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中国办公用品零售行业发展分析与发展趋势预测研究报告(2024-2029版)</w:t>
      </w:r>
    </w:p>
    <w:p>
      <w:pPr>
        <w:spacing w:after="150"/>
      </w:pPr>
      <w:r>
        <w:rPr>
          <w:b w:val="1"/>
          <w:bCs w:val="1"/>
        </w:rPr>
        <w:t xml:space="preserve">报告简介</w:t>
      </w:r>
    </w:p>
    <w:p>
      <w:pPr>
        <w:spacing w:after="150"/>
      </w:pPr>
      <w:r>
        <w:rPr/>
        <w:t xml:space="preserve">近年来，家具消费略有回暖，文化办公用品增速持续下滑。2019年，文化办公用品类累计零售额3228亿元，同比增长3.3%。我国是文教体育用品出口大国，位列轻工行业出口前五名，根据《2018年中国文教体育用品制造业经济运行分析报告(2024-2029版)》，2018年文体办公用品规模以上企业累计完成出口交货值974.19亿元，同比增长9.45%;其中文教办公用品制造业完成283.11亿元，占29.1%，同比增长7.88%。2020年以来受疫情影响，文教办公用品行业面临较大压力的同时，也激发了新的突破点，不少企业实现逆势增长。2020年1-11月份，文化办公用品类累计零售额3104亿元，同比增长5.4%。</w:t>
      </w:r>
    </w:p>
    <w:p>
      <w:pPr>
        <w:spacing w:after="150"/>
      </w:pPr>
      <w:r>
        <w:rPr/>
        <w:t xml:space="preserve">产品个性化、时尚化、多功能化、低碳化在多元化的社会环境下，消费者对办公用品产品的需求将呈现个性化的特点。59%的分销商希望更加突出产品的个性化。超过六成的受访者表示喜欢选择个性、时尚的办公用品。竞合、集中、供应链竞争竞合现象是经济发展到一定状况下的自然产物，也是竞争到一定程度后的最终结果。竞合以多赢为出发点，通过利用大家的技术、资金、渠道共同建设强大的新平台，它代表着技术发展、市场秩序的规范化要求，已经成为办公用品行业竞争的最高级阶段。</w:t>
      </w:r>
    </w:p>
    <w:p>
      <w:pPr>
        <w:spacing w:after="150"/>
      </w:pPr>
      <w:r>
        <w:rPr/>
        <w:t xml:space="preserve">随着行业的发展，竞争和合作的趋势加剧，行业必将走向集中。在行业集中的过程中，有三大阵营有垄断中国办公用品市场的可能性，它们分别是国际办公用品巨头、区域性办公用品连锁机构和单一产品的龙头制造商。这三大阵营各有其优势，但也都面临着不同的挑战。</w:t>
      </w:r>
    </w:p>
    <w:p>
      <w:pPr>
        <w:spacing w:after="150"/>
      </w:pPr>
      <w:r>
        <w:rPr/>
        <w:t xml:space="preserve">办公用品产业竞争模式将由单一企业的竞争演变为整个供应链竞争，制造商向服务商转变，办公用品行业的发展趋势将导致生产方式的转变，机械化程度提高，企业专业化程度增强，以及行业合作越来越趋于紧密，这样的必然结果是竞争格局的转变。办公用品行业将从无数中小制造商之间的竞争演变为计价大型办公用品供应商之间甚至整个办公用品供应链的竞争，而只专注于某一微小领域的办公用品生产企业必将在竞争中处于劣势，将被少数几家能提供全品类的供应链服务商所取代，而一站式服务商以其全品类、一站式、扁平化、零交期和低风险等优点，将受到各种业态客户的广泛欢迎。</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办公用品零售行业及各子行业的发展状况、上下游行业发展状况、市场供需形势、新产品与技术等进行了分析，并重点分析了中国办公用品零售行业发展状况和特点，以及中国办公用品零售行业将面临的挑战、企业的发展策略等。报告还对全球办公用品零售行业发展态势作了详细分析，并对办公用品零售行业进行了趋向研判，是办公用品零售行业生产、经营企业，科研、投资机构等单位准确了解目前办公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办公用品零售行业说明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办公用品零售行业产业链分析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中国办公用品零售行业发展环境分析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四、社会消费品办公用品零售总额分析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全球办公用品零售运行状况分析</w:t>
      </w:r>
    </w:p>
    <w:p>
      <w:pPr>
        <w:spacing w:after="150"/>
      </w:pPr>
      <w:r>
        <w:rPr/>
        <w:t xml:space="preserve">第一节 国外办公用品零售经营特征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第二节 主要国家办公用品零售发展情况</w:t>
      </w:r>
    </w:p>
    <w:p>
      <w:pPr>
        <w:spacing w:after="150"/>
      </w:pPr>
      <w:r>
        <w:rPr/>
        <w:t xml:space="preserve">一、美国办公用品零售发展现状</w:t>
      </w:r>
    </w:p>
    <w:p>
      <w:pPr>
        <w:spacing w:after="150"/>
      </w:pPr>
      <w:r>
        <w:rPr/>
        <w:t xml:space="preserve">二、日本办公用品零售发展现状</w:t>
      </w:r>
    </w:p>
    <w:p>
      <w:pPr>
        <w:spacing w:after="150"/>
      </w:pPr>
      <w:r>
        <w:rPr/>
        <w:t xml:space="preserve">三、英国办公用品零售发展现状</w:t>
      </w:r>
    </w:p>
    <w:p>
      <w:pPr>
        <w:spacing w:after="150"/>
      </w:pPr>
      <w:r>
        <w:rPr/>
        <w:t xml:space="preserve">第三节 办公用品零售业态分析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t xml:space="preserve">五、网购</w:t>
      </w:r>
    </w:p>
    <w:p>
      <w:pPr>
        <w:spacing w:after="150"/>
      </w:pPr>
      <w:r>
        <w:rPr>
          <w:b w:val="1"/>
          <w:bCs w:val="1"/>
        </w:rPr>
        <w:t xml:space="preserve">第二部分 行业深度分析</w:t>
      </w:r>
    </w:p>
    <w:p>
      <w:pPr>
        <w:spacing w:after="150"/>
      </w:pPr>
      <w:r>
        <w:rPr>
          <w:b w:val="1"/>
          <w:bCs w:val="1"/>
        </w:rPr>
        <w:t xml:space="preserve">第四章 中国办公用品零售行业运行现状分析</w:t>
      </w:r>
    </w:p>
    <w:p>
      <w:pPr>
        <w:spacing w:after="150"/>
      </w:pPr>
      <w:r>
        <w:rPr/>
        <w:t xml:space="preserve">第一节 中国办公用品零售行业发展现状分析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行业细分产品发展现状分析</w:t>
      </w:r>
    </w:p>
    <w:p>
      <w:pPr>
        <w:spacing w:after="150"/>
      </w:pPr>
      <w:r>
        <w:rPr/>
        <w:t xml:space="preserve">一、文具事务用品市场发展现状</w:t>
      </w:r>
    </w:p>
    <w:p>
      <w:pPr>
        <w:spacing w:after="150"/>
      </w:pPr>
      <w:r>
        <w:rPr/>
        <w:t xml:space="preserve">二、办公耗材发展现状</w:t>
      </w:r>
    </w:p>
    <w:p>
      <w:pPr>
        <w:spacing w:after="150"/>
      </w:pPr>
      <w:r>
        <w:rPr/>
        <w:t xml:space="preserve">三、办公设备市场发展现状</w:t>
      </w:r>
    </w:p>
    <w:p>
      <w:pPr>
        <w:spacing w:after="150"/>
      </w:pPr>
      <w:r>
        <w:rPr/>
        <w:t xml:space="preserve">四、办公家具市场发展现状</w:t>
      </w:r>
    </w:p>
    <w:p>
      <w:pPr>
        <w:spacing w:after="150"/>
      </w:pPr>
      <w:r>
        <w:rPr/>
        <w:t xml:space="preserve">第三节 2019-2023年办公用品零售行业市场情况分析</w:t>
      </w:r>
    </w:p>
    <w:p>
      <w:pPr>
        <w:spacing w:after="150"/>
      </w:pPr>
      <w:r>
        <w:rPr/>
        <w:t xml:space="preserve">一、行业市场规模分析</w:t>
      </w:r>
    </w:p>
    <w:p>
      <w:pPr>
        <w:spacing w:after="150"/>
      </w:pPr>
      <w:r>
        <w:rPr/>
        <w:t xml:space="preserve">二、企业发展规模分析</w:t>
      </w:r>
    </w:p>
    <w:p>
      <w:pPr>
        <w:spacing w:after="150"/>
      </w:pPr>
      <w:r>
        <w:rPr/>
        <w:t xml:space="preserve">三、行业市场集中度分析</w:t>
      </w:r>
    </w:p>
    <w:p>
      <w:pPr>
        <w:spacing w:after="150"/>
      </w:pPr>
      <w:r>
        <w:rPr/>
        <w:t xml:space="preserve">四、市场发展趋势分析</w:t>
      </w:r>
    </w:p>
    <w:p>
      <w:pPr>
        <w:spacing w:after="150"/>
      </w:pPr>
      <w:r>
        <w:rPr/>
        <w:t xml:space="preserve">第四节 2019-2023年中国办公用品零售行业经营分析</w:t>
      </w:r>
    </w:p>
    <w:p>
      <w:pPr>
        <w:spacing w:after="150"/>
      </w:pPr>
      <w:r>
        <w:rPr/>
        <w:t xml:space="preserve">一、行业销售总额</w:t>
      </w:r>
    </w:p>
    <w:p>
      <w:pPr>
        <w:spacing w:after="150"/>
      </w:pPr>
      <w:r>
        <w:rPr/>
        <w:t xml:space="preserve">二、行业利润总额</w:t>
      </w:r>
    </w:p>
    <w:p>
      <w:pPr>
        <w:spacing w:after="150"/>
      </w:pPr>
      <w:r>
        <w:rPr/>
        <w:t xml:space="preserve">三、行业线上、线下销售比重</w:t>
      </w:r>
    </w:p>
    <w:p>
      <w:pPr>
        <w:spacing w:after="150"/>
      </w:pPr>
      <w:r>
        <w:rPr/>
        <w:t xml:space="preserve">第五节 中国办公用品市场价格走势分析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三、办公用品价格走势分析</w:t>
      </w:r>
    </w:p>
    <w:p>
      <w:pPr>
        <w:spacing w:after="150"/>
      </w:pPr>
      <w:r>
        <w:rPr/>
        <w:t xml:space="preserve">四、2024-2029年办公用品价格走势预测</w:t>
      </w:r>
    </w:p>
    <w:p>
      <w:pPr>
        <w:spacing w:after="150"/>
      </w:pPr>
      <w:r>
        <w:rPr/>
        <w:t xml:space="preserve">第六节 办公用品消费者行为影响因素分析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b w:val="1"/>
          <w:bCs w:val="1"/>
        </w:rPr>
        <w:t xml:space="preserve">第五章 2019-2023年中国办公用品市场发展分析</w:t>
      </w:r>
    </w:p>
    <w:p>
      <w:pPr>
        <w:spacing w:after="150"/>
      </w:pPr>
      <w:r>
        <w:rPr/>
        <w:t xml:space="preserve">第一节 2019-2023年中国办公用品市场发展概况</w:t>
      </w:r>
    </w:p>
    <w:p>
      <w:pPr>
        <w:spacing w:after="150"/>
      </w:pPr>
      <w:r>
        <w:rPr/>
        <w:t xml:space="preserve">一、办公用品消费终端连锁化</w:t>
      </w:r>
    </w:p>
    <w:p>
      <w:pPr>
        <w:spacing w:after="150"/>
      </w:pPr>
      <w:r>
        <w:rPr/>
        <w:t xml:space="preserve">二、办公用品消费特征分析</w:t>
      </w:r>
    </w:p>
    <w:p>
      <w:pPr>
        <w:spacing w:after="150"/>
      </w:pPr>
      <w:r>
        <w:rPr/>
        <w:t xml:space="preserve">三、推动办公用品消费的新亮点</w:t>
      </w:r>
    </w:p>
    <w:p>
      <w:pPr>
        <w:spacing w:after="150"/>
      </w:pPr>
      <w:r>
        <w:rPr/>
        <w:t xml:space="preserve">第二节 2019-2023年中国办公用品产品市场发展分析</w:t>
      </w:r>
    </w:p>
    <w:p>
      <w:pPr>
        <w:spacing w:after="150"/>
      </w:pPr>
      <w:r>
        <w:rPr/>
        <w:t xml:space="preserve">一、中国办公用品产品结构</w:t>
      </w:r>
    </w:p>
    <w:p>
      <w:pPr>
        <w:spacing w:after="150"/>
      </w:pPr>
      <w:r>
        <w:rPr/>
        <w:t xml:space="preserve">二、中国办公用品产品创新</w:t>
      </w:r>
    </w:p>
    <w:p>
      <w:pPr>
        <w:spacing w:after="150"/>
      </w:pPr>
      <w:r>
        <w:rPr/>
        <w:t xml:space="preserve">第三节 2019-2023年中国办公用品行业供给情况</w:t>
      </w:r>
    </w:p>
    <w:p>
      <w:pPr>
        <w:spacing w:after="150"/>
      </w:pPr>
      <w:r>
        <w:rPr/>
        <w:t xml:space="preserve">一、中国办公用品行业供给分析</w:t>
      </w:r>
    </w:p>
    <w:p>
      <w:pPr>
        <w:spacing w:after="150"/>
      </w:pPr>
      <w:r>
        <w:rPr/>
        <w:t xml:space="preserve">二、中国办公用品行业产品产量分析</w:t>
      </w:r>
    </w:p>
    <w:p>
      <w:pPr>
        <w:spacing w:after="150"/>
      </w:pPr>
      <w:r>
        <w:rPr/>
        <w:t xml:space="preserve">三、重点企业市场占有率</w:t>
      </w:r>
    </w:p>
    <w:p>
      <w:pPr>
        <w:spacing w:after="150"/>
      </w:pPr>
      <w:r>
        <w:rPr/>
        <w:t xml:space="preserve">第四节 2019-2023年中国办公用品行业需求情况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第五节 2024-2029年中国办公用品行业供需平衡预测</w:t>
      </w:r>
    </w:p>
    <w:p>
      <w:pPr>
        <w:spacing w:after="150"/>
      </w:pPr>
      <w:r>
        <w:rPr/>
        <w:t xml:space="preserve">一、2024-2029年中国办公用品供给量预测</w:t>
      </w:r>
    </w:p>
    <w:p>
      <w:pPr>
        <w:spacing w:after="150"/>
      </w:pPr>
      <w:r>
        <w:rPr/>
        <w:t xml:space="preserve">二、2024-2029年中国办公用品需求量预测</w:t>
      </w:r>
    </w:p>
    <w:p>
      <w:pPr>
        <w:spacing w:after="150"/>
      </w:pPr>
      <w:r>
        <w:rPr/>
        <w:t xml:space="preserve">三、2024-2029年中国办公用品供需平衡分析</w:t>
      </w:r>
    </w:p>
    <w:p>
      <w:pPr>
        <w:spacing w:after="150"/>
      </w:pPr>
      <w:r>
        <w:rPr>
          <w:b w:val="1"/>
          <w:bCs w:val="1"/>
        </w:rPr>
        <w:t xml:space="preserve">第三部分 市场全景调研</w:t>
      </w:r>
    </w:p>
    <w:p>
      <w:pPr>
        <w:spacing w:after="150"/>
      </w:pPr>
      <w:r>
        <w:rPr>
          <w:b w:val="1"/>
          <w:bCs w:val="1"/>
        </w:rPr>
        <w:t xml:space="preserve">第六章 办公用品细分产品零售市场分析</w:t>
      </w:r>
    </w:p>
    <w:p>
      <w:pPr>
        <w:spacing w:after="150"/>
      </w:pPr>
      <w:r>
        <w:rPr/>
        <w:t xml:space="preserve">第一节 文具事务用品零售市场分析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第二节 办公耗材零售市场分析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第三节 办公设备零售市场分析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第四节 办公家具零售市场分析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第五节 财务用品零售市场分析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第六节 日用百货零售市场分析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b w:val="1"/>
          <w:bCs w:val="1"/>
        </w:rPr>
        <w:t xml:space="preserve">第七章 办公用品营销趋势及策略分析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3、中国办公用品市场整体环境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1、中国办公用品产品营销策略浅析</w:t>
      </w:r>
    </w:p>
    <w:p>
      <w:pPr>
        <w:spacing w:after="150"/>
      </w:pPr>
      <w:r>
        <w:rPr/>
        <w:t xml:space="preserve">2、办公用品新产品的市场推广策略</w:t>
      </w:r>
    </w:p>
    <w:p>
      <w:pPr>
        <w:spacing w:after="150"/>
      </w:pPr>
      <w:r>
        <w:rPr/>
        <w:t xml:space="preserve">3、办公用品细分产品营销策略分析</w:t>
      </w:r>
    </w:p>
    <w:p>
      <w:pPr>
        <w:spacing w:after="150"/>
      </w:pPr>
      <w:r>
        <w:rPr/>
        <w:t xml:space="preserve">第三节 办公用品营销的发展趋势</w:t>
      </w:r>
    </w:p>
    <w:p>
      <w:pPr>
        <w:spacing w:after="150"/>
      </w:pPr>
      <w:r>
        <w:rPr/>
        <w:t xml:space="preserve">一、一站式采购</w:t>
      </w:r>
    </w:p>
    <w:p>
      <w:pPr>
        <w:spacing w:after="150"/>
      </w:pPr>
      <w:r>
        <w:rPr/>
        <w:t xml:space="preserve">二、阳光采购</w:t>
      </w:r>
    </w:p>
    <w:p>
      <w:pPr>
        <w:spacing w:after="150"/>
      </w:pPr>
      <w:r>
        <w:rPr/>
        <w:t xml:space="preserve">三、专业巨头出现</w:t>
      </w:r>
    </w:p>
    <w:p>
      <w:pPr>
        <w:spacing w:after="150"/>
      </w:pPr>
      <w:r>
        <w:rPr/>
        <w:t xml:space="preserve">第四节 办公用品地方强势品牌营销策略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第五节 高端办公用品经营策略分析</w:t>
      </w:r>
    </w:p>
    <w:p>
      <w:pPr>
        <w:spacing w:after="150"/>
      </w:pPr>
      <w:r>
        <w:rPr/>
        <w:t xml:space="preserve">一、高端办公用品市场细分策略</w:t>
      </w:r>
    </w:p>
    <w:p>
      <w:pPr>
        <w:spacing w:after="150"/>
      </w:pPr>
      <w:r>
        <w:rPr/>
        <w:t xml:space="preserve">二、高端办公用品市场创新策略</w:t>
      </w:r>
    </w:p>
    <w:p>
      <w:pPr>
        <w:spacing w:after="150"/>
      </w:pPr>
      <w:r>
        <w:rPr/>
        <w:t xml:space="preserve">三、品牌定位与品类规划</w:t>
      </w:r>
    </w:p>
    <w:p>
      <w:pPr>
        <w:spacing w:after="150"/>
      </w:pPr>
      <w:r>
        <w:rPr/>
        <w:t xml:space="preserve">四、高端办公用品新产品差异化战略</w:t>
      </w:r>
    </w:p>
    <w:p>
      <w:pPr>
        <w:spacing w:after="150"/>
      </w:pPr>
      <w:r>
        <w:rPr>
          <w:b w:val="1"/>
          <w:bCs w:val="1"/>
        </w:rPr>
        <w:t xml:space="preserve">第四部分 行业竞争格局</w:t>
      </w:r>
    </w:p>
    <w:p>
      <w:pPr>
        <w:spacing w:after="150"/>
      </w:pPr>
      <w:r>
        <w:rPr>
          <w:b w:val="1"/>
          <w:bCs w:val="1"/>
        </w:rPr>
        <w:t xml:space="preserve">第八章 办公用品零售行业竞争分析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办公用品零售行业集中度分析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中国办公用品零售行业竞争格局综述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办公用品零售行业领先企业分析</w:t>
      </w:r>
    </w:p>
    <w:p>
      <w:pPr>
        <w:spacing w:after="150"/>
      </w:pPr>
      <w:r>
        <w:rPr/>
        <w:t xml:space="preserve">第一节 史泰博(上海)有限公司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第二节 上海晨光文具股份有限公司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第三节 得力集团有限公司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第四节 深圳齐心集团股份有限公司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第五节 欧菲斯办公伙伴控股有限公司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第六节 国誉商业(上海)有限公司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第七节 真彩文具股份有限公司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第八节 欧迪办公网络技术有限公司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第九节 北京志诚泰和信息科技股份有限公司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第十节 北京一线达通科技发展有限公司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b w:val="1"/>
          <w:bCs w:val="1"/>
        </w:rPr>
        <w:t xml:space="preserve">第五部分 投资发展前景</w:t>
      </w:r>
    </w:p>
    <w:p>
      <w:pPr>
        <w:spacing w:after="150"/>
      </w:pPr>
      <w:r>
        <w:rPr>
          <w:b w:val="1"/>
          <w:bCs w:val="1"/>
        </w:rPr>
        <w:t xml:space="preserve">第十章 2019-2023年办公用品零售行业投资发展前景</w:t>
      </w:r>
    </w:p>
    <w:p>
      <w:pPr>
        <w:spacing w:after="150"/>
      </w:pPr>
      <w:r>
        <w:rPr/>
        <w:t xml:space="preserve">第一节 中国办公用品零售市场前景预测</w:t>
      </w:r>
    </w:p>
    <w:p>
      <w:pPr>
        <w:spacing w:after="150"/>
      </w:pPr>
      <w:r>
        <w:rPr/>
        <w:t xml:space="preserve">一、中国办公用品零售总额预测</w:t>
      </w:r>
    </w:p>
    <w:p>
      <w:pPr>
        <w:spacing w:after="150"/>
      </w:pPr>
      <w:r>
        <w:rPr/>
        <w:t xml:space="preserve">二、中国办公用品线上线下零售总额占比预测</w:t>
      </w:r>
    </w:p>
    <w:p>
      <w:pPr>
        <w:spacing w:after="150"/>
      </w:pPr>
      <w:r>
        <w:rPr/>
        <w:t xml:space="preserve">三、中国办公用品零售模式预测</w:t>
      </w:r>
    </w:p>
    <w:p>
      <w:pPr>
        <w:spacing w:after="150"/>
      </w:pPr>
      <w:r>
        <w:rPr/>
        <w:t xml:space="preserve">第二节 中国办公用品零售行业投资特性分析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2019-2023年办公用品零售行业投资情况分析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第四节 2024-2029年办公用品零售行业投资机会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中国办公用品零售行业投资风险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办公用品零售行业发展面临的挑战及投资战略</w:t>
      </w:r>
    </w:p>
    <w:p>
      <w:pPr>
        <w:spacing w:after="150"/>
      </w:pPr>
      <w:r>
        <w:rPr/>
        <w:t xml:space="preserve">第一节 办公用品零售行业面临的机遇分析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中国办公用品零售行业面临的挑战</w:t>
      </w:r>
    </w:p>
    <w:p>
      <w:pPr>
        <w:spacing w:after="150"/>
      </w:pPr>
      <w:r>
        <w:rPr/>
        <w:t xml:space="preserve">一、消费者结构和消费方式变化</w:t>
      </w:r>
    </w:p>
    <w:p>
      <w:pPr>
        <w:spacing w:after="150"/>
      </w:pPr>
      <w:r>
        <w:rPr/>
        <w:t xml:space="preserve">二、客户忠诚度降低</w:t>
      </w:r>
    </w:p>
    <w:p>
      <w:pPr>
        <w:spacing w:after="150"/>
      </w:pPr>
      <w:r>
        <w:rPr/>
        <w:t xml:space="preserve">三、电子商务的冲击</w:t>
      </w:r>
    </w:p>
    <w:p>
      <w:pPr>
        <w:spacing w:after="150"/>
      </w:pPr>
      <w:r>
        <w:rPr/>
        <w:t xml:space="preserve">四、疫情影响下办公用品零售的挑战</w:t>
      </w:r>
    </w:p>
    <w:p>
      <w:pPr>
        <w:spacing w:after="150"/>
      </w:pPr>
      <w:r>
        <w:rPr/>
        <w:t xml:space="preserve">第三节 办公用品零售行业发展战略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办公用品零售行业投资战略及建议</w:t>
      </w:r>
    </w:p>
    <w:p>
      <w:pPr>
        <w:spacing w:after="150"/>
      </w:pPr>
      <w:r>
        <w:rPr/>
        <w:t xml:space="preserve">一、2024-2029年零售企业投资战略</w:t>
      </w:r>
    </w:p>
    <w:p>
      <w:pPr>
        <w:spacing w:after="150"/>
      </w:pPr>
      <w:r>
        <w:rPr/>
        <w:t xml:space="preserve">二、2024-2029年行业投资方式建议</w:t>
      </w:r>
    </w:p>
    <w:p>
      <w:pPr>
        <w:spacing w:after="150"/>
      </w:pPr>
      <w:r>
        <w:rPr>
          <w:b w:val="1"/>
          <w:bCs w:val="1"/>
        </w:rPr>
        <w:t xml:space="preserve">图表目录</w:t>
      </w:r>
    </w:p>
    <w:p>
      <w:pPr>
        <w:spacing w:after="150"/>
      </w:pPr>
      <w:r>
        <w:rPr/>
        <w:t xml:space="preserve">图表：办公用品零售行业产品的分类结构</w:t>
      </w:r>
    </w:p>
    <w:p>
      <w:pPr>
        <w:spacing w:after="150"/>
      </w:pPr>
      <w:r>
        <w:rPr/>
        <w:t xml:space="preserve">图表：办公用品零售行业成长周期图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图表：2011-2018年中国居民恩格尔系数情况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图表：2019-2023年办公用品零售行业全球市场规模</w:t>
      </w:r>
    </w:p>
    <w:p>
      <w:pPr>
        <w:spacing w:after="150"/>
      </w:pPr>
      <w:r>
        <w:rPr/>
        <w:t xml:space="preserve">图表：2019-2023年办公用品零售行业区域集中度</w:t>
      </w:r>
    </w:p>
    <w:p>
      <w:pPr>
        <w:spacing w:after="150"/>
      </w:pPr>
      <w:r>
        <w:rPr/>
        <w:t xml:space="preserve">图表：办公用品零售行业市场集中度</w:t>
      </w:r>
    </w:p>
    <w:p>
      <w:pPr>
        <w:spacing w:after="150"/>
      </w:pPr>
      <w:r>
        <w:rPr/>
        <w:t xml:space="preserve">图表：2019-2023年办公用品行业产品市场结构</w:t>
      </w:r>
    </w:p>
    <w:p>
      <w:pPr>
        <w:spacing w:after="150"/>
      </w:pPr>
      <w:r>
        <w:rPr/>
        <w:t xml:space="preserve">图表：2019-2023年办公用品零售行业企业数量</w:t>
      </w:r>
    </w:p>
    <w:p>
      <w:pPr>
        <w:spacing w:after="150"/>
      </w:pPr>
      <w:r>
        <w:rPr/>
        <w:t xml:space="preserve">图表：2024-2029年办公用品零售行业市场规模预测</w:t>
      </w:r>
    </w:p>
    <w:p>
      <w:pPr>
        <w:spacing w:after="150"/>
      </w:pPr>
      <w:r>
        <w:rPr/>
        <w:t xml:space="preserve">图表：2024-2029年办公用品零售行业销售收入预测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中国办公用品零售行业发展分析与发展趋势预测研究报告(2024-2029版)</dc:title>
  <dc:description>中国办公用品零售行业发展分析与发展趋势预测研究报告(2024-2029版)</dc:description>
  <dc:subject>中国办公用品零售行业发展分析与发展趋势预测研究报告(2024-2029版)</dc:subject>
  <cp:keywords>研究报告</cp:keywords>
  <cp:category>研究报告</cp:category>
  <cp:lastModifiedBy>北京中道泰和信息咨询有限公司</cp:lastModifiedBy>
  <dcterms:created xsi:type="dcterms:W3CDTF">2024-01-29T21:26:40+08:00</dcterms:created>
  <dcterms:modified xsi:type="dcterms:W3CDTF">2024-01-29T21:26:40+08:00</dcterms:modified>
</cp:coreProperties>
</file>

<file path=docProps/custom.xml><?xml version="1.0" encoding="utf-8"?>
<Properties xmlns="http://schemas.openxmlformats.org/officeDocument/2006/custom-properties" xmlns:vt="http://schemas.openxmlformats.org/officeDocument/2006/docPropsVTypes"/>
</file>