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电工钢行业市场发展前景分析及趋势预测研究报告(2024-2029版)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工钢行业竞争的不断加剧，大型企业间并购整合与资本运作日趋频繁，国内外优秀的电工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工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工钢行业的市场走向和发展趋势。</w:t>
      </w:r>
    </w:p>
    <w:p>
      <w:pPr>
        <w:spacing w:after="150"/>
      </w:pPr>
      <w:r>
        <w:rPr/>
        <w:t xml:space="preserve">本报告专业!权威!报告根据电工钢行业的发展轨迹及多年的实践经验，对中国电工钢行业的内外部环境、行业发展现状、产业链发展状况、市场供需、竞争格局、标杆企业、发展趋势、机会风险、发展策略与投资建议等进行了分析，并重点分析了我国电工钢行业将面临的机遇与挑战，对电工钢行业未来的发展趋势及前景作出审慎分析与预测。是电工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中国电工钢行业发展概况</w:t>
      </w:r>
    </w:p>
    <w:p>
      <w:pPr>
        <w:spacing w:after="150"/>
      </w:pPr>
      <w:r>
        <w:rPr/>
        <w:t xml:space="preserve">第一节 电工钢行业定义与主要产品</w:t>
      </w:r>
    </w:p>
    <w:p>
      <w:pPr>
        <w:spacing w:after="150"/>
      </w:pPr>
      <w:r>
        <w:rPr/>
        <w:t xml:space="preserve">一、电工钢的定义</w:t>
      </w:r>
    </w:p>
    <w:p>
      <w:pPr>
        <w:spacing w:after="150"/>
      </w:pPr>
      <w:r>
        <w:rPr/>
        <w:t xml:space="preserve">二、电工钢行业主要产品构成</w:t>
      </w:r>
    </w:p>
    <w:p>
      <w:pPr>
        <w:spacing w:after="150"/>
      </w:pPr>
      <w:r>
        <w:rPr/>
        <w:t xml:space="preserve">三、产业链主要环节分析</w:t>
      </w:r>
    </w:p>
    <w:p>
      <w:pPr>
        <w:spacing w:after="150"/>
      </w:pPr>
      <w:r>
        <w:rPr/>
        <w:t xml:space="preserve">第二节 电工钢行业发展基本特征分析</w:t>
      </w:r>
    </w:p>
    <w:p>
      <w:pPr>
        <w:spacing w:after="150"/>
      </w:pPr>
      <w:r>
        <w:rPr/>
        <w:t xml:space="preserve">一、行业发展周期分析</w:t>
      </w:r>
    </w:p>
    <w:p>
      <w:pPr>
        <w:spacing w:after="150"/>
      </w:pPr>
      <w:r>
        <w:rPr/>
        <w:t xml:space="preserve">二、行业发展特点</w:t>
      </w:r>
    </w:p>
    <w:p>
      <w:pPr>
        <w:spacing w:after="150"/>
      </w:pPr>
      <w:r>
        <w:rPr/>
        <w:t xml:space="preserve">三、行业产销规模</w:t>
      </w:r>
    </w:p>
    <w:p>
      <w:pPr>
        <w:spacing w:after="150"/>
      </w:pPr>
      <w:r>
        <w:rPr/>
        <w:t xml:space="preserve">四、主要竞争因素</w:t>
      </w:r>
    </w:p>
    <w:p>
      <w:pPr>
        <w:spacing w:after="150"/>
      </w:pPr>
      <w:r>
        <w:rPr/>
        <w:t xml:space="preserve">五、行业技术现状</w:t>
      </w:r>
    </w:p>
    <w:p>
      <w:pPr>
        <w:spacing w:after="150"/>
      </w:pPr>
      <w:r>
        <w:rPr/>
        <w:t xml:space="preserve">六、行业发展周期及波动性分析</w:t>
      </w:r>
    </w:p>
    <w:p>
      <w:pPr>
        <w:spacing w:after="150"/>
      </w:pPr>
      <w:r>
        <w:rPr/>
        <w:t xml:space="preserve">第三节 电工钢行业相关政策解读</w:t>
      </w:r>
    </w:p>
    <w:p>
      <w:pPr>
        <w:spacing w:after="150"/>
      </w:pPr>
      <w:r>
        <w:rPr>
          <w:b w:val="1"/>
          <w:bCs w:val="1"/>
        </w:rPr>
        <w:t xml:space="preserve">第二章 电工钢生产工艺技术及发展趋势研究</w:t>
      </w:r>
    </w:p>
    <w:p>
      <w:pPr>
        <w:spacing w:after="150"/>
      </w:pPr>
      <w:r>
        <w:rPr/>
        <w:t xml:space="preserve">第一节 质量指标情况</w:t>
      </w:r>
    </w:p>
    <w:p>
      <w:pPr>
        <w:spacing w:after="150"/>
      </w:pPr>
      <w:r>
        <w:rPr/>
        <w:t xml:space="preserve">第二节 国内外主要生产工艺概述</w:t>
      </w:r>
    </w:p>
    <w:p>
      <w:pPr>
        <w:spacing w:after="150"/>
      </w:pPr>
      <w:r>
        <w:rPr/>
        <w:t xml:space="preserve">一、国内主要生产工艺</w:t>
      </w:r>
    </w:p>
    <w:p>
      <w:pPr>
        <w:spacing w:after="150"/>
      </w:pPr>
      <w:r>
        <w:rPr/>
        <w:t xml:space="preserve">二、国外主要生产工艺</w:t>
      </w:r>
    </w:p>
    <w:p>
      <w:pPr>
        <w:spacing w:after="150"/>
      </w:pPr>
      <w:r>
        <w:rPr/>
        <w:t xml:space="preserve">三、中外生产工艺对比分析</w:t>
      </w:r>
    </w:p>
    <w:p>
      <w:pPr>
        <w:spacing w:after="150"/>
      </w:pPr>
      <w:r>
        <w:rPr/>
        <w:t xml:space="preserve">第三节 技术进展及趋势研究</w:t>
      </w:r>
    </w:p>
    <w:p>
      <w:pPr>
        <w:spacing w:after="150"/>
      </w:pPr>
      <w:r>
        <w:rPr>
          <w:b w:val="1"/>
          <w:bCs w:val="1"/>
        </w:rPr>
        <w:t xml:space="preserve">第三章 电工钢行业产业链分析</w:t>
      </w:r>
    </w:p>
    <w:p>
      <w:pPr>
        <w:spacing w:after="150"/>
      </w:pPr>
      <w:r>
        <w:rPr/>
        <w:t xml:space="preserve">第一节电工钢产业链上游行业分布</w:t>
      </w:r>
    </w:p>
    <w:p>
      <w:pPr>
        <w:spacing w:after="150"/>
      </w:pPr>
      <w:r>
        <w:rPr/>
        <w:t xml:space="preserve">一、电工钢产业链上游行业分析</w:t>
      </w:r>
    </w:p>
    <w:p>
      <w:pPr>
        <w:spacing w:after="150"/>
      </w:pPr>
      <w:r>
        <w:rPr/>
        <w:t xml:space="preserve">二、电工钢产业上游发展现状</w:t>
      </w:r>
    </w:p>
    <w:p>
      <w:pPr>
        <w:spacing w:after="150"/>
      </w:pPr>
      <w:r>
        <w:rPr/>
        <w:t xml:space="preserve">1、电工钢主要原材料构成分析</w:t>
      </w:r>
    </w:p>
    <w:p>
      <w:pPr>
        <w:spacing w:after="150"/>
      </w:pPr>
      <w:r>
        <w:rPr/>
        <w:t xml:space="preserve">2、电工钢主要原材料价格分析</w:t>
      </w:r>
    </w:p>
    <w:p>
      <w:pPr>
        <w:spacing w:after="150"/>
      </w:pPr>
      <w:r>
        <w:rPr/>
        <w:t xml:space="preserve">3、电工钢主要原材料供应情况</w:t>
      </w:r>
    </w:p>
    <w:p>
      <w:pPr>
        <w:spacing w:after="150"/>
      </w:pPr>
      <w:r>
        <w:rPr/>
        <w:t xml:space="preserve">第二节 电工钢产业链中游行业分布</w:t>
      </w:r>
    </w:p>
    <w:p>
      <w:pPr>
        <w:spacing w:after="150"/>
      </w:pPr>
      <w:r>
        <w:rPr/>
        <w:t xml:space="preserve">一、电工钢行业中游竞争格局</w:t>
      </w:r>
    </w:p>
    <w:p>
      <w:pPr>
        <w:spacing w:after="150"/>
      </w:pPr>
      <w:r>
        <w:rPr/>
        <w:t xml:space="preserve">二、电工钢行业中游发展趋势</w:t>
      </w:r>
    </w:p>
    <w:p>
      <w:pPr>
        <w:spacing w:after="150"/>
      </w:pPr>
      <w:r>
        <w:rPr/>
        <w:t xml:space="preserve">第三节 电工钢产业链下游行业分布</w:t>
      </w:r>
    </w:p>
    <w:p>
      <w:pPr>
        <w:spacing w:after="150"/>
      </w:pPr>
      <w:r>
        <w:rPr/>
        <w:t xml:space="preserve">一、电工钢产业链下游行业分析</w:t>
      </w:r>
    </w:p>
    <w:p>
      <w:pPr>
        <w:spacing w:after="150"/>
      </w:pPr>
      <w:r>
        <w:rPr/>
        <w:t xml:space="preserve">二、电工钢行业下游需求分析</w:t>
      </w:r>
    </w:p>
    <w:p>
      <w:pPr>
        <w:spacing w:after="150"/>
      </w:pPr>
      <w:r>
        <w:rPr/>
        <w:t xml:space="preserve">三、电工钢行业下游发展前景</w:t>
      </w:r>
    </w:p>
    <w:p>
      <w:pPr>
        <w:spacing w:after="150"/>
      </w:pPr>
      <w:r>
        <w:rPr>
          <w:b w:val="1"/>
          <w:bCs w:val="1"/>
        </w:rPr>
        <w:t xml:space="preserve">第四章 电工钢细分市场分析</w:t>
      </w:r>
    </w:p>
    <w:p>
      <w:pPr>
        <w:spacing w:after="150"/>
      </w:pPr>
      <w:r>
        <w:rPr/>
        <w:t xml:space="preserve">第一节 我国无取向冷轧电工钢分析</w:t>
      </w:r>
    </w:p>
    <w:p>
      <w:pPr>
        <w:spacing w:after="150"/>
      </w:pPr>
      <w:r>
        <w:rPr/>
        <w:t xml:space="preserve">一、无取向冷轧电工钢发展情况</w:t>
      </w:r>
    </w:p>
    <w:p>
      <w:pPr>
        <w:spacing w:after="150"/>
      </w:pPr>
      <w:r>
        <w:rPr/>
        <w:t xml:space="preserve">二、无取向冷轧电工钢市场需求</w:t>
      </w:r>
    </w:p>
    <w:p>
      <w:pPr>
        <w:spacing w:after="150"/>
      </w:pPr>
      <w:r>
        <w:rPr/>
        <w:t xml:space="preserve">三、无取向冷轧电工钢生产格局</w:t>
      </w:r>
    </w:p>
    <w:p>
      <w:pPr>
        <w:spacing w:after="150"/>
      </w:pPr>
      <w:r>
        <w:rPr/>
        <w:t xml:space="preserve">四、无取向冷轧电工钢产量分析</w:t>
      </w:r>
    </w:p>
    <w:p>
      <w:pPr>
        <w:spacing w:after="150"/>
      </w:pPr>
      <w:r>
        <w:rPr/>
        <w:t xml:space="preserve">1、无取向冷轧电工钢产量情况</w:t>
      </w:r>
    </w:p>
    <w:p>
      <w:pPr>
        <w:spacing w:after="150"/>
      </w:pPr>
      <w:r>
        <w:rPr/>
        <w:t xml:space="preserve">2、主要生产企业分析</w:t>
      </w:r>
    </w:p>
    <w:p>
      <w:pPr>
        <w:spacing w:after="150"/>
      </w:pPr>
      <w:r>
        <w:rPr/>
        <w:t xml:space="preserve">六、无取向冷轧电工钢需求前景</w:t>
      </w:r>
    </w:p>
    <w:p>
      <w:pPr>
        <w:spacing w:after="150"/>
      </w:pPr>
      <w:r>
        <w:rPr/>
        <w:t xml:space="preserve">第二节 我国取向冷轧电工钢分析</w:t>
      </w:r>
    </w:p>
    <w:p>
      <w:pPr>
        <w:spacing w:after="150"/>
      </w:pPr>
      <w:r>
        <w:rPr/>
        <w:t xml:space="preserve">一、取向冷轧电工钢发展情况</w:t>
      </w:r>
    </w:p>
    <w:p>
      <w:pPr>
        <w:spacing w:after="150"/>
      </w:pPr>
      <w:r>
        <w:rPr/>
        <w:t xml:space="preserve">二、取向冷轧电工钢市场需求</w:t>
      </w:r>
    </w:p>
    <w:p>
      <w:pPr>
        <w:spacing w:after="150"/>
      </w:pPr>
      <w:r>
        <w:rPr/>
        <w:t xml:space="preserve">三、取向冷轧电工钢生产格局</w:t>
      </w:r>
    </w:p>
    <w:p>
      <w:pPr>
        <w:spacing w:after="150"/>
      </w:pPr>
      <w:r>
        <w:rPr/>
        <w:t xml:space="preserve">四、取向冷轧电工钢产量分析</w:t>
      </w:r>
    </w:p>
    <w:p>
      <w:pPr>
        <w:spacing w:after="150"/>
      </w:pPr>
      <w:r>
        <w:rPr/>
        <w:t xml:space="preserve">1、取向冷轧电工钢产量情况</w:t>
      </w:r>
    </w:p>
    <w:p>
      <w:pPr>
        <w:spacing w:after="150"/>
      </w:pPr>
      <w:r>
        <w:rPr/>
        <w:t xml:space="preserve">2、主要生产企业分析</w:t>
      </w:r>
    </w:p>
    <w:p>
      <w:pPr>
        <w:spacing w:after="150"/>
      </w:pPr>
      <w:r>
        <w:rPr/>
        <w:t xml:space="preserve">五、取向冷轧电工钢需求前景</w:t>
      </w:r>
    </w:p>
    <w:p>
      <w:pPr>
        <w:spacing w:after="150"/>
      </w:pPr>
      <w:r>
        <w:rPr>
          <w:b w:val="1"/>
          <w:bCs w:val="1"/>
        </w:rPr>
        <w:t xml:space="preserve">第五章 电工钢国内重点生产企业分析</w:t>
      </w:r>
    </w:p>
    <w:p>
      <w:pPr>
        <w:spacing w:after="150"/>
      </w:pPr>
      <w:r>
        <w:rPr/>
        <w:t xml:space="preserve">第一节 中国宝武</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第二节 首钢股份</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第三节 山西太钢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第四节 鞍钢股份</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第五节 江苏沙钢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第六节 中冶新材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第七节 包头威丰</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第八节 浙江华赢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第九节 无锡华精</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第十节 重庆望变</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第六章 电工钢市场趋势及价格走势分析</w:t>
      </w:r>
    </w:p>
    <w:p>
      <w:pPr>
        <w:spacing w:after="150"/>
      </w:pPr>
      <w:r>
        <w:rPr/>
        <w:t xml:space="preserve">第一节 电工钢企业竞争策略分析</w:t>
      </w:r>
    </w:p>
    <w:p>
      <w:pPr>
        <w:spacing w:after="150"/>
      </w:pPr>
      <w:r>
        <w:rPr/>
        <w:t xml:space="preserve">一、2024-2029年我国电工钢市场发展趋势</w:t>
      </w:r>
    </w:p>
    <w:p>
      <w:pPr>
        <w:spacing w:after="150"/>
      </w:pPr>
      <w:r>
        <w:rPr/>
        <w:t xml:space="preserve">二、2024-2029年电工钢行业策略规模预测</w:t>
      </w:r>
    </w:p>
    <w:p>
      <w:pPr>
        <w:spacing w:after="150"/>
      </w:pPr>
      <w:r>
        <w:rPr/>
        <w:t xml:space="preserve">第二节 电工钢价格变化分析</w:t>
      </w:r>
    </w:p>
    <w:p>
      <w:pPr>
        <w:spacing w:after="150"/>
      </w:pPr>
      <w:r>
        <w:rPr/>
        <w:t xml:space="preserve">第三节 电工钢市场价格驱动因素分析</w:t>
      </w:r>
    </w:p>
    <w:p>
      <w:pPr>
        <w:spacing w:after="150"/>
      </w:pPr>
      <w:r>
        <w:rPr/>
        <w:t xml:space="preserve">第四节 2024-2029年我国电工钢市场价格预测</w:t>
      </w:r>
    </w:p>
    <w:p>
      <w:pPr>
        <w:spacing w:after="150"/>
      </w:pPr>
      <w:r>
        <w:rPr>
          <w:b w:val="1"/>
          <w:bCs w:val="1"/>
        </w:rPr>
        <w:t xml:space="preserve">第七章 电工钢行业竞争格局与策略分析</w:t>
      </w:r>
    </w:p>
    <w:p>
      <w:pPr>
        <w:spacing w:after="150"/>
      </w:pPr>
      <w:r>
        <w:rPr/>
        <w:t xml:space="preserve">第一节 电工钢行业历史竞争格局综述</w:t>
      </w:r>
    </w:p>
    <w:p>
      <w:pPr>
        <w:spacing w:after="150"/>
      </w:pPr>
      <w:r>
        <w:rPr/>
        <w:t xml:space="preserve">一、电工钢行业集中度分析</w:t>
      </w:r>
    </w:p>
    <w:p>
      <w:pPr>
        <w:spacing w:after="150"/>
      </w:pPr>
      <w:r>
        <w:rPr/>
        <w:t xml:space="preserve">二、电工钢行业竞争程度</w:t>
      </w:r>
    </w:p>
    <w:p>
      <w:pPr>
        <w:spacing w:after="150"/>
      </w:pPr>
      <w:r>
        <w:rPr/>
        <w:t xml:space="preserve">第二节 国内企业竞争力对比分析</w:t>
      </w:r>
    </w:p>
    <w:p>
      <w:pPr>
        <w:spacing w:after="150"/>
      </w:pPr>
      <w:r>
        <w:rPr/>
        <w:t xml:space="preserve">第三节 电工钢市场竞争策略分析</w:t>
      </w:r>
    </w:p>
    <w:p>
      <w:pPr>
        <w:spacing w:after="150"/>
      </w:pPr>
      <w:r>
        <w:rPr/>
        <w:t xml:space="preserve">一、电工钢市场增长潜力分析</w:t>
      </w:r>
    </w:p>
    <w:p>
      <w:pPr>
        <w:spacing w:after="150"/>
      </w:pPr>
      <w:r>
        <w:rPr/>
        <w:t xml:space="preserve">二、电工钢产品竞争策略分析</w:t>
      </w:r>
    </w:p>
    <w:p>
      <w:pPr>
        <w:spacing w:after="150"/>
      </w:pPr>
      <w:r>
        <w:rPr/>
        <w:t xml:space="preserve">三、典型企业产品竞争策略分析</w:t>
      </w:r>
    </w:p>
    <w:p>
      <w:pPr>
        <w:spacing w:after="150"/>
      </w:pPr>
      <w:r>
        <w:rPr>
          <w:b w:val="1"/>
          <w:bCs w:val="1"/>
        </w:rPr>
        <w:t xml:space="preserve">第八章 电工钢市场整体运行趋势预测</w:t>
      </w:r>
    </w:p>
    <w:p>
      <w:pPr>
        <w:spacing w:after="150"/>
      </w:pPr>
      <w:r>
        <w:rPr/>
        <w:t xml:space="preserve">第一节 电工钢行业的前景预测</w:t>
      </w:r>
    </w:p>
    <w:p>
      <w:pPr>
        <w:spacing w:after="150"/>
      </w:pPr>
      <w:r>
        <w:rPr/>
        <w:t xml:space="preserve">一、电工钢生产前景预测</w:t>
      </w:r>
    </w:p>
    <w:p>
      <w:pPr>
        <w:spacing w:after="150"/>
      </w:pPr>
      <w:r>
        <w:rPr/>
        <w:t xml:space="preserve">二、电工钢消费前景预测</w:t>
      </w:r>
    </w:p>
    <w:p>
      <w:pPr>
        <w:spacing w:after="150"/>
      </w:pPr>
      <w:r>
        <w:rPr/>
        <w:t xml:space="preserve">第二节 电工钢行业的发展机遇分析</w:t>
      </w:r>
    </w:p>
    <w:p>
      <w:pPr>
        <w:spacing w:after="150"/>
      </w:pPr>
      <w:r>
        <w:rPr/>
        <w:t xml:space="preserve">第三节 未来市场发展趋势分析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产品营销渠道与销售策略</w:t>
      </w:r>
    </w:p>
    <w:p>
      <w:pPr>
        <w:spacing w:after="150"/>
      </w:pPr>
      <w:r>
        <w:rPr/>
        <w:t xml:space="preserve">一、产品策略</w:t>
      </w:r>
    </w:p>
    <w:p>
      <w:pPr>
        <w:spacing w:after="150"/>
      </w:pPr>
      <w:r>
        <w:rPr/>
        <w:t xml:space="preserve">二、营销渠道</w:t>
      </w:r>
    </w:p>
    <w:p>
      <w:pPr>
        <w:spacing w:after="150"/>
      </w:pPr>
      <w:r>
        <w:rPr/>
        <w:t xml:space="preserve">三、价格策略</w:t>
      </w:r>
    </w:p>
    <w:p>
      <w:pPr>
        <w:spacing w:after="150"/>
      </w:pPr>
      <w:r>
        <w:rPr/>
        <w:t xml:space="preserve">第五节 电工钢行业发展建议</w:t>
      </w:r>
    </w:p>
    <w:p>
      <w:pPr>
        <w:spacing w:after="150"/>
      </w:pPr>
      <w:r>
        <w:rPr/>
        <w:t xml:space="preserve">一、发展高档产品</w:t>
      </w:r>
    </w:p>
    <w:p>
      <w:pPr>
        <w:spacing w:after="150"/>
      </w:pPr>
      <w:r>
        <w:rPr/>
        <w:t xml:space="preserve">二、大力发展电工钢原料生产</w:t>
      </w:r>
    </w:p>
    <w:p>
      <w:pPr>
        <w:spacing w:after="150"/>
      </w:pPr>
      <w:r>
        <w:rPr/>
        <w:t xml:space="preserve">三、加强市场、研发与生产各环节的紧密协调</w:t>
      </w:r>
    </w:p>
    <w:p>
      <w:pPr>
        <w:spacing w:after="150"/>
      </w:pPr>
      <w:r>
        <w:rPr/>
        <w:t xml:space="preserve">四、提高国内电工钢生产技术水平</w:t>
      </w:r>
    </w:p>
    <w:p>
      <w:pPr>
        <w:spacing w:after="150"/>
      </w:pPr>
      <w:r>
        <w:rPr>
          <w:b w:val="1"/>
          <w:bCs w:val="1"/>
        </w:rPr>
        <w:t xml:space="preserve">第九章 电工钢行业投资价值与投资策略分析</w:t>
      </w:r>
    </w:p>
    <w:p>
      <w:pPr>
        <w:spacing w:after="150"/>
      </w:pPr>
      <w:r>
        <w:rPr/>
        <w:t xml:space="preserve">第一节 电工钢行业投资价值分析</w:t>
      </w:r>
    </w:p>
    <w:p>
      <w:pPr>
        <w:spacing w:after="150"/>
      </w:pPr>
      <w:r>
        <w:rPr/>
        <w:t xml:space="preserve">一、电工钢行业发展前景分析</w:t>
      </w:r>
    </w:p>
    <w:p>
      <w:pPr>
        <w:spacing w:after="150"/>
      </w:pPr>
      <w:r>
        <w:rPr/>
        <w:t xml:space="preserve">二、电工钢行业盈利能力预测</w:t>
      </w:r>
    </w:p>
    <w:p>
      <w:pPr>
        <w:spacing w:after="150"/>
      </w:pPr>
      <w:r>
        <w:rPr/>
        <w:t xml:space="preserve">三、投资机会分析</w:t>
      </w:r>
    </w:p>
    <w:p>
      <w:pPr>
        <w:spacing w:after="150"/>
      </w:pPr>
      <w:r>
        <w:rPr/>
        <w:t xml:space="preserve">四、投资价值综合分析</w:t>
      </w:r>
    </w:p>
    <w:p>
      <w:pPr>
        <w:spacing w:after="150"/>
      </w:pPr>
      <w:r>
        <w:rPr/>
        <w:t xml:space="preserve">第二节 电工钢行业投资风险分析</w:t>
      </w:r>
    </w:p>
    <w:p>
      <w:pPr>
        <w:spacing w:after="150"/>
      </w:pPr>
      <w:r>
        <w:rPr/>
        <w:t xml:space="preserve">一、市场风险</w:t>
      </w:r>
    </w:p>
    <w:p>
      <w:pPr>
        <w:spacing w:after="150"/>
      </w:pPr>
      <w:r>
        <w:rPr/>
        <w:t xml:space="preserve">二、竞争风险</w:t>
      </w:r>
    </w:p>
    <w:p>
      <w:pPr>
        <w:spacing w:after="150"/>
      </w:pPr>
      <w:r>
        <w:rPr/>
        <w:t xml:space="preserve">三、原材料价格波动的风险</w:t>
      </w:r>
    </w:p>
    <w:p>
      <w:pPr>
        <w:spacing w:after="150"/>
      </w:pPr>
      <w:r>
        <w:rPr/>
        <w:t xml:space="preserve">四、经营风险</w:t>
      </w:r>
    </w:p>
    <w:p>
      <w:pPr>
        <w:spacing w:after="150"/>
      </w:pPr>
      <w:r>
        <w:rPr/>
        <w:t xml:space="preserve">五、政策风险</w:t>
      </w:r>
    </w:p>
    <w:p>
      <w:pPr>
        <w:spacing w:after="150"/>
      </w:pPr>
      <w:r>
        <w:rPr>
          <w:b w:val="1"/>
          <w:bCs w:val="1"/>
        </w:rPr>
        <w:t xml:space="preserve">第十章 电工钢行业投资建议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电工钢行业市场发展前景分析及趋势预测研究报告(2024-2029版)</dc:title>
  <dc:description>电工钢行业市场发展前景分析及趋势预测研究报告(2024-2029版)</dc:description>
  <dc:subject>电工钢行业市场发展前景分析及趋势预测研究报告(2024-2029版)</dc:subject>
  <cp:keywords>研究报告</cp:keywords>
  <cp:category>研究报告</cp:category>
  <cp:lastModifiedBy>北京中道泰和信息咨询有限公司</cp:lastModifiedBy>
  <dcterms:created xsi:type="dcterms:W3CDTF">2024-01-29T21:05:34+08:00</dcterms:created>
  <dcterms:modified xsi:type="dcterms:W3CDTF">2024-01-29T21:05:34+08:00</dcterms:modified>
</cp:coreProperties>
</file>

<file path=docProps/custom.xml><?xml version="1.0" encoding="utf-8"?>
<Properties xmlns="http://schemas.openxmlformats.org/officeDocument/2006/custom-properties" xmlns:vt="http://schemas.openxmlformats.org/officeDocument/2006/docPropsVTypes"/>
</file>