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中国放射性药品行业发展分析与投资价值研究报告(2024-2029版)</w:t>
      </w:r>
    </w:p>
    <w:p>
      <w:pPr>
        <w:spacing w:after="150"/>
      </w:pPr>
      <w:r>
        <w:rPr>
          <w:b w:val="1"/>
          <w:bCs w:val="1"/>
        </w:rPr>
        <w:t xml:space="preserve">报告简介</w:t>
      </w:r>
    </w:p>
    <w:p>
      <w:pPr>
        <w:spacing w:after="150"/>
      </w:pPr>
      <w:r>
        <w:rPr/>
        <w:t xml:space="preserve">放射性药品是指用于临床诊断或者治疗的放射性核素制剂或者其标记化合物。放射性药品与其它药品的不同之处在于，放射性药品含有的放射性核素能放射出射线。因此，凡在分子内或制剂内含有放射性核素的药品都称为放射性药品。</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放射性药品行业的市场走向和发展趋势。</w:t>
      </w:r>
    </w:p>
    <w:p>
      <w:pPr>
        <w:spacing w:after="150"/>
      </w:pPr>
      <w:r>
        <w:rPr/>
        <w:t xml:space="preserve">本报告专业!权威!报告根据放射性药品行业的发展轨迹及多年的实践经验，对中国放射性药品行业的内外部环境、行业发展现状、产业链发展状况、市场供需、竞争格局、标杆企业、发展趋势、机会风险、发展策略与投资建议等进行了分析，并重点分析了我国放射性药品行业将面临的机遇与挑战，对放射性药品行业未来的发展趋势及前景作出审慎分析与预测。是放射性药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放射性药品行业概述</w:t>
      </w:r>
    </w:p>
    <w:p>
      <w:pPr>
        <w:spacing w:after="150"/>
      </w:pPr>
      <w:r>
        <w:rPr/>
        <w:t xml:space="preserve">第一节 行业相关界定</w:t>
      </w:r>
    </w:p>
    <w:p>
      <w:pPr>
        <w:spacing w:after="150"/>
      </w:pPr>
      <w:r>
        <w:rPr/>
        <w:t xml:space="preserve">一、放射性药品的定义</w:t>
      </w:r>
    </w:p>
    <w:p>
      <w:pPr>
        <w:spacing w:after="150"/>
      </w:pPr>
      <w:r>
        <w:rPr/>
        <w:t xml:space="preserve">二、行业发展历程</w:t>
      </w:r>
    </w:p>
    <w:p>
      <w:pPr>
        <w:spacing w:after="150"/>
      </w:pPr>
      <w:r>
        <w:rPr/>
        <w:t xml:space="preserve">第二节 放射性药品产品细分及特性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放射性药品行业地位分析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中国放射性药品行业宏观经济环境分析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中国放射性药品行业政策技术环境分析</w:t>
      </w:r>
    </w:p>
    <w:p>
      <w:pPr>
        <w:spacing w:after="150"/>
      </w:pPr>
      <w:r>
        <w:rPr/>
        <w:t xml:space="preserve">第一节 放射性药品行业政策法规环境分析</w:t>
      </w:r>
    </w:p>
    <w:p>
      <w:pPr>
        <w:spacing w:after="150"/>
      </w:pPr>
      <w:r>
        <w:rPr/>
        <w:t xml:space="preserve">一、行业"十三五"规划解读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放射性药品行业技术环境分析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2019-2023年中国放射性药品行业总体发展状况</w:t>
      </w:r>
    </w:p>
    <w:p>
      <w:pPr>
        <w:spacing w:after="150"/>
      </w:pPr>
      <w:r>
        <w:rPr/>
        <w:t xml:space="preserve">第一节 中国放射性药品行业规模情况分析</w:t>
      </w:r>
    </w:p>
    <w:p>
      <w:pPr>
        <w:spacing w:after="150"/>
      </w:pPr>
      <w:r>
        <w:rPr/>
        <w:t xml:space="preserve">一、2019-2023年中国放射性药品行业单位规模情况分析</w:t>
      </w:r>
    </w:p>
    <w:p>
      <w:pPr>
        <w:spacing w:after="150"/>
      </w:pPr>
      <w:r>
        <w:rPr/>
        <w:t xml:space="preserve">二、2019-2023年中国放射性药品行业人员规模状况分析</w:t>
      </w:r>
    </w:p>
    <w:p>
      <w:pPr>
        <w:spacing w:after="150"/>
      </w:pPr>
      <w:r>
        <w:rPr/>
        <w:t xml:space="preserve">三、2019-2023年中国放射性药品行业资产规模状况分析</w:t>
      </w:r>
    </w:p>
    <w:p>
      <w:pPr>
        <w:spacing w:after="150"/>
      </w:pPr>
      <w:r>
        <w:rPr/>
        <w:t xml:space="preserve">四、2019-2023年中国放射性药品行业市场规模状况分析</w:t>
      </w:r>
    </w:p>
    <w:p>
      <w:pPr>
        <w:spacing w:after="150"/>
      </w:pPr>
      <w:r>
        <w:rPr/>
        <w:t xml:space="preserve">第二节 中国放射性药品行业产销情况分析</w:t>
      </w:r>
    </w:p>
    <w:p>
      <w:pPr>
        <w:spacing w:after="150"/>
      </w:pPr>
      <w:r>
        <w:rPr/>
        <w:t xml:space="preserve">一、2019-2023年中国放射性药品行业生产情况分析</w:t>
      </w:r>
    </w:p>
    <w:p>
      <w:pPr>
        <w:spacing w:after="150"/>
      </w:pPr>
      <w:r>
        <w:rPr/>
        <w:t xml:space="preserve">二、2019-2023年中国放射性药品行业销售情况分析</w:t>
      </w:r>
    </w:p>
    <w:p>
      <w:pPr>
        <w:spacing w:after="150"/>
      </w:pPr>
      <w:r>
        <w:rPr/>
        <w:t xml:space="preserve">第三节 中国放射性药品区域市场规模分析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中国放射性药品行业财务能力分析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2019-2023年中国放射性药品行业市场发展分析</w:t>
      </w:r>
    </w:p>
    <w:p>
      <w:pPr>
        <w:spacing w:after="150"/>
      </w:pPr>
      <w:r>
        <w:rPr/>
        <w:t xml:space="preserve">第一节 2019-2023年中国放射性药品市场分析</w:t>
      </w:r>
    </w:p>
    <w:p>
      <w:pPr>
        <w:spacing w:after="150"/>
      </w:pPr>
      <w:r>
        <w:rPr/>
        <w:t xml:space="preserve">第二节 中国放射性药品行业市场产品价格走势分析</w:t>
      </w:r>
    </w:p>
    <w:p>
      <w:pPr>
        <w:spacing w:after="150"/>
      </w:pPr>
      <w:r>
        <w:rPr/>
        <w:t xml:space="preserve">一、中国放射性药品行业市场价格影响因素分析</w:t>
      </w:r>
    </w:p>
    <w:p>
      <w:pPr>
        <w:spacing w:after="150"/>
      </w:pPr>
      <w:r>
        <w:rPr/>
        <w:t xml:space="preserve">二、2019-2023年中国放射性药品行业市场价格走势分析</w:t>
      </w:r>
    </w:p>
    <w:p>
      <w:pPr>
        <w:spacing w:after="150"/>
      </w:pPr>
      <w:r>
        <w:rPr/>
        <w:t xml:space="preserve">第三节 中国放射性药品行业市场发展的主要策略</w:t>
      </w:r>
    </w:p>
    <w:p>
      <w:pPr>
        <w:spacing w:after="150"/>
      </w:pPr>
      <w:r>
        <w:rPr>
          <w:b w:val="1"/>
          <w:bCs w:val="1"/>
        </w:rPr>
        <w:t xml:space="preserve">第六章 中国放射性药品行业进出口市场情况分析</w:t>
      </w:r>
    </w:p>
    <w:p>
      <w:pPr>
        <w:spacing w:after="150"/>
      </w:pPr>
      <w:r>
        <w:rPr/>
        <w:t xml:space="preserve">第一节 中国放射性药品行业进出口量分析</w:t>
      </w:r>
    </w:p>
    <w:p>
      <w:pPr>
        <w:spacing w:after="150"/>
      </w:pPr>
      <w:r>
        <w:rPr/>
        <w:t xml:space="preserve">一、中国放射性药品行业进口分析</w:t>
      </w:r>
    </w:p>
    <w:p>
      <w:pPr>
        <w:spacing w:after="150"/>
      </w:pPr>
      <w:r>
        <w:rPr/>
        <w:t xml:space="preserve">二、中国放射性药品行业出口分析</w:t>
      </w:r>
    </w:p>
    <w:p>
      <w:pPr>
        <w:spacing w:after="150"/>
      </w:pPr>
      <w:r>
        <w:rPr/>
        <w:t xml:space="preserve">第二节 中国放射性药品行业进出口市场预测分析</w:t>
      </w:r>
    </w:p>
    <w:p>
      <w:pPr>
        <w:spacing w:after="150"/>
      </w:pPr>
      <w:r>
        <w:rPr/>
        <w:t xml:space="preserve">一、中国放射性药品行业进口预测</w:t>
      </w:r>
    </w:p>
    <w:p>
      <w:pPr>
        <w:spacing w:after="150"/>
      </w:pPr>
      <w:r>
        <w:rPr/>
        <w:t xml:space="preserve">二、中国放射性药品行业出口预测</w:t>
      </w:r>
    </w:p>
    <w:p>
      <w:pPr>
        <w:spacing w:after="150"/>
      </w:pPr>
      <w:r>
        <w:rPr/>
        <w:t xml:space="preserve">第三节 影响进出口变化的主要原因分析</w:t>
      </w:r>
    </w:p>
    <w:p>
      <w:pPr>
        <w:spacing w:after="150"/>
      </w:pPr>
      <w:r>
        <w:rPr>
          <w:b w:val="1"/>
          <w:bCs w:val="1"/>
        </w:rPr>
        <w:t xml:space="preserve">第七章 2019-2023年中国放射性药品行业重点企业发展分析</w:t>
      </w:r>
    </w:p>
    <w:p>
      <w:pPr>
        <w:spacing w:after="150"/>
      </w:pPr>
      <w:r>
        <w:rPr/>
        <w:t xml:space="preserve">第一节 原子高科股份有限公司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宁波君安药业科技有限公司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成都中核高通同位素股份有限公司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广东君奇医药科技有限公司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上海欣科医药有限公司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第八章 2019-2023年中国放射性药品行业竞争格局分析</w:t>
      </w:r>
    </w:p>
    <w:p>
      <w:pPr>
        <w:spacing w:after="150"/>
      </w:pPr>
      <w:r>
        <w:rPr/>
        <w:t xml:space="preserve">第一节 放射性药品行业竞争结构分析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放射性药品企业国际竞争力比较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放射性药品行业竞争格局分析</w:t>
      </w:r>
    </w:p>
    <w:p>
      <w:pPr>
        <w:spacing w:after="150"/>
      </w:pPr>
      <w:r>
        <w:rPr/>
        <w:t xml:space="preserve">一、放射性药品行业集中度分析</w:t>
      </w:r>
    </w:p>
    <w:p>
      <w:pPr>
        <w:spacing w:after="150"/>
      </w:pPr>
      <w:r>
        <w:rPr/>
        <w:t xml:space="preserve">二、放射性药品行业竞争程度分析</w:t>
      </w:r>
    </w:p>
    <w:p>
      <w:pPr>
        <w:spacing w:after="150"/>
      </w:pPr>
      <w:r>
        <w:rPr/>
        <w:t xml:space="preserve">第四节 2024-2029年放射性药品行业竞争策略分析</w:t>
      </w:r>
    </w:p>
    <w:p>
      <w:pPr>
        <w:spacing w:after="150"/>
      </w:pPr>
      <w:r>
        <w:rPr>
          <w:b w:val="1"/>
          <w:bCs w:val="1"/>
        </w:rPr>
        <w:t xml:space="preserve">第九章 2024-2029年放射性药品行业前景及趋势预测</w:t>
      </w:r>
    </w:p>
    <w:p>
      <w:pPr>
        <w:spacing w:after="150"/>
      </w:pPr>
      <w:r>
        <w:rPr/>
        <w:t xml:space="preserve">第一节 2024-2029年放射性药品市场发展前景</w:t>
      </w:r>
    </w:p>
    <w:p>
      <w:pPr>
        <w:spacing w:after="150"/>
      </w:pPr>
      <w:r>
        <w:rPr/>
        <w:t xml:space="preserve">一、2024-2029年放射性药品市场发展潜力</w:t>
      </w:r>
    </w:p>
    <w:p>
      <w:pPr>
        <w:spacing w:after="150"/>
      </w:pPr>
      <w:r>
        <w:rPr/>
        <w:t xml:space="preserve">二、2024-2029年放射性药品市场发展前景展望</w:t>
      </w:r>
    </w:p>
    <w:p>
      <w:pPr>
        <w:spacing w:after="150"/>
      </w:pPr>
      <w:r>
        <w:rPr/>
        <w:t xml:space="preserve">三、2024-2029年放射性药品细分行业发展前景分析</w:t>
      </w:r>
    </w:p>
    <w:p>
      <w:pPr>
        <w:spacing w:after="150"/>
      </w:pPr>
      <w:r>
        <w:rPr/>
        <w:t xml:space="preserve">第二节 2024-2029年放射性药品市场发展趋势预测</w:t>
      </w:r>
    </w:p>
    <w:p>
      <w:pPr>
        <w:spacing w:after="150"/>
      </w:pPr>
      <w:r>
        <w:rPr/>
        <w:t xml:space="preserve">一、2024-2029年放射性药品行业发展趋势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二、2024-2029年放射性药品市场规模预测</w:t>
      </w:r>
    </w:p>
    <w:p>
      <w:pPr>
        <w:spacing w:after="150"/>
      </w:pPr>
      <w:r>
        <w:rPr/>
        <w:t xml:space="preserve">1、放射性药品行业市场容量预测</w:t>
      </w:r>
    </w:p>
    <w:p>
      <w:pPr>
        <w:spacing w:after="150"/>
      </w:pPr>
      <w:r>
        <w:rPr/>
        <w:t xml:space="preserve">2、放射性药品行业销售收入预测</w:t>
      </w:r>
    </w:p>
    <w:p>
      <w:pPr>
        <w:spacing w:after="150"/>
      </w:pPr>
      <w:r>
        <w:rPr/>
        <w:t xml:space="preserve">三、2024-2029年放射性药品行业应用趋势预测</w:t>
      </w:r>
    </w:p>
    <w:p>
      <w:pPr>
        <w:spacing w:after="150"/>
      </w:pPr>
      <w:r>
        <w:rPr/>
        <w:t xml:space="preserve">四、2024-2029年细分市场发展趋势预测</w:t>
      </w:r>
    </w:p>
    <w:p>
      <w:pPr>
        <w:spacing w:after="150"/>
      </w:pPr>
      <w:r>
        <w:rPr/>
        <w:t xml:space="preserve">第三节 2024-2029年中国放射性药品行业供需预测</w:t>
      </w:r>
    </w:p>
    <w:p>
      <w:pPr>
        <w:spacing w:after="150"/>
      </w:pPr>
      <w:r>
        <w:rPr/>
        <w:t xml:space="preserve">一、2024-2029年中国放射性药品行业供给预测</w:t>
      </w:r>
    </w:p>
    <w:p>
      <w:pPr>
        <w:spacing w:after="150"/>
      </w:pPr>
      <w:r>
        <w:rPr/>
        <w:t xml:space="preserve">二、2024-2029年中国放射性药品行业产量预测</w:t>
      </w:r>
    </w:p>
    <w:p>
      <w:pPr>
        <w:spacing w:after="150"/>
      </w:pPr>
      <w:r>
        <w:rPr/>
        <w:t xml:space="preserve">三、2024-2029年中国放射性药品市场销量预测</w:t>
      </w:r>
    </w:p>
    <w:p>
      <w:pPr>
        <w:spacing w:after="150"/>
      </w:pPr>
      <w:r>
        <w:rPr/>
        <w:t xml:space="preserve">四、2024-2029年中国放射性药品行业需求预测</w:t>
      </w:r>
    </w:p>
    <w:p>
      <w:pPr>
        <w:spacing w:after="150"/>
      </w:pPr>
      <w:r>
        <w:rPr/>
        <w:t xml:space="preserve">五、2024-2029年中国放射性药品行业供需平衡预测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2024-2029年放射性药品行业投资价值评估分析</w:t>
      </w:r>
    </w:p>
    <w:p>
      <w:pPr>
        <w:spacing w:after="150"/>
      </w:pPr>
      <w:r>
        <w:rPr/>
        <w:t xml:space="preserve">第一节 放射性药品行业投资特性分析</w:t>
      </w:r>
    </w:p>
    <w:p>
      <w:pPr>
        <w:spacing w:after="150"/>
      </w:pPr>
      <w:r>
        <w:rPr/>
        <w:t xml:space="preserve">一、放射性药品行业进入壁垒分析</w:t>
      </w:r>
    </w:p>
    <w:p>
      <w:pPr>
        <w:spacing w:after="150"/>
      </w:pPr>
      <w:r>
        <w:rPr/>
        <w:t xml:space="preserve">二、放射性药品行业盈利因素分析</w:t>
      </w:r>
    </w:p>
    <w:p>
      <w:pPr>
        <w:spacing w:after="150"/>
      </w:pPr>
      <w:r>
        <w:rPr/>
        <w:t xml:space="preserve">三、放射性药品行业盈利模式分析</w:t>
      </w:r>
    </w:p>
    <w:p>
      <w:pPr>
        <w:spacing w:after="150"/>
      </w:pPr>
      <w:r>
        <w:rPr/>
        <w:t xml:space="preserve">第二节 2024-2029年放射性药品行业发展的影响因素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2024-2029年放射性药品行业投资价值评估分析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放射性药品行业进入壁垒及风险控制策略</w:t>
      </w:r>
    </w:p>
    <w:p>
      <w:pPr>
        <w:spacing w:after="150"/>
      </w:pPr>
      <w:r>
        <w:rPr/>
        <w:t xml:space="preserve">第一节 放射性药品行业进入壁垒分析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第二节 放射性药品行业投资风险及应对措施</w:t>
      </w:r>
    </w:p>
    <w:p>
      <w:pPr>
        <w:spacing w:after="150"/>
      </w:pPr>
      <w:r>
        <w:rPr/>
        <w:t xml:space="preserve">一、放射性药品市场风险及应对措施</w:t>
      </w:r>
    </w:p>
    <w:p>
      <w:pPr>
        <w:spacing w:after="150"/>
      </w:pPr>
      <w:r>
        <w:rPr/>
        <w:t xml:space="preserve">二、放射性药品行业政策风险及应对措施</w:t>
      </w:r>
    </w:p>
    <w:p>
      <w:pPr>
        <w:spacing w:after="150"/>
      </w:pPr>
      <w:r>
        <w:rPr/>
        <w:t xml:space="preserve">三、放射性药品行业经营风险及应对措施</w:t>
      </w:r>
    </w:p>
    <w:p>
      <w:pPr>
        <w:spacing w:after="150"/>
      </w:pPr>
      <w:r>
        <w:rPr/>
        <w:t xml:space="preserve">四、放射性药品同业竞争风险及应对措施</w:t>
      </w:r>
    </w:p>
    <w:p>
      <w:pPr>
        <w:spacing w:after="150"/>
      </w:pPr>
      <w:r>
        <w:rPr/>
        <w:t xml:space="preserve">五、放射性药品行业其他风险及应对措施</w:t>
      </w:r>
    </w:p>
    <w:p>
      <w:pPr>
        <w:spacing w:after="150"/>
      </w:pPr>
      <w:r>
        <w:rPr>
          <w:b w:val="1"/>
          <w:bCs w:val="1"/>
        </w:rPr>
        <w:t xml:space="preserve">第十二章 研究结论及投资建议</w:t>
      </w:r>
    </w:p>
    <w:p>
      <w:pPr>
        <w:spacing w:after="150"/>
      </w:pPr>
      <w:r>
        <w:rPr/>
        <w:t xml:space="preserve">第一节 2022年放射性药品市场前景预测</w:t>
      </w:r>
    </w:p>
    <w:p>
      <w:pPr>
        <w:spacing w:after="150"/>
      </w:pPr>
      <w:r>
        <w:rPr/>
        <w:t xml:space="preserve">第二节 2022年放射性药品行业发展趋势预测分析</w:t>
      </w:r>
    </w:p>
    <w:p>
      <w:pPr>
        <w:spacing w:after="150"/>
      </w:pPr>
      <w:r>
        <w:rPr/>
        <w:t xml:space="preserve">第三节 放射性药品行业研究结论</w:t>
      </w:r>
    </w:p>
    <w:p>
      <w:pPr>
        <w:spacing w:after="150"/>
      </w:pPr>
      <w:r>
        <w:rPr/>
        <w:t xml:space="preserve">第四节 放射性药品行业投资价值评估</w:t>
      </w:r>
    </w:p>
    <w:p>
      <w:pPr>
        <w:spacing w:after="150"/>
      </w:pPr>
      <w:r>
        <w:rPr/>
        <w:t xml:space="preserve">第五节 放射性药品行业投资建议</w:t>
      </w:r>
    </w:p>
    <w:p>
      <w:pPr>
        <w:spacing w:after="150"/>
      </w:pPr>
      <w:r>
        <w:rPr/>
        <w:t xml:space="preserve">一、放射性药品行业发展策略建议</w:t>
      </w:r>
    </w:p>
    <w:p>
      <w:pPr>
        <w:spacing w:after="150"/>
      </w:pPr>
      <w:r>
        <w:rPr/>
        <w:t xml:space="preserve">二、放射性药品行业投资方向建议</w:t>
      </w:r>
    </w:p>
    <w:p>
      <w:pPr>
        <w:spacing w:after="150"/>
      </w:pPr>
      <w:r>
        <w:rPr/>
        <w:t xml:space="preserve">三、放射性药品行业投资方式建议</w:t>
      </w:r>
    </w:p>
    <w:p>
      <w:pPr>
        <w:spacing w:after="150"/>
      </w:pPr>
      <w:r>
        <w:rPr>
          <w:b w:val="1"/>
          <w:bCs w:val="1"/>
        </w:rPr>
        <w:t xml:space="preserve">图表目录：</w:t>
      </w:r>
    </w:p>
    <w:p>
      <w:pPr>
        <w:spacing w:after="150"/>
      </w:pPr>
      <w:r>
        <w:rPr/>
        <w:t xml:space="preserve">图表：放射性药品行业生命周期</w:t>
      </w:r>
    </w:p>
    <w:p>
      <w:pPr>
        <w:spacing w:after="150"/>
      </w:pPr>
      <w:r>
        <w:rPr/>
        <w:t xml:space="preserve">图表：放射性药品行业产业链结构</w:t>
      </w:r>
    </w:p>
    <w:p>
      <w:pPr>
        <w:spacing w:after="150"/>
      </w:pPr>
      <w:r>
        <w:rPr/>
        <w:t xml:space="preserve">图表：2019-2023年放射性药品行业经营效益分析</w:t>
      </w:r>
    </w:p>
    <w:p>
      <w:pPr>
        <w:spacing w:after="150"/>
      </w:pPr>
      <w:r>
        <w:rPr/>
        <w:t xml:space="preserve">图表：2019-2023年中国放射性药品行业盈利能力分析</w:t>
      </w:r>
    </w:p>
    <w:p>
      <w:pPr>
        <w:spacing w:after="150"/>
      </w:pPr>
      <w:r>
        <w:rPr/>
        <w:t xml:space="preserve">图表：2019-2023年中国放射性药品行业运营能力分析</w:t>
      </w:r>
    </w:p>
    <w:p>
      <w:pPr>
        <w:spacing w:after="150"/>
      </w:pPr>
      <w:r>
        <w:rPr/>
        <w:t xml:space="preserve">图表：2019-2023年中国放射性药品行业偿债能力分析</w:t>
      </w:r>
    </w:p>
    <w:p>
      <w:pPr>
        <w:spacing w:after="150"/>
      </w:pPr>
      <w:r>
        <w:rPr/>
        <w:t xml:space="preserve">图表：2019-2023年中国放射性药品行业发展能力分析</w:t>
      </w:r>
    </w:p>
    <w:p>
      <w:pPr>
        <w:spacing w:after="150"/>
      </w:pPr>
      <w:r>
        <w:rPr/>
        <w:t xml:space="preserve">图表：2024-2029年放射性药品行业市场规模预测</w:t>
      </w:r>
    </w:p>
    <w:p>
      <w:pPr>
        <w:spacing w:after="150"/>
      </w:pPr>
      <w:r>
        <w:rPr/>
        <w:t xml:space="preserve">图表：2024-2029年放射性药品行业营业收入预测</w:t>
      </w:r>
    </w:p>
    <w:p>
      <w:pPr>
        <w:spacing w:after="150"/>
      </w:pPr>
      <w:r>
        <w:rPr/>
        <w:t xml:space="preserve">图表：2024-2029年中国放射性药品行业供给预测</w:t>
      </w:r>
    </w:p>
    <w:p>
      <w:pPr>
        <w:spacing w:after="150"/>
      </w:pPr>
      <w:r>
        <w:rPr/>
        <w:t xml:space="preserve">图表：2024-2029年中国放射性药品行业需求预测</w:t>
      </w:r>
    </w:p>
    <w:p>
      <w:pPr>
        <w:spacing w:after="150"/>
      </w:pPr>
      <w:r>
        <w:rPr/>
        <w:t xml:space="preserve">图表：2024-2029年中国放射性药品行业供需平衡预测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中国放射性药品行业发展分析与投资价值研究报告(2024-2029版)</dc:title>
  <dc:description>中国放射性药品行业发展分析与投资价值研究报告(2024-2029版)</dc:description>
  <dc:subject>中国放射性药品行业发展分析与投资价值研究报告(2024-2029版)</dc:subject>
  <cp:keywords>研究报告</cp:keywords>
  <cp:category>研究报告</cp:category>
  <cp:lastModifiedBy>北京中道泰和信息咨询有限公司</cp:lastModifiedBy>
  <dcterms:created xsi:type="dcterms:W3CDTF">2024-01-29T20:50:01+08:00</dcterms:created>
  <dcterms:modified xsi:type="dcterms:W3CDTF">2024-01-29T20:50:01+08:00</dcterms:modified>
</cp:coreProperties>
</file>

<file path=docProps/custom.xml><?xml version="1.0" encoding="utf-8"?>
<Properties xmlns="http://schemas.openxmlformats.org/officeDocument/2006/custom-properties" xmlns:vt="http://schemas.openxmlformats.org/officeDocument/2006/docPropsVTypes"/>
</file>