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中国数据中心（IDC）行业发展运行分析及发展前景预测研究报告(2024-2029版)</w:t>
      </w:r>
    </w:p>
    <w:p>
      <w:pPr>
        <w:spacing w:after="150"/>
      </w:pPr>
      <w:r>
        <w:rPr>
          <w:b w:val="1"/>
          <w:bCs w:val="1"/>
        </w:rPr>
        <w:t xml:space="preserve">报告简介</w:t>
      </w:r>
    </w:p>
    <w:p>
      <w:pPr>
        <w:spacing w:after="150"/>
      </w:pPr>
      <w:r>
        <w:rPr/>
        <w:t xml:space="preserve">数据中心(IDC)，狭义地说，是集中存放计算机服务器的地方，坊间通常称其为机房。</w:t>
      </w:r>
    </w:p>
    <w:p>
      <w:pPr>
        <w:spacing w:after="150"/>
      </w:pPr>
      <w:r>
        <w:rPr/>
        <w:t xml:space="preserve">2019年，中国数据中心数量大约有7.4万个。其中，已建成的超大型、大型数据中心数量占比达到12.7%;若包含规划在建数据中心数量，超大型、大型数据中心数量占比达到36.1%。然而这一数据与美国相比仍有较大差距，美国超大型数据中心已占到全球总量的40%，中国大型数据中心仍有较大的发展空间。</w:t>
      </w:r>
    </w:p>
    <w:p>
      <w:pPr>
        <w:spacing w:after="150"/>
      </w:pPr>
      <w:r>
        <w:rPr/>
        <w:t xml:space="preserve">随着基础设施建设的不断完善，以及受“互联网+”、大数据战略、数字经济等国家政策指引以及移动互联网快速发展的驱动，我国IDC业务收入连续高速增长。数据显示，2018年，我国IDC行业市场规模达1228亿元，同比增长29.7%;2019年，据中国IDC圈测算，我国IDC行业市场规模达1562亿元，同比增长27.2%。</w:t>
      </w:r>
    </w:p>
    <w:p>
      <w:pPr>
        <w:spacing w:after="150"/>
      </w:pPr>
      <w:r>
        <w:rPr/>
        <w:t xml:space="preserve">在第三方IDC服务商市场中，IDC业务市场集中度较高，TOP4服务商占据50%以上的市场份额，其中，阿里云的IDC业务市场份额最高，在传统IDC服务商中，光环新网的IDC业务市场份额最高，其次是网宿科技，市场份额占比为7.5%。</w:t>
      </w:r>
    </w:p>
    <w:p>
      <w:pPr>
        <w:spacing w:after="150"/>
      </w:pPr>
      <w:r>
        <w:rPr/>
        <w:t xml:space="preserve">工信部于2018年1月出台《清理规范IDC、ISP、CDN市场的通知(2024-2029版)》政策，针对相关行业市场上无证运营、跨范围运营、层层转租等不合规商业行为集中整治。随后，又连续就网络接入、不良运营、失信企业、网络安全等状况进行统一处理与公示，系列举措对IDC、ISP、CDN行业产生重大影响。</w:t>
      </w:r>
    </w:p>
    <w:p>
      <w:pPr>
        <w:spacing w:after="150"/>
      </w:pPr>
      <w:r>
        <w:rPr/>
        <w:t xml:space="preserve">北京、上海、广州为控制能耗指标依次加大限建政策执行力度，需求外移明显，IDC服务商选择向三地的周边区域布局，在地理位置上尽可能接近核心城市。国内在运营数据中心主要集中在京津冀城市群、长三角城市群、粤港澳大湾区等地区，共同占据整体市场50%以上的市场份额。</w:t>
      </w:r>
    </w:p>
    <w:p>
      <w:pPr>
        <w:spacing w:after="150"/>
      </w:pPr>
      <w:r>
        <w:rPr/>
        <w:t xml:space="preserve">新一代通信技术将延展信息承载与传输方式的内涵，同时伴随流量入口的扩大，内容服务应用场景也随之扩大，内容服务形式与数据交互方式都将发生变化。第五代移动通信技术(5G)的推进与商用，将为互联网行业带来新的流量增长点，也将为IDC行业带来质的影响与变化。</w:t>
      </w:r>
    </w:p>
    <w:p>
      <w:pPr>
        <w:spacing w:after="150"/>
      </w:pPr>
      <w:r>
        <w:rPr/>
        <w:t xml:space="preserve">IDC行业收并购数量已连续数年呈现高增长率态势，主要以传统制造业为主，行业新晋者通过收并购IDC服务商进入IDC市场，快速获取资源与客户，寻求新的利润增长点。通过扩展IDC业务，也可辅助传统企业自身数字化转型进程，寻求与互联网理念的结合作为企业创新发展的切入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据中心产业园资源促进会、全国及海外多种相关报刊杂志以及专业研究机构公布和提供的大量资料，对中国数据中心(IDC)行业及各子行业的发展状况、市场供需形势、进出口贸易等进行了分析，并重点分析了中国数据中心(IDC)行业发展状况和特点，以及中国数据中心(IDC)行业将面临的挑战、行业的发展策略等。报告还对国际数据中心(IDC)行业发展态势作了详细分析，并对数据中心(IDC)行业进行了趋向研判，是数据中心(IDC)生产、经营企业，科研、投资机构等单位准确了解目前数据中心(I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三、数据中心(idc)行业投资前景</w:t>
      </w:r>
    </w:p>
    <w:p>
      <w:pPr>
        <w:spacing w:after="150"/>
      </w:pPr>
      <w:r>
        <w:rPr/>
        <w:t xml:space="preserve">四、数据中心(idc)行业投资建议</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图表：数据中心(idc)行业生命周期</w:t>
      </w:r>
    </w:p>
    <w:p>
      <w:pPr>
        <w:spacing w:after="150"/>
      </w:pPr>
      <w:r>
        <w:rPr/>
        <w:t xml:space="preserve">图表：数据中心(idc)行业产业链结构</w:t>
      </w:r>
    </w:p>
    <w:p>
      <w:pPr>
        <w:spacing w:after="150"/>
      </w:pPr>
      <w:r>
        <w:rPr/>
        <w:t xml:space="preserve">图表：数据中心(idc)行业产业价值链</w:t>
      </w:r>
    </w:p>
    <w:p>
      <w:pPr>
        <w:spacing w:after="150"/>
      </w:pPr>
      <w:r>
        <w:rPr/>
        <w:t xml:space="preserve">图表：国际数据中心(idc)行业市场规模</w:t>
      </w:r>
    </w:p>
    <w:p>
      <w:pPr>
        <w:spacing w:after="150"/>
      </w:pPr>
      <w:r>
        <w:rPr/>
        <w:t xml:space="preserve">图表：国际数据中心(idc)行业竞争格局</w:t>
      </w:r>
    </w:p>
    <w:p>
      <w:pPr>
        <w:spacing w:after="150"/>
      </w:pPr>
      <w:r>
        <w:rPr/>
        <w:t xml:space="preserve">图表：欧洲数据中心(idc)行业市场规模</w:t>
      </w:r>
    </w:p>
    <w:p>
      <w:pPr>
        <w:spacing w:after="150"/>
      </w:pPr>
      <w:r>
        <w:rPr/>
        <w:t xml:space="preserve">图表：美国数据中心(idc)行业市场规模</w:t>
      </w:r>
    </w:p>
    <w:p>
      <w:pPr>
        <w:spacing w:after="150"/>
      </w:pPr>
      <w:r>
        <w:rPr/>
        <w:t xml:space="preserve">图表：日本数据中心(idc)行业市场规模</w:t>
      </w:r>
    </w:p>
    <w:p>
      <w:pPr>
        <w:spacing w:after="150"/>
      </w:pPr>
      <w:r>
        <w:rPr/>
        <w:t xml:space="preserve">图表：中国数据中心(idc)行业市场规模</w:t>
      </w:r>
    </w:p>
    <w:p>
      <w:pPr>
        <w:spacing w:after="150"/>
      </w:pPr>
      <w:r>
        <w:rPr/>
        <w:t xml:space="preserve">图表：中国数据中心(idc)行业企业数量分析</w:t>
      </w:r>
    </w:p>
    <w:p>
      <w:pPr>
        <w:spacing w:after="150"/>
      </w:pPr>
      <w:r>
        <w:rPr/>
        <w:t xml:space="preserve">图表：中国数据中心(idc)行业人员规模分析</w:t>
      </w:r>
    </w:p>
    <w:p>
      <w:pPr>
        <w:spacing w:after="150"/>
      </w:pPr>
      <w:r>
        <w:rPr/>
        <w:t xml:space="preserve">图表：中国数据中心(idc)行业资产规模分析</w:t>
      </w:r>
    </w:p>
    <w:p>
      <w:pPr>
        <w:spacing w:after="150"/>
      </w:pPr>
      <w:r>
        <w:rPr/>
        <w:t xml:space="preserve">图表：中国数据中心(idc)行业市场规模分析</w:t>
      </w:r>
    </w:p>
    <w:p>
      <w:pPr>
        <w:spacing w:after="150"/>
      </w:pPr>
      <w:r>
        <w:rPr/>
        <w:t xml:space="preserve">图表：中国数据中心(idc)行业盈利能力分析</w:t>
      </w:r>
    </w:p>
    <w:p>
      <w:pPr>
        <w:spacing w:after="150"/>
      </w:pPr>
      <w:r>
        <w:rPr/>
        <w:t xml:space="preserve">图表：中国数据中心(idc)行业偿债能力分析</w:t>
      </w:r>
    </w:p>
    <w:p>
      <w:pPr>
        <w:spacing w:after="150"/>
      </w:pPr>
      <w:r>
        <w:rPr/>
        <w:t xml:space="preserve">图表：中国数据中心(idc)行业营运能力分析</w:t>
      </w:r>
    </w:p>
    <w:p>
      <w:pPr>
        <w:spacing w:after="150"/>
      </w:pPr>
      <w:r>
        <w:rPr/>
        <w:t xml:space="preserve">图表：中国数据中心(idc)行业发展能力分析</w:t>
      </w:r>
    </w:p>
    <w:p>
      <w:pPr>
        <w:spacing w:after="150"/>
      </w:pPr>
      <w:r>
        <w:rPr/>
        <w:t xml:space="preserve">图表：数据中心(idc)行业集中度分析</w:t>
      </w:r>
    </w:p>
    <w:p>
      <w:pPr>
        <w:spacing w:after="150"/>
      </w:pPr>
      <w:r>
        <w:rPr/>
        <w:t xml:space="preserve">图表：中国数据中心(idc)行业竞争格局</w:t>
      </w:r>
    </w:p>
    <w:p>
      <w:pPr>
        <w:spacing w:after="150"/>
      </w:pPr>
      <w:r>
        <w:rPr/>
        <w:t xml:space="preserve">图表：2024-2029年数据中心(idc)行业市场规模预测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中国数据中心（IDC）行业发展运行分析及发展前景预测研究报告(2024-2029版)</dc:title>
  <dc:description>中国数据中心（IDC）行业发展运行分析及发展前景预测研究报告(2024-2029版)</dc:description>
  <dc:subject>中国数据中心（IDC）行业发展运行分析及发展前景预测研究报告(2024-2029版)</dc:subject>
  <cp:keywords>研究报告</cp:keywords>
  <cp:category>研究报告</cp:category>
  <cp:lastModifiedBy>北京中道泰和信息咨询有限公司</cp:lastModifiedBy>
  <dcterms:created xsi:type="dcterms:W3CDTF">2024-01-29T20:41:52+08:00</dcterms:created>
  <dcterms:modified xsi:type="dcterms:W3CDTF">2024-01-29T20:41:52+08:00</dcterms:modified>
</cp:coreProperties>
</file>

<file path=docProps/custom.xml><?xml version="1.0" encoding="utf-8"?>
<Properties xmlns="http://schemas.openxmlformats.org/officeDocument/2006/custom-properties" xmlns:vt="http://schemas.openxmlformats.org/officeDocument/2006/docPropsVTypes"/>
</file>