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陶瓷砖市场发展分析及发展趋势预测与投资战略研究报告(2024-2029版)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国内陶瓷砖流通与渠道模式错综复杂，建材批发市场、建材商城、品牌专卖店、超级终端、房地产公司、工程与装饰公司直供、建材超市等共生。比如在北京，大型专业超市卖场有百安居、家世界、东方家园等大型专卖店，或者店中店的店面租赁形势如居然之家、蓝景丽家等，还有街边小店的形式，如四惠建筑陶瓷市场、和平里建筑陶瓷一条街等。三种渠道终端形式同时共存。</w:t>
      </w:r>
    </w:p>
    <w:p>
      <w:pPr>
        <w:spacing w:after="150"/>
      </w:pPr>
      <w:r>
        <w:rPr/>
        <w:t xml:space="preserve">2019年，受国内外经济环境、政策调控、消费升级、需求转移等诸多不利因素的影响，陶瓷砖及卫生洁具行业面临着亘古未有的严峻挑战，在多种因素作用下，陶瓷砖行业日渐进入下行通道。最明显的表现即为建筑企业数量持续下滑。2010-2019年，我国陶瓷砖呈现出前期逐年上升，中期发展态势平稳，后期逐年下滑的走势。2010-2014年期间，国家房地产产业的迅猛发展带动了陶瓷砖行业的发展，进入2015年后，供给侧改革、去产能政策初见成效，行业走势趋于平稳;2018-2019年，受国内外经济环境、房地产政策调控、消费升级、需求转移等诸多不利因素的影响，行业进入了下行通道。</w:t>
      </w:r>
    </w:p>
    <w:p>
      <w:pPr>
        <w:spacing w:after="150"/>
      </w:pPr>
      <w:r>
        <w:rPr/>
        <w:t xml:space="preserve">当前的陶瓷砖行业竞争格局，品牌实力从高到低，主要包括3个不同的梯队。在第一梯队中，包括了马可波罗、诺贝尔以及东鹏、新明珠企业等在内的行业领先品牌。它们的综合实力强大，品牌知名度高，在终端市场上拥有较强的号召力。</w:t>
      </w:r>
    </w:p>
    <w:p>
      <w:pPr>
        <w:spacing w:after="150"/>
      </w:pPr>
      <w:r>
        <w:rPr/>
        <w:t xml:space="preserve">2019年，国内陶瓷砖行业市场规模约为3877.6亿元，较2018年上涨了2.81%，行业发展有所回暖。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陶瓷砖市场进行了分析研究。报告在总结中国陶瓷砖行业发展历程的基础上，结合新时期的各方面因素，对中国陶瓷砖行业的发展趋势给予了细致和审慎的预测论证。报告资料详实，图表丰富，既有深入的分析，又有直观的比较，为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2019-2023年中国陶瓷砖行业市场发展分析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四、各区域主要代理商情况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三、2024-2029年国内主要陶瓷砖企业动向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一、陶瓷砖市场增长潜力分析</w:t>
      </w:r>
    </w:p>
    <w:p>
      <w:pPr>
        <w:spacing w:after="150"/>
      </w:pPr>
      <w:r>
        <w:rPr/>
        <w:t xml:space="preserve">二、陶瓷砖主要潜力品种分析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附录</w:t>
      </w:r>
    </w:p>
    <w:p>
      <w:pPr>
        <w:spacing w:after="150"/>
      </w:pPr>
      <w:r>
        <w:rPr/>
        <w:t xml:space="preserve">《促进绿色建材生产和应用行动方案》</w:t>
      </w:r>
    </w:p>
    <w:p>
      <w:pPr>
        <w:spacing w:after="150"/>
      </w:pPr>
      <w:r>
        <w:rPr/>
        <w:t xml:space="preserve">《建筑陶瓷、卫生洁具行业“十三五”发展指导意见》</w:t>
      </w:r>
    </w:p>
    <w:p>
      <w:pPr>
        <w:spacing w:after="150"/>
      </w:pPr>
      <w:r>
        <w:rPr/>
        <w:t xml:space="preserve">《推进建筑卫生陶瓷行业供给侧结构性改革打赢“三个攻坚战”的指导与组织实施的意见》</w:t>
      </w:r>
    </w:p>
    <w:p>
      <w:pPr>
        <w:spacing w:after="150"/>
      </w:pPr>
      <w:r>
        <w:rPr/>
        <w:t xml:space="preserve">《中国制造2025》</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图表：上游原材料情况</w:t>
      </w:r>
    </w:p>
    <w:p>
      <w:pPr>
        <w:spacing w:after="150"/>
      </w:pPr>
      <w:r>
        <w:rPr/>
        <w:t xml:space="preserve">图表：2019-2023年我国房地产开发投资增速(单位：%)</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图表：2018—2019-2023年我国进出口同比累计增长走势</w:t>
      </w:r>
    </w:p>
    <w:p>
      <w:pPr>
        <w:spacing w:after="150"/>
      </w:pPr>
      <w:r>
        <w:rPr/>
        <w:t xml:space="preserve">图表：陶瓷砖行业部分相关政策</w:t>
      </w:r>
    </w:p>
    <w:p>
      <w:pPr>
        <w:spacing w:after="150"/>
      </w:pPr>
      <w:r>
        <w:rPr/>
        <w:t xml:space="preserve">图表：国务院与住建部共同推进全装修</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图表：2019-2023年q1中国建筑陶瓷消费趋势调研结果</w:t>
      </w:r>
    </w:p>
    <w:p>
      <w:pPr>
        <w:spacing w:after="150"/>
      </w:pPr>
      <w:r>
        <w:rPr/>
        <w:t xml:space="preserve">图表：2019-2023年中国陶瓷砖行业市场规模情况</w:t>
      </w:r>
    </w:p>
    <w:p>
      <w:pPr>
        <w:spacing w:after="150"/>
      </w:pPr>
      <w:r>
        <w:rPr/>
        <w:t xml:space="preserve">图表：2019-2023年华北地区陶瓷砖行业市场规模情况</w:t>
      </w:r>
    </w:p>
    <w:p>
      <w:pPr>
        <w:spacing w:after="150"/>
      </w:pPr>
      <w:r>
        <w:rPr/>
        <w:t xml:space="preserve">图表：2019-2023年东北地区陶瓷砖行业市场规模情况</w:t>
      </w:r>
    </w:p>
    <w:p>
      <w:pPr>
        <w:spacing w:after="150"/>
      </w:pPr>
      <w:r>
        <w:rPr/>
        <w:t xml:space="preserve">图表：2019-2023年华东地区陶瓷砖行业市场规模情况</w:t>
      </w:r>
    </w:p>
    <w:p>
      <w:pPr>
        <w:spacing w:after="150"/>
      </w:pPr>
      <w:r>
        <w:rPr/>
        <w:t xml:space="preserve">图表：2019-2023年华南地区陶瓷砖行业市场规模情况</w:t>
      </w:r>
    </w:p>
    <w:p>
      <w:pPr>
        <w:spacing w:after="150"/>
      </w:pPr>
      <w:r>
        <w:rPr/>
        <w:t xml:space="preserve">图表：2019-2023年华中地区陶瓷砖行业市场规模情况</w:t>
      </w:r>
    </w:p>
    <w:p>
      <w:pPr>
        <w:spacing w:after="150"/>
      </w:pPr>
      <w:r>
        <w:rPr/>
        <w:t xml:space="preserve">图表：2019-2023年西南地区陶瓷砖市场规模情况</w:t>
      </w:r>
    </w:p>
    <w:p>
      <w:pPr>
        <w:spacing w:after="150"/>
      </w:pPr>
      <w:r>
        <w:rPr/>
        <w:t xml:space="preserve">图表：2019-2023年西北地区陶瓷砖行业市场规模情况</w:t>
      </w:r>
    </w:p>
    <w:p>
      <w:pPr>
        <w:spacing w:after="150"/>
      </w:pPr>
      <w:r>
        <w:rPr/>
        <w:t xml:space="preserve">图表：2019-2023年中国陶瓷砖整体供给情况</w:t>
      </w:r>
    </w:p>
    <w:p>
      <w:pPr>
        <w:spacing w:after="150"/>
      </w:pPr>
      <w:r>
        <w:rPr/>
        <w:t xml:space="preserve">图表：2019-2023年9月中国主要产区陶瓷砖产量</w:t>
      </w:r>
    </w:p>
    <w:p>
      <w:pPr>
        <w:spacing w:after="150"/>
      </w:pPr>
      <w:r>
        <w:rPr/>
        <w:t xml:space="preserve">图表：2024-2029年中国陶瓷砖整体供给情况预测</w:t>
      </w:r>
    </w:p>
    <w:p>
      <w:pPr>
        <w:spacing w:after="150"/>
      </w:pPr>
      <w:r>
        <w:rPr/>
        <w:t xml:space="preserve">图表：2019-2023年上半年中国陶瓷砖平均价格情况</w:t>
      </w:r>
    </w:p>
    <w:p>
      <w:pPr>
        <w:spacing w:after="150"/>
      </w:pPr>
      <w:r>
        <w:rPr/>
        <w:t xml:space="preserve">图表：2024-2029年中国陶瓷砖价格预测</w:t>
      </w:r>
    </w:p>
    <w:p>
      <w:pPr>
        <w:spacing w:after="150"/>
      </w:pPr>
      <w:r>
        <w:rPr/>
        <w:t xml:space="preserve">图表：建筑卫生陶瓷行业与上下游行业的关系</w:t>
      </w:r>
    </w:p>
    <w:p>
      <w:pPr>
        <w:spacing w:after="150"/>
      </w:pPr>
      <w:r>
        <w:rPr/>
        <w:t xml:space="preserve">图表：建筑卫生陶瓷产业间关联情况</w:t>
      </w:r>
    </w:p>
    <w:p>
      <w:pPr>
        <w:spacing w:after="150"/>
      </w:pPr>
      <w:r>
        <w:rPr/>
        <w:t xml:space="preserve">图表：中国陶瓷砖行业渠道形式</w:t>
      </w:r>
    </w:p>
    <w:p>
      <w:pPr>
        <w:spacing w:after="150"/>
      </w:pPr>
      <w:r>
        <w:rPr/>
        <w:t xml:space="preserve">图表：我国陶瓷砖用户购买途径分析(单位：%)</w:t>
      </w:r>
    </w:p>
    <w:p>
      <w:pPr>
        <w:spacing w:after="150"/>
      </w:pPr>
      <w:r>
        <w:rPr/>
        <w:t xml:space="preserve">图表：2019-2023年中国陶瓷砖工业总产值</w:t>
      </w:r>
    </w:p>
    <w:p>
      <w:pPr>
        <w:spacing w:after="150"/>
      </w:pPr>
      <w:r>
        <w:rPr/>
        <w:t xml:space="preserve">图表：2019-2023年中国陶瓷砖工业不同规模企业工业总产值</w:t>
      </w:r>
    </w:p>
    <w:p>
      <w:pPr>
        <w:spacing w:after="150"/>
      </w:pPr>
      <w:r>
        <w:rPr/>
        <w:t xml:space="preserve">图表：2019-2023年中国陶瓷砖行业不同所有制企业工业总产值(亿元)</w:t>
      </w:r>
    </w:p>
    <w:p>
      <w:pPr>
        <w:spacing w:after="150"/>
      </w:pPr>
      <w:r>
        <w:rPr/>
        <w:t xml:space="preserve">图表：2019-2023年中国陶瓷砖行业主营业务收入情况</w:t>
      </w:r>
    </w:p>
    <w:p>
      <w:pPr>
        <w:spacing w:after="150"/>
      </w:pPr>
      <w:r>
        <w:rPr/>
        <w:t xml:space="preserve">图表：2019-2023年中国陶瓷砖行业不同规模企业主营业务收入情况</w:t>
      </w:r>
    </w:p>
    <w:p>
      <w:pPr>
        <w:spacing w:after="150"/>
      </w:pPr>
      <w:r>
        <w:rPr/>
        <w:t xml:space="preserve">图表：2019-2023年中国陶瓷砖行业不同所有制企业主营业务收入(亿元)</w:t>
      </w:r>
    </w:p>
    <w:p>
      <w:pPr>
        <w:spacing w:after="150"/>
      </w:pPr>
      <w:r>
        <w:rPr/>
        <w:t xml:space="preserve">图表：2019-2023年中国陶瓷砖产业销售成本</w:t>
      </w:r>
    </w:p>
    <w:p>
      <w:pPr>
        <w:spacing w:after="150"/>
      </w:pPr>
      <w:r>
        <w:rPr/>
        <w:t xml:space="preserve">图表：2019-2023年中国陶瓷砖产业不同规模企业销售成本</w:t>
      </w:r>
    </w:p>
    <w:p>
      <w:pPr>
        <w:spacing w:after="150"/>
      </w:pPr>
      <w:r>
        <w:rPr/>
        <w:t xml:space="preserve">图表：2019-2023年中国陶瓷砖产业不同所有制企业销售成本(亿元)</w:t>
      </w:r>
    </w:p>
    <w:p>
      <w:pPr>
        <w:spacing w:after="150"/>
      </w:pPr>
      <w:r>
        <w:rPr/>
        <w:t xml:space="preserve">图表：2019-2023年中国陶瓷砖行业净利润总额情况</w:t>
      </w:r>
    </w:p>
    <w:p>
      <w:pPr>
        <w:spacing w:after="150"/>
      </w:pPr>
      <w:r>
        <w:rPr/>
        <w:t xml:space="preserve">图表：2019-2023年中国陶瓷砖行业不同规模企业净利润总额情况</w:t>
      </w:r>
    </w:p>
    <w:p>
      <w:pPr>
        <w:spacing w:after="150"/>
      </w:pPr>
      <w:r>
        <w:rPr/>
        <w:t xml:space="preserve">图表：2019-2023年中国陶瓷砖行业不同所有制企业净利润总额情况</w:t>
      </w:r>
    </w:p>
    <w:p>
      <w:pPr>
        <w:spacing w:after="150"/>
      </w:pPr>
      <w:r>
        <w:rPr/>
        <w:t xml:space="preserve">图表：2019-2023年中国陶瓷砖行业资产负债率情况</w:t>
      </w:r>
    </w:p>
    <w:p>
      <w:pPr>
        <w:spacing w:after="150"/>
      </w:pPr>
      <w:r>
        <w:rPr/>
        <w:t xml:space="preserve">图表：2019-2023年中国陶瓷砖行业不同规模企业资产负债率情况</w:t>
      </w:r>
    </w:p>
    <w:p>
      <w:pPr>
        <w:spacing w:after="150"/>
      </w:pPr>
      <w:r>
        <w:rPr/>
        <w:t xml:space="preserve">图表：2019-2023年中国陶瓷砖行业不同所有制企业资产负债率情况</w:t>
      </w:r>
    </w:p>
    <w:p>
      <w:pPr>
        <w:spacing w:after="150"/>
      </w:pPr>
      <w:r>
        <w:rPr/>
        <w:t xml:space="preserve">图表：2019-2023年中国陶瓷砖行业盈利能力</w:t>
      </w:r>
    </w:p>
    <w:p>
      <w:pPr>
        <w:spacing w:after="150"/>
      </w:pPr>
      <w:r>
        <w:rPr/>
        <w:t xml:space="preserve">图表：2019-2023年中国陶瓷砖行业偿债能力</w:t>
      </w:r>
    </w:p>
    <w:p>
      <w:pPr>
        <w:spacing w:after="150"/>
      </w:pPr>
      <w:r>
        <w:rPr/>
        <w:t xml:space="preserve">图表：2019-2023年中国陶瓷砖行业营运能力</w:t>
      </w:r>
    </w:p>
    <w:p>
      <w:pPr>
        <w:spacing w:after="150"/>
      </w:pPr>
      <w:r>
        <w:rPr/>
        <w:t xml:space="preserve">图表：2019-2023年中国陶瓷砖行业发展能力</w:t>
      </w:r>
    </w:p>
    <w:p>
      <w:pPr>
        <w:spacing w:after="150"/>
      </w:pPr>
      <w:r>
        <w:rPr/>
        <w:t xml:space="preserve">图表：2019-2023年华北地区经济环境分析</w:t>
      </w:r>
    </w:p>
    <w:p>
      <w:pPr>
        <w:spacing w:after="150"/>
      </w:pPr>
      <w:r>
        <w:rPr/>
        <w:t xml:space="preserve">图表：2019-2023年华北地区陶瓷砖行业市场规模情况</w:t>
      </w:r>
    </w:p>
    <w:p>
      <w:pPr>
        <w:spacing w:after="150"/>
      </w:pPr>
      <w:r>
        <w:rPr/>
        <w:t xml:space="preserve">图表：华北地区陶瓷砖行业投资风险</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图表：2019-2023年东北地区陶瓷砖行业市场规模情况</w:t>
      </w:r>
    </w:p>
    <w:p>
      <w:pPr>
        <w:spacing w:after="150"/>
      </w:pPr>
      <w:r>
        <w:rPr/>
        <w:t xml:space="preserve">图表：东北地区陶瓷砖行业投资风险</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图表：2019-2023年华东地区陶瓷砖行业市场规模情况</w:t>
      </w:r>
    </w:p>
    <w:p>
      <w:pPr>
        <w:spacing w:after="150"/>
      </w:pPr>
      <w:r>
        <w:rPr/>
        <w:t xml:space="preserve">图表：华东地区陶瓷砖行业投资风险</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图表：2019-2023年华南地区陶瓷砖行业市场规模情况</w:t>
      </w:r>
    </w:p>
    <w:p>
      <w:pPr>
        <w:spacing w:after="150"/>
      </w:pPr>
      <w:r>
        <w:rPr/>
        <w:t xml:space="preserve">图表：华南地区陶瓷砖行业投资风险</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图表：2019-2023年华中地区陶瓷砖行业市场规模情况</w:t>
      </w:r>
    </w:p>
    <w:p>
      <w:pPr>
        <w:spacing w:after="150"/>
      </w:pPr>
      <w:r>
        <w:rPr/>
        <w:t xml:space="preserve">图表：华中地区陶瓷砖行业投资风险</w:t>
      </w:r>
    </w:p>
    <w:p>
      <w:pPr>
        <w:spacing w:after="150"/>
      </w:pPr>
      <w:r>
        <w:rPr/>
        <w:t xml:space="preserve">图表：2019-2023年西南地区经济环境分析</w:t>
      </w:r>
    </w:p>
    <w:p>
      <w:pPr>
        <w:spacing w:after="150"/>
      </w:pPr>
      <w:r>
        <w:rPr/>
        <w:t xml:space="preserve">图表：2019-2023年西南地区陶瓷砖市场规模情况</w:t>
      </w:r>
    </w:p>
    <w:p>
      <w:pPr>
        <w:spacing w:after="150"/>
      </w:pPr>
      <w:r>
        <w:rPr/>
        <w:t xml:space="preserve">图表：西南地区陶瓷砖行业投资风险</w:t>
      </w:r>
    </w:p>
    <w:p>
      <w:pPr>
        <w:spacing w:after="150"/>
      </w:pPr>
      <w:r>
        <w:rPr/>
        <w:t xml:space="preserve">图表：2019-2023年西北地区经济环境分析</w:t>
      </w:r>
    </w:p>
    <w:p>
      <w:pPr>
        <w:spacing w:after="150"/>
      </w:pPr>
      <w:r>
        <w:rPr/>
        <w:t xml:space="preserve">图表：2019-2023年西北地区陶瓷砖行业市场规模情况</w:t>
      </w:r>
    </w:p>
    <w:p>
      <w:pPr>
        <w:spacing w:after="150"/>
      </w:pPr>
      <w:r>
        <w:rPr/>
        <w:t xml:space="preserve">图表：西北地区陶瓷砖行业投资风险</w:t>
      </w:r>
    </w:p>
    <w:p>
      <w:pPr>
        <w:spacing w:after="150"/>
      </w:pPr>
      <w:r>
        <w:rPr/>
        <w:t xml:space="preserve">图表：2019-2023年中国陶瓷砖行业各地区市场规模占比</w:t>
      </w:r>
    </w:p>
    <w:p>
      <w:pPr>
        <w:spacing w:after="150"/>
      </w:pPr>
      <w:r>
        <w:rPr/>
        <w:t xml:space="preserve">图表：东鹏控股资产负债情况</w:t>
      </w:r>
    </w:p>
    <w:p>
      <w:pPr>
        <w:spacing w:after="150"/>
      </w:pPr>
      <w:r>
        <w:rPr/>
        <w:t xml:space="preserve">图表：东鹏控股成本费用情况</w:t>
      </w:r>
    </w:p>
    <w:p>
      <w:pPr>
        <w:spacing w:after="150"/>
      </w:pPr>
      <w:r>
        <w:rPr/>
        <w:t xml:space="preserve">图表：蒙娜丽莎资产负债情况</w:t>
      </w:r>
    </w:p>
    <w:p>
      <w:pPr>
        <w:spacing w:after="150"/>
      </w:pPr>
      <w:r>
        <w:rPr/>
        <w:t xml:space="preserve">图表：蒙娜丽莎成本费用情况</w:t>
      </w:r>
    </w:p>
    <w:p>
      <w:pPr>
        <w:spacing w:after="150"/>
      </w:pPr>
      <w:r>
        <w:rPr/>
        <w:t xml:space="preserve">图表：斯米克资产负债情况</w:t>
      </w:r>
    </w:p>
    <w:p>
      <w:pPr>
        <w:spacing w:after="150"/>
      </w:pPr>
      <w:r>
        <w:rPr/>
        <w:t xml:space="preserve">图表：斯米克成本费用情况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陶瓷砖市场发展分析及发展趋势预测与投资战略研究报告(2024-2029版)</dc:title>
  <dc:description>陶瓷砖市场发展分析及发展趋势预测与投资战略研究报告(2024-2029版)</dc:description>
  <dc:subject>陶瓷砖市场发展分析及发展趋势预测与投资战略研究报告(2024-2029版)</dc:subject>
  <cp:keywords>研究报告</cp:keywords>
  <cp:category>研究报告</cp:category>
  <cp:lastModifiedBy>北京中道泰和信息咨询有限公司</cp:lastModifiedBy>
  <dcterms:created xsi:type="dcterms:W3CDTF">2024-01-29T20:10:23+08:00</dcterms:created>
  <dcterms:modified xsi:type="dcterms:W3CDTF">2024-01-29T20:10:23+08:00</dcterms:modified>
</cp:coreProperties>
</file>

<file path=docProps/custom.xml><?xml version="1.0" encoding="utf-8"?>
<Properties xmlns="http://schemas.openxmlformats.org/officeDocument/2006/custom-properties" xmlns:vt="http://schemas.openxmlformats.org/officeDocument/2006/docPropsVTypes"/>
</file>