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中国气凝胶行业市场深度调研及发展趋势与投资前景研究报告(2024-2029版)</w:t>
      </w:r>
    </w:p>
    <w:p>
      <w:pPr>
        <w:spacing w:after="150"/>
      </w:pPr>
      <w:r>
        <w:rPr>
          <w:b w:val="1"/>
          <w:bCs w:val="1"/>
        </w:rPr>
        <w:t xml:space="preserve">报告简介</w:t>
      </w:r>
    </w:p>
    <w:p>
      <w:pPr>
        <w:spacing w:after="150"/>
      </w:pPr>
      <w:r>
        <w:rPr/>
        <w:t xml:space="preserve">气凝胶是指通过溶胶凝胶法，用一定的干燥方式使气体取代凝胶中的液相而形成的一种纳米级多孔固态材料。如明胶、阿拉伯胶、硅胶、毛发、指甲等。气凝胶也具凝胶的性质，即具膨胀作用、触变作用、离浆作用。</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气凝胶行业的市场走向和发展趋势。</w:t>
      </w:r>
    </w:p>
    <w:p>
      <w:pPr>
        <w:spacing w:after="150"/>
      </w:pPr>
      <w:r>
        <w:rPr/>
        <w:t xml:space="preserve">本报告专业!权威!报告根据气凝胶行业的发展轨迹及多年的实践经验，对中国气凝胶行业的内外部环境、行业发展现状、产业链发展状况、市场供需、竞争格局、标杆企业、发展趋势、机会风险、发展策略与投资建议等进行了分析，并重点分析了我国气凝胶行业将面临的机遇与挑战，对气凝胶行业未来的发展趋势及前景作出审慎分析与预测。是气凝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中国气凝胶行业发展概述</w:t>
      </w:r>
    </w:p>
    <w:p>
      <w:pPr>
        <w:spacing w:after="150"/>
      </w:pPr>
      <w:r>
        <w:rPr/>
        <w:t xml:space="preserve">第一节 气凝胶行业发展情况</w:t>
      </w:r>
    </w:p>
    <w:p>
      <w:pPr>
        <w:spacing w:after="150"/>
      </w:pPr>
      <w:r>
        <w:rPr/>
        <w:t xml:space="preserve">第二节 最近3-5年中国气凝胶行业经济指标分析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中国气凝胶行业的国际比较分析</w:t>
      </w:r>
    </w:p>
    <w:p>
      <w:pPr>
        <w:spacing w:after="150"/>
      </w:pPr>
      <w:r>
        <w:rPr/>
        <w:t xml:space="preserve">第一节 中国气凝胶行业竞争力指标分析</w:t>
      </w:r>
    </w:p>
    <w:p>
      <w:pPr>
        <w:spacing w:after="150"/>
      </w:pPr>
      <w:r>
        <w:rPr/>
        <w:t xml:space="preserve">第二节 中国纳米技术国际竞争力对比分析</w:t>
      </w:r>
    </w:p>
    <w:p>
      <w:pPr>
        <w:spacing w:after="150"/>
      </w:pPr>
      <w:r>
        <w:rPr/>
        <w:t xml:space="preserve">第三节 全球气凝胶行业市场需求分析</w:t>
      </w:r>
    </w:p>
    <w:p>
      <w:pPr>
        <w:spacing w:after="150"/>
      </w:pPr>
      <w:r>
        <w:rPr/>
        <w:t xml:space="preserve">一、全球发展概况</w:t>
      </w:r>
    </w:p>
    <w:p>
      <w:pPr>
        <w:spacing w:after="150"/>
      </w:pPr>
      <w:r>
        <w:rPr/>
        <w:t xml:space="preserve">二、市场需求分析</w:t>
      </w:r>
    </w:p>
    <w:p>
      <w:pPr>
        <w:spacing w:after="150"/>
      </w:pPr>
      <w:r>
        <w:rPr/>
        <w:t xml:space="preserve">三、保温材料需求</w:t>
      </w:r>
    </w:p>
    <w:p>
      <w:pPr>
        <w:spacing w:after="150"/>
      </w:pPr>
      <w:r>
        <w:rPr/>
        <w:t xml:space="preserve">四、市场需求预测</w:t>
      </w:r>
    </w:p>
    <w:p>
      <w:pPr>
        <w:spacing w:after="150"/>
      </w:pPr>
      <w:r>
        <w:rPr>
          <w:b w:val="1"/>
          <w:bCs w:val="1"/>
        </w:rPr>
        <w:t xml:space="preserve">第三章 应用领域及行业供需分析</w:t>
      </w:r>
    </w:p>
    <w:p>
      <w:pPr>
        <w:spacing w:after="150"/>
      </w:pPr>
      <w:r>
        <w:rPr/>
        <w:t xml:space="preserve">第一节 应用领域</w:t>
      </w:r>
    </w:p>
    <w:p>
      <w:pPr>
        <w:spacing w:after="150"/>
      </w:pPr>
      <w:r>
        <w:rPr/>
        <w:t xml:space="preserve">一、主要应用领域</w:t>
      </w:r>
    </w:p>
    <w:p>
      <w:pPr>
        <w:spacing w:after="150"/>
      </w:pPr>
      <w:r>
        <w:rPr/>
        <w:t xml:space="preserve">二、炭气凝胶的应用</w:t>
      </w:r>
    </w:p>
    <w:p>
      <w:pPr>
        <w:spacing w:after="150"/>
      </w:pPr>
      <w:r>
        <w:rPr/>
        <w:t xml:space="preserve">第二节 供给分析</w:t>
      </w:r>
    </w:p>
    <w:p>
      <w:pPr>
        <w:spacing w:after="150"/>
      </w:pPr>
      <w:r>
        <w:rPr/>
        <w:t xml:space="preserve">一、气凝胶供给分析</w:t>
      </w:r>
    </w:p>
    <w:p>
      <w:pPr>
        <w:spacing w:after="150"/>
      </w:pPr>
      <w:r>
        <w:rPr/>
        <w:t xml:space="preserve">二、气凝胶制备成本</w:t>
      </w:r>
    </w:p>
    <w:p>
      <w:pPr>
        <w:spacing w:after="150"/>
      </w:pPr>
      <w:r>
        <w:rPr/>
        <w:t xml:space="preserve">第三节 需求分析</w:t>
      </w:r>
    </w:p>
    <w:p>
      <w:pPr>
        <w:spacing w:after="150"/>
      </w:pPr>
      <w:r>
        <w:rPr/>
        <w:t xml:space="preserve">一、气凝胶产业化分析</w:t>
      </w:r>
    </w:p>
    <w:p>
      <w:pPr>
        <w:spacing w:after="150"/>
      </w:pPr>
      <w:r>
        <w:rPr/>
        <w:t xml:space="preserve">二、气凝胶市场需求分析</w:t>
      </w:r>
    </w:p>
    <w:p>
      <w:pPr>
        <w:spacing w:after="150"/>
      </w:pPr>
      <w:r>
        <w:rPr/>
        <w:t xml:space="preserve">第四节 下游市场供需分析</w:t>
      </w:r>
    </w:p>
    <w:p>
      <w:pPr>
        <w:spacing w:after="150"/>
      </w:pPr>
      <w:r>
        <w:rPr>
          <w:b w:val="1"/>
          <w:bCs w:val="1"/>
        </w:rPr>
        <w:t xml:space="preserve">第四章 气凝胶产业链的分析</w:t>
      </w:r>
    </w:p>
    <w:p>
      <w:pPr>
        <w:spacing w:after="150"/>
      </w:pPr>
      <w:r>
        <w:rPr/>
        <w:t xml:space="preserve">第一节 气凝胶的制造分析</w:t>
      </w:r>
    </w:p>
    <w:p>
      <w:pPr>
        <w:spacing w:after="150"/>
      </w:pPr>
      <w:r>
        <w:rPr/>
        <w:t xml:space="preserve">第二节 上游原料供给与价格走势</w:t>
      </w:r>
    </w:p>
    <w:p>
      <w:pPr>
        <w:spacing w:after="150"/>
      </w:pPr>
      <w:r>
        <w:rPr/>
        <w:t xml:space="preserve">一、2022年中国二氧化硅进口省市统计</w:t>
      </w:r>
    </w:p>
    <w:p>
      <w:pPr>
        <w:spacing w:after="150"/>
      </w:pPr>
      <w:r>
        <w:rPr/>
        <w:t xml:space="preserve">二、2019-2023年中国二氧化硅进口省市统计</w:t>
      </w:r>
    </w:p>
    <w:p>
      <w:pPr>
        <w:spacing w:after="150"/>
      </w:pPr>
      <w:r>
        <w:rPr/>
        <w:t xml:space="preserve">三、2022年中国二氧化硅出口省市统计</w:t>
      </w:r>
    </w:p>
    <w:p>
      <w:pPr>
        <w:spacing w:after="150"/>
      </w:pPr>
      <w:r>
        <w:rPr/>
        <w:t xml:space="preserve">四、2019-2023年中国二氧化硅出口省市统计</w:t>
      </w:r>
    </w:p>
    <w:p>
      <w:pPr>
        <w:spacing w:after="150"/>
      </w:pPr>
      <w:r>
        <w:rPr/>
        <w:t xml:space="preserve">五、2022年中国二氧化硅进口来源统计</w:t>
      </w:r>
    </w:p>
    <w:p>
      <w:pPr>
        <w:spacing w:after="150"/>
      </w:pPr>
      <w:r>
        <w:rPr/>
        <w:t xml:space="preserve">六、2019-2023年中国二氧化硅进口来源统计</w:t>
      </w:r>
    </w:p>
    <w:p>
      <w:pPr>
        <w:spacing w:after="150"/>
      </w:pPr>
      <w:r>
        <w:rPr/>
        <w:t xml:space="preserve">七、2022年中国二氧化硅出口目的地统计</w:t>
      </w:r>
    </w:p>
    <w:p>
      <w:pPr>
        <w:spacing w:after="150"/>
      </w:pPr>
      <w:r>
        <w:rPr/>
        <w:t xml:space="preserve">八、2019-2023年中国二氧化硅出口目的地统计</w:t>
      </w:r>
    </w:p>
    <w:p>
      <w:pPr>
        <w:spacing w:after="150"/>
      </w:pPr>
      <w:r>
        <w:rPr/>
        <w:t xml:space="preserve">第三节 上游原料行业发展现状及趋势</w:t>
      </w:r>
    </w:p>
    <w:p>
      <w:pPr>
        <w:spacing w:after="150"/>
      </w:pPr>
      <w:r>
        <w:rPr/>
        <w:t xml:space="preserve">第四节 下游应用市场发展现状及趋势</w:t>
      </w:r>
    </w:p>
    <w:p>
      <w:pPr>
        <w:spacing w:after="150"/>
      </w:pPr>
      <w:r>
        <w:rPr/>
        <w:t xml:space="preserve">一、2022年涂料产量全国分省市统计</w:t>
      </w:r>
    </w:p>
    <w:p>
      <w:pPr>
        <w:spacing w:after="150"/>
      </w:pPr>
      <w:r>
        <w:rPr/>
        <w:t xml:space="preserve">二、2019-2023年涂料产量全国分省市统计</w:t>
      </w:r>
    </w:p>
    <w:p>
      <w:pPr>
        <w:spacing w:after="150"/>
      </w:pPr>
      <w:r>
        <w:rPr/>
        <w:t xml:space="preserve">三、2022年建筑涂料产量全国分省市统计</w:t>
      </w:r>
    </w:p>
    <w:p>
      <w:pPr>
        <w:spacing w:after="150"/>
      </w:pPr>
      <w:r>
        <w:rPr/>
        <w:t xml:space="preserve">四、2019-2023年建筑涂料产量全国分省市统计</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气凝胶重点地区发展分析</w:t>
      </w:r>
    </w:p>
    <w:p>
      <w:pPr>
        <w:spacing w:after="150"/>
      </w:pPr>
      <w:r>
        <w:rPr/>
        <w:t xml:space="preserve">一、华北大区市场分析</w:t>
      </w:r>
    </w:p>
    <w:p>
      <w:pPr>
        <w:spacing w:after="150"/>
      </w:pPr>
      <w:r>
        <w:rPr/>
        <w:t xml:space="preserve">二、东北大区市场分析</w:t>
      </w:r>
    </w:p>
    <w:p>
      <w:pPr>
        <w:spacing w:after="150"/>
      </w:pPr>
      <w:r>
        <w:rPr/>
        <w:t xml:space="preserve">三、华东大区市场分析</w:t>
      </w:r>
    </w:p>
    <w:p>
      <w:pPr>
        <w:spacing w:after="150"/>
      </w:pPr>
      <w:r>
        <w:rPr/>
        <w:t xml:space="preserve">四、华中大区市场分析</w:t>
      </w:r>
    </w:p>
    <w:p>
      <w:pPr>
        <w:spacing w:after="150"/>
      </w:pPr>
      <w:r>
        <w:rPr/>
        <w:t xml:space="preserve">五、华南大区市场分析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第六章 2024-2029年需求预测分析</w:t>
      </w:r>
    </w:p>
    <w:p>
      <w:pPr>
        <w:spacing w:after="150"/>
      </w:pPr>
      <w:r>
        <w:rPr/>
        <w:t xml:space="preserve">第一节 2024-2029年气凝胶行业发展形势预测</w:t>
      </w:r>
    </w:p>
    <w:p>
      <w:pPr>
        <w:spacing w:after="150"/>
      </w:pPr>
      <w:r>
        <w:rPr/>
        <w:t xml:space="preserve">第二节 2024-2029年全球气凝胶市场需求预测</w:t>
      </w:r>
    </w:p>
    <w:p>
      <w:pPr>
        <w:spacing w:after="150"/>
      </w:pPr>
      <w:r>
        <w:rPr/>
        <w:t xml:space="preserve">第三节 2024-2029年中国气凝胶市场需求预测</w:t>
      </w:r>
    </w:p>
    <w:p>
      <w:pPr>
        <w:spacing w:after="150"/>
      </w:pPr>
      <w:r>
        <w:rPr/>
        <w:t xml:space="preserve">第四节 2024-2029年中国气凝胶市场规模预测</w:t>
      </w:r>
    </w:p>
    <w:p>
      <w:pPr>
        <w:spacing w:after="150"/>
      </w:pPr>
      <w:r>
        <w:rPr>
          <w:b w:val="1"/>
          <w:bCs w:val="1"/>
        </w:rPr>
        <w:t xml:space="preserve">第七章 气凝胶市场竞争格局分析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一、区域集中度分析</w:t>
      </w:r>
    </w:p>
    <w:p>
      <w:pPr>
        <w:spacing w:after="150"/>
      </w:pPr>
      <w:r>
        <w:rPr/>
        <w:t xml:space="preserve">二、企业集中度分析</w:t>
      </w:r>
    </w:p>
    <w:p>
      <w:pPr>
        <w:spacing w:after="150"/>
      </w:pPr>
      <w:r>
        <w:rPr/>
        <w:t xml:space="preserve">第三节 行业国际竞争力比较</w:t>
      </w:r>
    </w:p>
    <w:p>
      <w:pPr>
        <w:spacing w:after="150"/>
      </w:pPr>
      <w:r>
        <w:rPr/>
        <w:t xml:space="preserve">一、行业生产要素</w:t>
      </w:r>
    </w:p>
    <w:p>
      <w:pPr>
        <w:spacing w:after="150"/>
      </w:pPr>
      <w:r>
        <w:rPr/>
        <w:t xml:space="preserve">二、行业需求条件</w:t>
      </w:r>
    </w:p>
    <w:p>
      <w:pPr>
        <w:spacing w:after="150"/>
      </w:pPr>
      <w:r>
        <w:rPr/>
        <w:t xml:space="preserve">三、企业战略、结构与竞争状态</w:t>
      </w:r>
    </w:p>
    <w:p>
      <w:pPr>
        <w:spacing w:after="150"/>
      </w:pPr>
      <w:r>
        <w:rPr/>
        <w:t xml:space="preserve">第四节 气凝胶行业竞争格局分析</w:t>
      </w:r>
    </w:p>
    <w:p>
      <w:pPr>
        <w:spacing w:after="150"/>
      </w:pPr>
      <w:r>
        <w:rPr/>
        <w:t xml:space="preserve">一、气凝胶行业竞争格局分析</w:t>
      </w:r>
    </w:p>
    <w:p>
      <w:pPr>
        <w:spacing w:after="150"/>
      </w:pPr>
      <w:r>
        <w:rPr/>
        <w:t xml:space="preserve">二、保温材料市场竞争格局分析</w:t>
      </w:r>
    </w:p>
    <w:p>
      <w:pPr>
        <w:spacing w:after="150"/>
      </w:pPr>
      <w:r>
        <w:rPr/>
        <w:t xml:space="preserve">三、保温材料行业竞争策略分析</w:t>
      </w:r>
    </w:p>
    <w:p>
      <w:pPr>
        <w:spacing w:after="150"/>
      </w:pPr>
      <w:r>
        <w:rPr>
          <w:b w:val="1"/>
          <w:bCs w:val="1"/>
        </w:rPr>
        <w:t xml:space="preserve">第八章 主要生产企业的排名与产业结构分析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一、国家政策大力推动</w:t>
      </w:r>
    </w:p>
    <w:p>
      <w:pPr>
        <w:spacing w:after="150"/>
      </w:pPr>
      <w:r>
        <w:rPr/>
        <w:t xml:space="preserve">二、下游需求拉动凸显投资价值</w:t>
      </w:r>
    </w:p>
    <w:p>
      <w:pPr>
        <w:spacing w:after="150"/>
      </w:pPr>
      <w:r>
        <w:rPr/>
        <w:t xml:space="preserve">第三节 产业结构发展预测</w:t>
      </w:r>
    </w:p>
    <w:p>
      <w:pPr>
        <w:spacing w:after="150"/>
      </w:pPr>
      <w:r>
        <w:rPr/>
        <w:t xml:space="preserve">一、产业结构调整的方向政府产业指导政策分析</w:t>
      </w:r>
    </w:p>
    <w:p>
      <w:pPr>
        <w:spacing w:after="150"/>
      </w:pPr>
      <w:r>
        <w:rPr/>
        <w:t xml:space="preserve">二、2024-2029年市场结构预测分析</w:t>
      </w:r>
    </w:p>
    <w:p>
      <w:pPr>
        <w:spacing w:after="150"/>
      </w:pPr>
      <w:r>
        <w:rPr/>
        <w:t xml:space="preserve">三、2024-2029年市场供需情况预测</w:t>
      </w:r>
    </w:p>
    <w:p>
      <w:pPr>
        <w:spacing w:after="150"/>
      </w:pPr>
      <w:r>
        <w:rPr>
          <w:b w:val="1"/>
          <w:bCs w:val="1"/>
        </w:rPr>
        <w:t xml:space="preserve">第九章 前十大领先企业分析</w:t>
      </w:r>
    </w:p>
    <w:p>
      <w:pPr>
        <w:spacing w:after="150"/>
      </w:pPr>
      <w:r>
        <w:rPr/>
        <w:t xml:space="preserve">第一节 纳诺高科股份有限公司</w:t>
      </w:r>
    </w:p>
    <w:p>
      <w:pPr>
        <w:spacing w:after="150"/>
      </w:pPr>
      <w:r>
        <w:rPr/>
        <w:t xml:space="preserve">一、企业概况</w:t>
      </w:r>
    </w:p>
    <w:p>
      <w:pPr>
        <w:spacing w:after="150"/>
      </w:pPr>
      <w:r>
        <w:rPr/>
        <w:t xml:space="preserve">二、主营产品</w:t>
      </w:r>
    </w:p>
    <w:p>
      <w:pPr>
        <w:spacing w:after="150"/>
      </w:pPr>
      <w:r>
        <w:rPr/>
        <w:t xml:space="preserve">三、发展状况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第二节 山西天一纳米材料科技有限公司</w:t>
      </w:r>
    </w:p>
    <w:p>
      <w:pPr>
        <w:spacing w:after="150"/>
      </w:pPr>
      <w:r>
        <w:rPr/>
        <w:t xml:space="preserve">一、企业概况</w:t>
      </w:r>
    </w:p>
    <w:p>
      <w:pPr>
        <w:spacing w:after="150"/>
      </w:pPr>
      <w:r>
        <w:rPr/>
        <w:t xml:space="preserve">二、主营产品</w:t>
      </w:r>
    </w:p>
    <w:p>
      <w:pPr>
        <w:spacing w:after="150"/>
      </w:pPr>
      <w:r>
        <w:rPr/>
        <w:t xml:space="preserve">三、生产情况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第三节 冷水江三a化工有限责任公司</w:t>
      </w:r>
    </w:p>
    <w:p>
      <w:pPr>
        <w:spacing w:after="150"/>
      </w:pPr>
      <w:r>
        <w:rPr/>
        <w:t xml:space="preserve">一、企业概况</w:t>
      </w:r>
    </w:p>
    <w:p>
      <w:pPr>
        <w:spacing w:after="150"/>
      </w:pPr>
      <w:r>
        <w:rPr/>
        <w:t xml:space="preserve">二、主营产品</w:t>
      </w:r>
    </w:p>
    <w:p>
      <w:pPr>
        <w:spacing w:after="150"/>
      </w:pPr>
      <w:r>
        <w:rPr/>
        <w:t xml:space="preserve">三、发展状况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第四节 天津市龙华化工有限公司</w:t>
      </w:r>
    </w:p>
    <w:p>
      <w:pPr>
        <w:spacing w:after="150"/>
      </w:pPr>
      <w:r>
        <w:rPr/>
        <w:t xml:space="preserve">一、企业概况</w:t>
      </w:r>
    </w:p>
    <w:p>
      <w:pPr>
        <w:spacing w:after="150"/>
      </w:pPr>
      <w:r>
        <w:rPr/>
        <w:t xml:space="preserve">二、主营产品</w:t>
      </w:r>
    </w:p>
    <w:p>
      <w:pPr>
        <w:spacing w:after="150"/>
      </w:pPr>
      <w:r>
        <w:rPr/>
        <w:t xml:space="preserve">三、生产情况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第五节 广州市人民化工厂</w:t>
      </w:r>
    </w:p>
    <w:p>
      <w:pPr>
        <w:spacing w:after="150"/>
      </w:pPr>
      <w:r>
        <w:rPr/>
        <w:t xml:space="preserve">一、企业概况</w:t>
      </w:r>
    </w:p>
    <w:p>
      <w:pPr>
        <w:spacing w:after="150"/>
      </w:pPr>
      <w:r>
        <w:rPr/>
        <w:t xml:space="preserve">二、主营产品</w:t>
      </w:r>
    </w:p>
    <w:p>
      <w:pPr>
        <w:spacing w:after="150"/>
      </w:pPr>
      <w:r>
        <w:rPr/>
        <w:t xml:space="preserve">三、生产情况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第六节 湖州龙祥超微细硅粉有限公司</w:t>
      </w:r>
    </w:p>
    <w:p>
      <w:pPr>
        <w:spacing w:after="150"/>
      </w:pPr>
      <w:r>
        <w:rPr/>
        <w:t xml:space="preserve">一、企业概况</w:t>
      </w:r>
    </w:p>
    <w:p>
      <w:pPr>
        <w:spacing w:after="150"/>
      </w:pPr>
      <w:r>
        <w:rPr/>
        <w:t xml:space="preserve">二、主营产品</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第七节 德清中阳精细化工有限公司</w:t>
      </w:r>
    </w:p>
    <w:p>
      <w:pPr>
        <w:spacing w:after="150"/>
      </w:pPr>
      <w:r>
        <w:rPr/>
        <w:t xml:space="preserve">一、企业概况</w:t>
      </w:r>
    </w:p>
    <w:p>
      <w:pPr>
        <w:spacing w:after="150"/>
      </w:pPr>
      <w:r>
        <w:rPr/>
        <w:t xml:space="preserve">二、主营产品</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第八节 上海鸿宝实业有限公司</w:t>
      </w:r>
    </w:p>
    <w:p>
      <w:pPr>
        <w:spacing w:after="150"/>
      </w:pPr>
      <w:r>
        <w:rPr/>
        <w:t xml:space="preserve">一、企业概况</w:t>
      </w:r>
    </w:p>
    <w:p>
      <w:pPr>
        <w:spacing w:after="150"/>
      </w:pPr>
      <w:r>
        <w:rPr/>
        <w:t xml:space="preserve">二、主营产品</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第九节 英德市埃力生亚太电子有限公司</w:t>
      </w:r>
    </w:p>
    <w:p>
      <w:pPr>
        <w:spacing w:after="150"/>
      </w:pPr>
      <w:r>
        <w:rPr/>
        <w:t xml:space="preserve">一、企业概况</w:t>
      </w:r>
    </w:p>
    <w:p>
      <w:pPr>
        <w:spacing w:after="150"/>
      </w:pPr>
      <w:r>
        <w:rPr/>
        <w:t xml:space="preserve">二、主营产品</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第十节 苏州格莱丝节能科技有限公司</w:t>
      </w:r>
    </w:p>
    <w:p>
      <w:pPr>
        <w:spacing w:after="150"/>
      </w:pPr>
      <w:r>
        <w:rPr/>
        <w:t xml:space="preserve">一、企业概况</w:t>
      </w:r>
    </w:p>
    <w:p>
      <w:pPr>
        <w:spacing w:after="150"/>
      </w:pPr>
      <w:r>
        <w:rPr/>
        <w:t xml:space="preserve">二、主营产品</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b w:val="1"/>
          <w:bCs w:val="1"/>
        </w:rPr>
        <w:t xml:space="preserve">第十章 中国气凝胶行业整体运行指标分析</w:t>
      </w:r>
    </w:p>
    <w:p>
      <w:pPr>
        <w:spacing w:after="150"/>
      </w:pPr>
      <w:r>
        <w:rPr/>
        <w:t xml:space="preserve">第一节 中国气凝胶行业总体规模分析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中国气凝胶行业产销分析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中国气凝胶行业财务指标总体分析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四、气凝胶行业发展能力分析与预测</w:t>
      </w:r>
    </w:p>
    <w:p>
      <w:pPr>
        <w:spacing w:after="150"/>
      </w:pPr>
      <w:r>
        <w:rPr>
          <w:b w:val="1"/>
          <w:bCs w:val="1"/>
        </w:rPr>
        <w:t xml:space="preserve">第十一章 影响企业生产与经营的关键趋势</w:t>
      </w:r>
    </w:p>
    <w:p>
      <w:pPr>
        <w:spacing w:after="150"/>
      </w:pPr>
      <w:r>
        <w:rPr/>
        <w:t xml:space="preserve">第一节 产业化趋势分析</w:t>
      </w:r>
    </w:p>
    <w:p>
      <w:pPr>
        <w:spacing w:after="150"/>
      </w:pPr>
      <w:r>
        <w:rPr/>
        <w:t xml:space="preserve">第二节 需求变化趋势及新的商业机遇预测</w:t>
      </w:r>
    </w:p>
    <w:p>
      <w:pPr>
        <w:spacing w:after="150"/>
      </w:pPr>
      <w:r>
        <w:rPr/>
        <w:t xml:space="preserve">第三节 科研开发趋势及替代技术进展分析</w:t>
      </w:r>
    </w:p>
    <w:p>
      <w:pPr>
        <w:spacing w:after="150"/>
      </w:pPr>
      <w:r>
        <w:rPr/>
        <w:t xml:space="preserve">第四节 影响企业销售与服务方式的关键趋势</w:t>
      </w:r>
    </w:p>
    <w:p>
      <w:pPr>
        <w:spacing w:after="150"/>
      </w:pPr>
      <w:r>
        <w:rPr/>
        <w:t xml:space="preserve">第五节 低碳经济下气凝胶材料产业发展战略</w:t>
      </w:r>
    </w:p>
    <w:p>
      <w:pPr>
        <w:spacing w:after="150"/>
      </w:pPr>
      <w:r>
        <w:rPr/>
        <w:t xml:space="preserve">第六节 中国气凝胶行业发展战略研究</w:t>
      </w:r>
    </w:p>
    <w:p>
      <w:pPr>
        <w:spacing w:after="150"/>
      </w:pPr>
      <w:r>
        <w:rPr>
          <w:b w:val="1"/>
          <w:bCs w:val="1"/>
        </w:rPr>
        <w:t xml:space="preserve">第十二章 2024-2029年气凝胶行业投资方向预测分析</w:t>
      </w:r>
    </w:p>
    <w:p>
      <w:pPr>
        <w:spacing w:after="150"/>
      </w:pPr>
      <w:r>
        <w:rPr/>
        <w:t xml:space="preserve">第一节 气凝胶产业投资效益分析</w:t>
      </w:r>
    </w:p>
    <w:p>
      <w:pPr>
        <w:spacing w:after="150"/>
      </w:pPr>
      <w:r>
        <w:rPr/>
        <w:t xml:space="preserve">第二节 保温材料行业投资机会分析</w:t>
      </w:r>
    </w:p>
    <w:p>
      <w:pPr>
        <w:spacing w:after="150"/>
      </w:pPr>
      <w:r>
        <w:rPr/>
        <w:t xml:space="preserve">第三节 气凝胶市场投资机会分析</w:t>
      </w:r>
    </w:p>
    <w:p>
      <w:pPr>
        <w:spacing w:after="150"/>
      </w:pPr>
      <w:r>
        <w:rPr/>
        <w:t xml:space="preserve">一、我国气凝胶投资前景与机会</w:t>
      </w:r>
    </w:p>
    <w:p>
      <w:pPr>
        <w:spacing w:after="150"/>
      </w:pPr>
      <w:r>
        <w:rPr/>
        <w:t xml:space="preserve">二、我国气凝胶行业发展机遇分析</w:t>
      </w:r>
    </w:p>
    <w:p>
      <w:pPr>
        <w:spacing w:after="150"/>
      </w:pPr>
      <w:r>
        <w:rPr/>
        <w:t xml:space="preserve">三、气凝胶产品开发与投资前景分析</w:t>
      </w:r>
    </w:p>
    <w:p>
      <w:pPr>
        <w:spacing w:after="150"/>
      </w:pPr>
      <w:r>
        <w:rPr/>
        <w:t xml:space="preserve">第四节 气凝胶市场投资风险分析</w:t>
      </w:r>
    </w:p>
    <w:p>
      <w:pPr>
        <w:spacing w:after="150"/>
      </w:pPr>
      <w:r>
        <w:rPr/>
        <w:t xml:space="preserve">一、经济波动风险</w:t>
      </w:r>
    </w:p>
    <w:p>
      <w:pPr>
        <w:spacing w:after="150"/>
      </w:pPr>
      <w:r>
        <w:rPr/>
        <w:t xml:space="preserve">二、原料供应风险</w:t>
      </w:r>
    </w:p>
    <w:p>
      <w:pPr>
        <w:spacing w:after="150"/>
      </w:pPr>
      <w:r>
        <w:rPr/>
        <w:t xml:space="preserve">三、技术风险分析</w:t>
      </w:r>
    </w:p>
    <w:p>
      <w:pPr>
        <w:spacing w:after="150"/>
      </w:pPr>
      <w:r>
        <w:rPr/>
        <w:t xml:space="preserve">四、市场风险分析</w:t>
      </w:r>
    </w:p>
    <w:p>
      <w:pPr>
        <w:spacing w:after="150"/>
      </w:pPr>
      <w:r>
        <w:rPr/>
        <w:t xml:space="preserve">五、管理风险分析</w:t>
      </w:r>
    </w:p>
    <w:p>
      <w:pPr>
        <w:spacing w:after="150"/>
      </w:pPr>
      <w:r>
        <w:rPr/>
        <w:t xml:space="preserve">六、投资风险分析</w:t>
      </w:r>
    </w:p>
    <w:p>
      <w:pPr>
        <w:spacing w:after="150"/>
      </w:pPr>
      <w:r>
        <w:rPr/>
        <w:t xml:space="preserve">七、行业投资建议</w:t>
      </w:r>
    </w:p>
    <w:p>
      <w:pPr>
        <w:spacing w:after="150"/>
      </w:pPr>
      <w:r>
        <w:rPr>
          <w:b w:val="1"/>
          <w:bCs w:val="1"/>
        </w:rPr>
        <w:t xml:space="preserve">图表目录：</w:t>
      </w:r>
    </w:p>
    <w:p>
      <w:pPr>
        <w:spacing w:after="150"/>
      </w:pPr>
      <w:r>
        <w:rPr/>
        <w:t xml:space="preserve">图表：气凝胶特性及其应用</w:t>
      </w:r>
    </w:p>
    <w:p>
      <w:pPr>
        <w:spacing w:after="150"/>
      </w:pPr>
      <w:r>
        <w:rPr/>
        <w:t xml:space="preserve">图表：气凝胶与传统材料导热系数对比</w:t>
      </w:r>
    </w:p>
    <w:p>
      <w:pPr>
        <w:spacing w:after="150"/>
      </w:pPr>
      <w:r>
        <w:rPr/>
        <w:t xml:space="preserve">图表：我国气凝胶行业所处生命周期示意图</w:t>
      </w:r>
    </w:p>
    <w:p>
      <w:pPr>
        <w:spacing w:after="150"/>
      </w:pPr>
      <w:r>
        <w:rPr/>
        <w:t xml:space="preserve">图表：行业生命周期、战略及其特征</w:t>
      </w:r>
    </w:p>
    <w:p>
      <w:pPr>
        <w:spacing w:after="150"/>
      </w:pPr>
      <w:r>
        <w:rPr/>
        <w:t xml:space="preserve">图表：欧洲、美国、日本和其他国家地区的纳米技术投资来源</w:t>
      </w:r>
    </w:p>
    <w:p>
      <w:pPr>
        <w:spacing w:after="150"/>
      </w:pPr>
      <w:r>
        <w:rPr/>
        <w:t xml:space="preserve">图表：2019-2023年各国、地区在纳米技术领域的公共研发投资情况</w:t>
      </w:r>
    </w:p>
    <w:p>
      <w:pPr>
        <w:spacing w:after="150"/>
      </w:pPr>
      <w:r>
        <w:rPr/>
        <w:t xml:space="preserve">图表：各国、地区纳米技术出版物的世界份额</w:t>
      </w:r>
    </w:p>
    <w:p>
      <w:pPr>
        <w:spacing w:after="150"/>
      </w:pPr>
      <w:r>
        <w:rPr/>
        <w:t xml:space="preserve">图表：各国、地区纳米技术投资情况</w:t>
      </w:r>
    </w:p>
    <w:p>
      <w:pPr>
        <w:spacing w:after="150"/>
      </w:pPr>
      <w:r>
        <w:rPr/>
        <w:t xml:space="preserve">图表：各国、地区纳米技术专利申请情况</w:t>
      </w:r>
    </w:p>
    <w:p>
      <w:pPr>
        <w:spacing w:after="150"/>
      </w:pPr>
      <w:r>
        <w:rPr/>
        <w:t xml:space="preserve">图表：各国、地区纳米技术研发能力</w:t>
      </w:r>
    </w:p>
    <w:p>
      <w:pPr>
        <w:spacing w:after="150"/>
      </w:pPr>
      <w:r>
        <w:rPr/>
        <w:t xml:space="preserve">图表：气凝胶行业环境“波特五力”分析模型</w:t>
      </w:r>
    </w:p>
    <w:p>
      <w:pPr>
        <w:spacing w:after="150"/>
      </w:pPr>
      <w:r>
        <w:rPr/>
        <w:t xml:space="preserve">图表：近3年纳诺高科股份有限公司资产负债率变化情况</w:t>
      </w:r>
    </w:p>
    <w:p>
      <w:pPr>
        <w:spacing w:after="150"/>
      </w:pPr>
      <w:r>
        <w:rPr/>
        <w:t xml:space="preserve">图表：近3年纳诺高科股份有限公司产权比率变化情况</w:t>
      </w:r>
    </w:p>
    <w:p>
      <w:pPr>
        <w:spacing w:after="150"/>
      </w:pPr>
      <w:r>
        <w:rPr/>
        <w:t xml:space="preserve">图表：近3年纳诺高科股份有限公司固定资产周转次数情况</w:t>
      </w:r>
    </w:p>
    <w:p>
      <w:pPr>
        <w:spacing w:after="150"/>
      </w:pPr>
      <w:r>
        <w:rPr/>
        <w:t xml:space="preserve">图表：近3年纳诺高科股份有限公司流动资产周转次数变化情况</w:t>
      </w:r>
    </w:p>
    <w:p>
      <w:pPr>
        <w:spacing w:after="150"/>
      </w:pPr>
      <w:r>
        <w:rPr/>
        <w:t xml:space="preserve">图表：近3年纳诺高科股份有限公司总资产周转次数变化情况</w:t>
      </w:r>
    </w:p>
    <w:p>
      <w:pPr>
        <w:spacing w:after="150"/>
      </w:pPr>
      <w:r>
        <w:rPr/>
        <w:t xml:space="preserve">图表：近3年纳诺高科股份有限公司销售毛利率变化情况</w:t>
      </w:r>
    </w:p>
    <w:p>
      <w:pPr>
        <w:spacing w:after="150"/>
      </w:pPr>
      <w:r>
        <w:rPr/>
        <w:t xml:space="preserve">图表：近3年山西天一纳米材料科技有限公司资产负债率变化情况</w:t>
      </w:r>
    </w:p>
    <w:p>
      <w:pPr>
        <w:spacing w:after="150"/>
      </w:pPr>
      <w:r>
        <w:rPr/>
        <w:t xml:space="preserve">图表：近3年山西天一纳米材料科技有限公司产权比率变化情况</w:t>
      </w:r>
    </w:p>
    <w:p>
      <w:pPr>
        <w:spacing w:after="150"/>
      </w:pPr>
      <w:r>
        <w:rPr/>
        <w:t xml:space="preserve">图表：近3年山西天一纳米材料科技有限公司固定资产周转次数情况</w:t>
      </w:r>
    </w:p>
    <w:p>
      <w:pPr>
        <w:spacing w:after="150"/>
      </w:pPr>
      <w:r>
        <w:rPr/>
        <w:t xml:space="preserve">图表：近3年山西天一纳米材料科技有限公司流动资产周转次数变化情况</w:t>
      </w:r>
    </w:p>
    <w:p>
      <w:pPr>
        <w:spacing w:after="150"/>
      </w:pPr>
      <w:r>
        <w:rPr/>
        <w:t xml:space="preserve">图表：近3年山西天一纳米材料科技有限公司总资产周转次数变化情况</w:t>
      </w:r>
    </w:p>
    <w:p>
      <w:pPr>
        <w:spacing w:after="150"/>
      </w:pPr>
      <w:r>
        <w:rPr/>
        <w:t xml:space="preserve">图表：近3年山西天一纳米材料科技有限公司销售毛利率变化情况</w:t>
      </w:r>
    </w:p>
    <w:p>
      <w:pPr>
        <w:spacing w:after="150"/>
      </w:pPr>
      <w:r>
        <w:rPr/>
        <w:t xml:space="preserve">图表：近3年冷水江三a化工有限责任公司资产负债率变化情况</w:t>
      </w:r>
    </w:p>
    <w:p>
      <w:pPr>
        <w:spacing w:after="150"/>
      </w:pPr>
      <w:r>
        <w:rPr/>
        <w:t xml:space="preserve">图表：近3年冷水江三a化工有限责任公司产权比率变化情况</w:t>
      </w:r>
    </w:p>
    <w:p>
      <w:pPr>
        <w:spacing w:after="150"/>
      </w:pPr>
      <w:r>
        <w:rPr/>
        <w:t xml:space="preserve">图表：近3年冷水江三a化工有限责任公司固定资产周转次数情况</w:t>
      </w:r>
    </w:p>
    <w:p>
      <w:pPr>
        <w:spacing w:after="150"/>
      </w:pPr>
      <w:r>
        <w:rPr/>
        <w:t xml:space="preserve">图表：近3年冷水江三a化工有限责任公司流动资产周转次数变化情况</w:t>
      </w:r>
    </w:p>
    <w:p>
      <w:pPr>
        <w:spacing w:after="150"/>
      </w:pPr>
      <w:r>
        <w:rPr/>
        <w:t xml:space="preserve">图表：近3年冷水江三a化工有限责任公司总资产周转次数变化情况</w:t>
      </w:r>
    </w:p>
    <w:p>
      <w:pPr>
        <w:spacing w:after="150"/>
      </w:pPr>
      <w:r>
        <w:rPr/>
        <w:t xml:space="preserve">图表：近3年冷水江三a化工有限责任公司销售毛利率变化情况</w:t>
      </w:r>
    </w:p>
    <w:p>
      <w:pPr>
        <w:spacing w:after="150"/>
      </w:pPr>
      <w:r>
        <w:rPr/>
        <w:t xml:space="preserve">图表：近3年天津市龙华化工有限公司资产负债率变化情况</w:t>
      </w:r>
    </w:p>
    <w:p>
      <w:pPr>
        <w:spacing w:after="150"/>
      </w:pPr>
      <w:r>
        <w:rPr/>
        <w:t xml:space="preserve">图表：近3年天津市龙华化工有限公司产权比率变化情况</w:t>
      </w:r>
    </w:p>
    <w:p>
      <w:pPr>
        <w:spacing w:after="150"/>
      </w:pPr>
      <w:r>
        <w:rPr/>
        <w:t xml:space="preserve">图表：近3年天津市龙华化工有限公司固定资产周转次数情况</w:t>
      </w:r>
    </w:p>
    <w:p>
      <w:pPr>
        <w:spacing w:after="150"/>
      </w:pPr>
      <w:r>
        <w:rPr/>
        <w:t xml:space="preserve">图表：近3年天津市龙华化工有限公司流动资产周转次数变化情况</w:t>
      </w:r>
    </w:p>
    <w:p>
      <w:pPr>
        <w:spacing w:after="150"/>
      </w:pPr>
      <w:r>
        <w:rPr/>
        <w:t xml:space="preserve">图表：近3年天津市龙华化工有限公司总资产周转次数变化情况</w:t>
      </w:r>
    </w:p>
    <w:p>
      <w:pPr>
        <w:spacing w:after="150"/>
      </w:pPr>
      <w:r>
        <w:rPr/>
        <w:t xml:space="preserve">图表：近3年天津市龙华化工有限公司销售毛利率变化情况</w:t>
      </w:r>
    </w:p>
    <w:p>
      <w:pPr>
        <w:spacing w:after="150"/>
      </w:pPr>
      <w:r>
        <w:rPr/>
        <w:t xml:space="preserve">图表：近3年广州市人民化工厂资产负债率变化情况</w:t>
      </w:r>
    </w:p>
    <w:p>
      <w:pPr>
        <w:spacing w:after="150"/>
      </w:pPr>
      <w:r>
        <w:rPr/>
        <w:t xml:space="preserve">图表：近3年广州市人民化工厂产权比率变化情况</w:t>
      </w:r>
    </w:p>
    <w:p>
      <w:pPr>
        <w:spacing w:after="150"/>
      </w:pPr>
      <w:r>
        <w:rPr/>
        <w:t xml:space="preserve">图表：近3年广州市人民化工厂固定资产周转次数情况</w:t>
      </w:r>
    </w:p>
    <w:p>
      <w:pPr>
        <w:spacing w:after="150"/>
      </w:pPr>
      <w:r>
        <w:rPr/>
        <w:t xml:space="preserve">图表：近3年广州市人民化工厂流动资产周转次数变化情况</w:t>
      </w:r>
    </w:p>
    <w:p>
      <w:pPr>
        <w:spacing w:after="150"/>
      </w:pPr>
      <w:r>
        <w:rPr/>
        <w:t xml:space="preserve">图表：近3年广州市人民化工厂总资产周转次数变化情况</w:t>
      </w:r>
    </w:p>
    <w:p>
      <w:pPr>
        <w:spacing w:after="150"/>
      </w:pPr>
      <w:r>
        <w:rPr/>
        <w:t xml:space="preserve">图表：近3年广州市人民化工厂销售毛利率变化情况</w:t>
      </w:r>
    </w:p>
    <w:p>
      <w:pPr>
        <w:spacing w:after="150"/>
      </w:pPr>
      <w:r>
        <w:rPr/>
        <w:t xml:space="preserve">图表：近3年湖州龙祥超微细硅粉有限公司资产负债率变化情况</w:t>
      </w:r>
    </w:p>
    <w:p>
      <w:pPr>
        <w:spacing w:after="150"/>
      </w:pPr>
      <w:r>
        <w:rPr/>
        <w:t xml:space="preserve">图表：近3年湖州龙祥超微细硅粉有限公司产权比率变化情况</w:t>
      </w:r>
    </w:p>
    <w:p>
      <w:pPr>
        <w:spacing w:after="150"/>
      </w:pPr>
      <w:r>
        <w:rPr/>
        <w:t xml:space="preserve">图表：近3年湖州龙祥超微细硅粉有限公司固定资产周转次数情况</w:t>
      </w:r>
    </w:p>
    <w:p>
      <w:pPr>
        <w:spacing w:after="150"/>
      </w:pPr>
      <w:r>
        <w:rPr/>
        <w:t xml:space="preserve">图表：近3年湖州龙祥超微细硅粉有限公司流动资产周转次数变化情况</w:t>
      </w:r>
    </w:p>
    <w:p>
      <w:pPr>
        <w:spacing w:after="150"/>
      </w:pPr>
      <w:r>
        <w:rPr/>
        <w:t xml:space="preserve">图表：近3年湖州龙祥超微细硅粉有限公司总资产周转次数变化情况</w:t>
      </w:r>
    </w:p>
    <w:p>
      <w:pPr>
        <w:spacing w:after="150"/>
      </w:pPr>
      <w:r>
        <w:rPr/>
        <w:t xml:space="preserve">图表：近3年湖州龙祥超微细硅粉有限公司销售毛利率变化情况</w:t>
      </w:r>
    </w:p>
    <w:p>
      <w:pPr>
        <w:spacing w:after="150"/>
      </w:pPr>
      <w:r>
        <w:rPr/>
        <w:t xml:space="preserve">图表：近3年德清中阳精细化工有限公司资产负债率变化情况</w:t>
      </w:r>
    </w:p>
    <w:p>
      <w:pPr>
        <w:spacing w:after="150"/>
      </w:pPr>
      <w:r>
        <w:rPr/>
        <w:t xml:space="preserve">图表：近3年德清中阳精细化工有限公司产权比率变化情况</w:t>
      </w:r>
    </w:p>
    <w:p>
      <w:pPr>
        <w:spacing w:after="150"/>
      </w:pPr>
      <w:r>
        <w:rPr/>
        <w:t xml:space="preserve">图表：近3年德清中阳精细化工有限公司固定资产周转次数情况</w:t>
      </w:r>
    </w:p>
    <w:p>
      <w:pPr>
        <w:spacing w:after="150"/>
      </w:pPr>
      <w:r>
        <w:rPr/>
        <w:t xml:space="preserve">图表：近3年德清中阳精细化工有限公司流动资产周转次数变化情况</w:t>
      </w:r>
    </w:p>
    <w:p>
      <w:pPr>
        <w:spacing w:after="150"/>
      </w:pPr>
      <w:r>
        <w:rPr/>
        <w:t xml:space="preserve">图表：近3年德清中阳精细化工有限公司总资产周转次数变化情况</w:t>
      </w:r>
    </w:p>
    <w:p>
      <w:pPr>
        <w:spacing w:after="150"/>
      </w:pPr>
      <w:r>
        <w:rPr/>
        <w:t xml:space="preserve">图表：近3年德清中阳精细化工有限公司销售毛利率变化情况</w:t>
      </w:r>
    </w:p>
    <w:p>
      <w:pPr>
        <w:spacing w:after="150"/>
      </w:pPr>
      <w:r>
        <w:rPr/>
        <w:t xml:space="preserve">图表：近3年上海鸿宝实业有限公司资产负债率变化情况</w:t>
      </w:r>
    </w:p>
    <w:p>
      <w:pPr>
        <w:spacing w:after="150"/>
      </w:pPr>
      <w:r>
        <w:rPr/>
        <w:t xml:space="preserve">图表：近3年上海鸿宝实业有限公司产权比率变化情况</w:t>
      </w:r>
    </w:p>
    <w:p>
      <w:pPr>
        <w:spacing w:after="150"/>
      </w:pPr>
      <w:r>
        <w:rPr/>
        <w:t xml:space="preserve">图表：近3年上海鸿宝实业有限公司固定资产周转次数情况</w:t>
      </w:r>
    </w:p>
    <w:p>
      <w:pPr>
        <w:spacing w:after="150"/>
      </w:pPr>
      <w:r>
        <w:rPr/>
        <w:t xml:space="preserve">图表：近3年上海鸿宝实业有限公司流动资产周转次数变化情况</w:t>
      </w:r>
    </w:p>
    <w:p>
      <w:pPr>
        <w:spacing w:after="150"/>
      </w:pPr>
      <w:r>
        <w:rPr/>
        <w:t xml:space="preserve">图表：近3年上海鸿宝实业有限公司总资产周转次数变化情况</w:t>
      </w:r>
    </w:p>
    <w:p>
      <w:pPr>
        <w:spacing w:after="150"/>
      </w:pPr>
      <w:r>
        <w:rPr/>
        <w:t xml:space="preserve">图表：近3年上海鸿宝实业有限公司销售毛利率变化情况</w:t>
      </w:r>
    </w:p>
    <w:p>
      <w:pPr>
        <w:spacing w:after="150"/>
      </w:pPr>
      <w:r>
        <w:rPr/>
        <w:t xml:space="preserve">图表：近3年英德市埃力生亚太电子有限公司资产负债率变化情况</w:t>
      </w:r>
    </w:p>
    <w:p>
      <w:pPr>
        <w:spacing w:after="150"/>
      </w:pPr>
      <w:r>
        <w:rPr/>
        <w:t xml:space="preserve">图表：近3年英德市埃力生亚太电子有限公司产权比率变化情况</w:t>
      </w:r>
    </w:p>
    <w:p>
      <w:pPr>
        <w:spacing w:after="150"/>
      </w:pPr>
      <w:r>
        <w:rPr/>
        <w:t xml:space="preserve">图表：近3年英德市埃力生亚太电子有限公司固定资产周转次数情况</w:t>
      </w:r>
    </w:p>
    <w:p>
      <w:pPr>
        <w:spacing w:after="150"/>
      </w:pPr>
      <w:r>
        <w:rPr/>
        <w:t xml:space="preserve">图表：近3年英德市埃力生亚太电子有限公司流动资产周转次数变化情况</w:t>
      </w:r>
    </w:p>
    <w:p>
      <w:pPr>
        <w:spacing w:after="150"/>
      </w:pPr>
      <w:r>
        <w:rPr/>
        <w:t xml:space="preserve">图表：近3年英德市埃力生亚太电子有限公司总资产周转次数变化情况</w:t>
      </w:r>
    </w:p>
    <w:p>
      <w:pPr>
        <w:spacing w:after="150"/>
      </w:pPr>
      <w:r>
        <w:rPr/>
        <w:t xml:space="preserve">图表：近3年英德市埃力生亚太电子有限公司销售毛利率变化情况</w:t>
      </w:r>
    </w:p>
    <w:p>
      <w:pPr>
        <w:spacing w:after="150"/>
      </w:pPr>
      <w:r>
        <w:rPr/>
        <w:t xml:space="preserve">图表：近3年苏州格莱丝节能科技有限公司资产负债率变化情况</w:t>
      </w:r>
    </w:p>
    <w:p>
      <w:pPr>
        <w:spacing w:after="150"/>
      </w:pPr>
      <w:r>
        <w:rPr/>
        <w:t xml:space="preserve">图表：近3年苏州格莱丝节能科技有限公司产权比率变化情况</w:t>
      </w:r>
    </w:p>
    <w:p>
      <w:pPr>
        <w:spacing w:after="150"/>
      </w:pPr>
      <w:r>
        <w:rPr/>
        <w:t xml:space="preserve">图表：近3年苏州格莱丝节能科技有限公司固定资产周转次数情况</w:t>
      </w:r>
    </w:p>
    <w:p>
      <w:pPr>
        <w:spacing w:after="150"/>
      </w:pPr>
      <w:r>
        <w:rPr/>
        <w:t xml:space="preserve">图表：近3年苏州格莱丝节能科技有限公司流动资产周转次数变化情况</w:t>
      </w:r>
    </w:p>
    <w:p>
      <w:pPr>
        <w:spacing w:after="150"/>
      </w:pPr>
      <w:r>
        <w:rPr/>
        <w:t xml:space="preserve">图表：近3年苏州格莱丝节能科技有限公司总资产周转次数变化情况</w:t>
      </w:r>
    </w:p>
    <w:p>
      <w:pPr>
        <w:spacing w:after="150"/>
      </w:pPr>
      <w:r>
        <w:rPr/>
        <w:t xml:space="preserve">图表：近3年苏州格莱丝节能科技有限公司销售毛利率变化情况</w:t>
      </w:r>
    </w:p>
    <w:p>
      <w:pPr>
        <w:spacing w:after="150"/>
      </w:pPr>
      <w:r>
        <w:rPr/>
        <w:t xml:space="preserve">图表：气凝胶行业生产开发策略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中国气凝胶行业市场深度调研及发展趋势与投资前景研究报告(2024-2029版)</dc:title>
  <dc:description>中国气凝胶行业市场深度调研及发展趋势与投资前景研究报告(2024-2029版)</dc:description>
  <dc:subject>中国气凝胶行业市场深度调研及发展趋势与投资前景研究报告(2024-2029版)</dc:subject>
  <cp:keywords>研究报告</cp:keywords>
  <cp:category>研究报告</cp:category>
  <cp:lastModifiedBy>北京中道泰和信息咨询有限公司</cp:lastModifiedBy>
  <dcterms:created xsi:type="dcterms:W3CDTF">2024-01-29T19:54:07+08:00</dcterms:created>
  <dcterms:modified xsi:type="dcterms:W3CDTF">2024-01-29T19:54:07+08:00</dcterms:modified>
</cp:coreProperties>
</file>

<file path=docProps/custom.xml><?xml version="1.0" encoding="utf-8"?>
<Properties xmlns="http://schemas.openxmlformats.org/officeDocument/2006/custom-properties" xmlns:vt="http://schemas.openxmlformats.org/officeDocument/2006/docPropsVTypes"/>
</file>