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中国有线CA系统行业市场深度调研及发展趋势与投资前景研究报告(2026-2031版)</w:t>
      </w:r>
    </w:p>
    <w:p>
      <w:pPr>
        <w:spacing w:after="150"/>
      </w:pPr>
      <w:r>
        <w:rPr>
          <w:b w:val="1"/>
          <w:bCs w:val="1"/>
        </w:rPr>
        <w:t xml:space="preserve">报告简介</w:t>
      </w:r>
    </w:p>
    <w:p>
      <w:pPr>
        <w:spacing w:after="150"/>
      </w:pPr>
      <w:r>
        <w:rPr/>
        <w:t xml:space="preserve">有线CA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线CA系统市场进行了分析研究。报告在总结中国有线CA系统行业发展历程的基础上，结合新时期的各方面因素，对中国有线CA系统行业的发展趋势给予了细致和审慎的预测论证。报告资料详实，图表丰富，既有深入的分析，又有直观的比较，为有线CA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ca产业相关概述</w:t>
      </w:r>
    </w:p>
    <w:p>
      <w:pPr>
        <w:spacing w:before="75" w:after="0"/>
      </w:pPr>
      <w:r>
        <w:rPr/>
        <w:t xml:space="preserve">第一节 ca产业简述</w:t>
      </w:r>
    </w:p>
    <w:p>
      <w:pPr>
        <w:spacing w:before="75" w:after="0"/>
      </w:pPr>
      <w:r>
        <w:rPr/>
        <w:t xml:space="preserve">一、ca概念</w:t>
      </w:r>
    </w:p>
    <w:p>
      <w:pPr>
        <w:spacing w:before="75" w:after="0"/>
      </w:pPr>
      <w:r>
        <w:rPr/>
        <w:t xml:space="preserve">二、ca条件接收系统的原理</w:t>
      </w:r>
    </w:p>
    <w:p>
      <w:pPr>
        <w:spacing w:before="75" w:after="0"/>
      </w:pPr>
      <w:r>
        <w:rPr/>
        <w:t xml:space="preserve">三、ca条件接收系统的演进</w:t>
      </w:r>
    </w:p>
    <w:p>
      <w:pPr>
        <w:spacing w:before="75" w:after="0"/>
      </w:pPr>
      <w:r>
        <w:rPr/>
        <w:t xml:space="preserve">第二节 ca系统</w:t>
      </w:r>
    </w:p>
    <w:p>
      <w:pPr>
        <w:spacing w:before="75" w:after="0"/>
      </w:pPr>
      <w:r>
        <w:rPr/>
        <w:t xml:space="preserve">一、信道加扰的ca系统</w:t>
      </w:r>
    </w:p>
    <w:p>
      <w:pPr>
        <w:spacing w:before="75" w:after="0"/>
      </w:pPr>
      <w:r>
        <w:rPr/>
        <w:t xml:space="preserve">二、内容加密的ca系统</w:t>
      </w:r>
    </w:p>
    <w:p>
      <w:pPr>
        <w:spacing w:before="75" w:after="0"/>
      </w:pPr>
      <w:r>
        <w:rPr/>
        <w:t xml:space="preserve">三、多密算法的ca系统</w:t>
      </w:r>
    </w:p>
    <w:p>
      <w:pPr>
        <w:spacing w:before="75" w:after="0"/>
      </w:pPr>
      <w:r>
        <w:rPr/>
        <w:t xml:space="preserve">四、可更换算法的ca系统</w:t>
      </w:r>
    </w:p>
    <w:p>
      <w:pPr>
        <w:spacing w:before="75" w:after="0"/>
      </w:pPr>
      <w:r>
        <w:rPr/>
        <w:t xml:space="preserve">五、平台化的ca系统</w:t>
      </w:r>
    </w:p>
    <w:p>
      <w:pPr>
        <w:spacing w:before="75" w:after="0"/>
      </w:pPr>
      <w:r>
        <w:rPr/>
        <w:t xml:space="preserve">第三节 ca技术应用</w:t>
      </w:r>
    </w:p>
    <w:p>
      <w:pPr>
        <w:spacing w:before="75" w:after="0"/>
      </w:pPr>
      <w:r>
        <w:rPr/>
        <w:t xml:space="preserve">一、具有中国特色的ca同密</w:t>
      </w:r>
    </w:p>
    <w:p>
      <w:pPr>
        <w:spacing w:before="75" w:after="0"/>
      </w:pPr>
      <w:r>
        <w:rPr/>
        <w:t xml:space="preserve">二、具有中国特色的两级ca系统</w:t>
      </w:r>
    </w:p>
    <w:p>
      <w:pPr>
        <w:spacing w:before="75" w:after="0"/>
      </w:pPr>
      <w:r>
        <w:rPr/>
        <w:t xml:space="preserve">三、具有中国特色的主副ca系统</w:t>
      </w:r>
    </w:p>
    <w:p>
      <w:pPr>
        <w:spacing w:before="75" w:after="0"/>
      </w:pPr>
      <w:r>
        <w:rPr/>
        <w:t xml:space="preserve">四、具有中国特色的机卡分离</w:t>
      </w:r>
    </w:p>
    <w:p>
      <w:pPr>
        <w:spacing w:before="75" w:after="0"/>
      </w:pPr>
      <w:r>
        <w:rPr/>
        <w:t xml:space="preserve">第四节 cas认证要求</w:t>
      </w:r>
    </w:p>
    <w:p>
      <w:pPr>
        <w:spacing w:before="75" w:after="0"/>
      </w:pPr>
      <w:r>
        <w:rPr>
          <w:b w:val="1"/>
          <w:bCs w:val="1"/>
        </w:rPr>
        <w:t xml:space="preserve">第二章 中国有线ca系统市场运行环境解析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二、中国汇率调整分析</w:t>
      </w:r>
    </w:p>
    <w:p>
      <w:pPr>
        <w:spacing w:before="75" w:after="0"/>
      </w:pPr>
      <w:r>
        <w:rPr/>
        <w:t xml:space="preserve">三、中国cpi指数分析</w:t>
      </w:r>
    </w:p>
    <w:p>
      <w:pPr>
        <w:spacing w:before="75" w:after="0"/>
      </w:pPr>
      <w:r>
        <w:rPr/>
        <w:t xml:space="preserve">四、中国城镇居民家庭人均可支配收入分析</w:t>
      </w:r>
    </w:p>
    <w:p>
      <w:pPr>
        <w:spacing w:before="75" w:after="0"/>
      </w:pPr>
      <w:r>
        <w:rPr/>
        <w:t xml:space="preserve">第二节 中国有线ca系统市场政策环境分析</w:t>
      </w:r>
    </w:p>
    <w:p>
      <w:pPr>
        <w:spacing w:before="75" w:after="0"/>
      </w:pPr>
      <w:r>
        <w:rPr/>
        <w:t xml:space="preserve">一、ca系统渠道新政策</w:t>
      </w:r>
    </w:p>
    <w:p>
      <w:pPr>
        <w:spacing w:before="75" w:after="0"/>
      </w:pPr>
      <w:r>
        <w:rPr/>
        <w:t xml:space="preserve">二、相关产业政策解析</w:t>
      </w:r>
    </w:p>
    <w:p>
      <w:pPr>
        <w:spacing w:before="75" w:after="0"/>
      </w:pPr>
      <w:r>
        <w:rPr/>
        <w:t xml:space="preserve">第三节 中国有线ca系统市场技术环境分析</w:t>
      </w:r>
    </w:p>
    <w:p>
      <w:pPr>
        <w:spacing w:before="75" w:after="0"/>
      </w:pPr>
      <w:r>
        <w:rPr/>
        <w:t xml:space="preserve">一、基于有线数字电视的无卡ca系统探索</w:t>
      </w:r>
    </w:p>
    <w:p>
      <w:pPr>
        <w:spacing w:before="75" w:after="0"/>
      </w:pPr>
      <w:r>
        <w:rPr/>
        <w:t xml:space="preserve">二、有线数字电视中iptv技术要点</w:t>
      </w:r>
    </w:p>
    <w:p>
      <w:pPr>
        <w:spacing w:before="75" w:after="0"/>
      </w:pPr>
      <w:r>
        <w:rPr/>
        <w:t xml:space="preserve">第四节 中国有线ca系统市场社会环境分析</w:t>
      </w:r>
    </w:p>
    <w:p>
      <w:pPr>
        <w:spacing w:before="75" w:after="0"/>
      </w:pPr>
      <w:r>
        <w:rPr>
          <w:b w:val="1"/>
          <w:bCs w:val="1"/>
        </w:rPr>
        <w:t xml:space="preserve">第三章 中国有线ca系统市场动态分析</w:t>
      </w:r>
    </w:p>
    <w:p>
      <w:pPr>
        <w:spacing w:before="75" w:after="0"/>
      </w:pPr>
      <w:r>
        <w:rPr/>
        <w:t xml:space="preserve">第一节 高端ca市场呈现出三大亮点</w:t>
      </w:r>
    </w:p>
    <w:p>
      <w:pPr>
        <w:spacing w:before="75" w:after="0"/>
      </w:pPr>
      <w:r>
        <w:rPr/>
        <w:t xml:space="preserve">第二节 中国有线ca系统招投标分析</w:t>
      </w:r>
    </w:p>
    <w:p>
      <w:pPr>
        <w:spacing w:before="75" w:after="0"/>
      </w:pPr>
      <w:r>
        <w:rPr/>
        <w:t xml:space="preserve">一、地区招标采购情况</w:t>
      </w:r>
    </w:p>
    <w:p>
      <w:pPr>
        <w:spacing w:before="75" w:after="0"/>
      </w:pPr>
      <w:r>
        <w:rPr/>
        <w:t xml:space="preserve">二、各厂商整体中标情况</w:t>
      </w:r>
    </w:p>
    <w:p>
      <w:pPr>
        <w:spacing w:before="75" w:after="0"/>
      </w:pPr>
      <w:r>
        <w:rPr/>
        <w:t xml:space="preserve">三、各厂商高端项目中标情况</w:t>
      </w:r>
    </w:p>
    <w:p>
      <w:pPr>
        <w:spacing w:before="75" w:after="0"/>
      </w:pPr>
      <w:r>
        <w:rPr/>
        <w:t xml:space="preserve">第三节 中国有线ca系统数据统计分析</w:t>
      </w:r>
    </w:p>
    <w:p>
      <w:pPr>
        <w:spacing w:before="75" w:after="0"/>
      </w:pPr>
      <w:r>
        <w:rPr/>
        <w:t xml:space="preserve">一、各厂商智能卡增量市场规模统计数据</w:t>
      </w:r>
    </w:p>
    <w:p>
      <w:pPr>
        <w:spacing w:before="75" w:after="0"/>
      </w:pPr>
      <w:r>
        <w:rPr/>
        <w:t xml:space="preserve">二、各厂商智能卡累计发卡量统计数据</w:t>
      </w:r>
    </w:p>
    <w:p>
      <w:pPr>
        <w:spacing w:before="75" w:after="0"/>
      </w:pPr>
      <w:r>
        <w:rPr>
          <w:b w:val="1"/>
          <w:bCs w:val="1"/>
        </w:rPr>
        <w:t xml:space="preserve">第四章 2021-2026年中国ca市场深度剖析</w:t>
      </w:r>
    </w:p>
    <w:p>
      <w:pPr>
        <w:spacing w:before="75" w:after="0"/>
      </w:pPr>
      <w:r>
        <w:rPr/>
        <w:t xml:space="preserve">第一节 2021-2026年中国ca系统的价格体系分析</w:t>
      </w:r>
    </w:p>
    <w:p>
      <w:pPr>
        <w:spacing w:before="75" w:after="0"/>
      </w:pPr>
      <w:r>
        <w:rPr/>
        <w:t xml:space="preserve">一、ca系统的移植及费用</w:t>
      </w:r>
    </w:p>
    <w:p>
      <w:pPr>
        <w:spacing w:before="75" w:after="0"/>
      </w:pPr>
      <w:r>
        <w:rPr/>
        <w:t xml:space="preserve">二、智能卡及价格</w:t>
      </w:r>
    </w:p>
    <w:p>
      <w:pPr>
        <w:spacing w:before="75" w:after="0"/>
      </w:pPr>
      <w:r>
        <w:rPr/>
        <w:t xml:space="preserve">第二节 2021-2026年中国有线机顶盒ca市场分析</w:t>
      </w:r>
    </w:p>
    <w:p>
      <w:pPr>
        <w:spacing w:before="75" w:after="0"/>
      </w:pPr>
      <w:r>
        <w:rPr/>
        <w:t xml:space="preserve">一、中国城市ca应用情况一览表</w:t>
      </w:r>
    </w:p>
    <w:p>
      <w:pPr>
        <w:spacing w:before="75" w:after="0"/>
      </w:pPr>
      <w:r>
        <w:rPr/>
        <w:t xml:space="preserve">二、智能卡发卡量/占比</w:t>
      </w:r>
    </w:p>
    <w:p>
      <w:pPr>
        <w:spacing w:before="75" w:after="0"/>
      </w:pPr>
      <w:r>
        <w:rPr/>
        <w:t xml:space="preserve">三、市场竞争发展趋势</w:t>
      </w:r>
    </w:p>
    <w:p>
      <w:pPr>
        <w:spacing w:before="75" w:after="0"/>
      </w:pPr>
      <w:r>
        <w:rPr/>
        <w:t xml:space="preserve">第三节 2021-2026年中国地面机顶盒ca市场分析</w:t>
      </w:r>
    </w:p>
    <w:p>
      <w:pPr>
        <w:spacing w:before="75" w:after="0"/>
      </w:pPr>
      <w:r>
        <w:rPr/>
        <w:t xml:space="preserve">第四节 2021-2026年中国移动多媒体ca市场分析</w:t>
      </w:r>
    </w:p>
    <w:p>
      <w:pPr>
        <w:spacing w:before="75" w:after="0"/>
      </w:pPr>
      <w:r>
        <w:rPr/>
        <w:t xml:space="preserve">一、移动多媒体ca市场现状</w:t>
      </w:r>
    </w:p>
    <w:p>
      <w:pPr>
        <w:spacing w:before="75" w:after="0"/>
      </w:pPr>
      <w:r>
        <w:rPr/>
        <w:t xml:space="preserve">二、移动多媒体ca终端实现解决方案</w:t>
      </w:r>
    </w:p>
    <w:p>
      <w:pPr>
        <w:spacing w:before="75" w:after="0"/>
      </w:pPr>
      <w:r>
        <w:rPr/>
        <w:t xml:space="preserve">三、ca集成原则和集成方式</w:t>
      </w:r>
    </w:p>
    <w:p>
      <w:pPr>
        <w:spacing w:before="75" w:after="0"/>
      </w:pPr>
      <w:r>
        <w:rPr/>
        <w:t xml:space="preserve">四、ca公司的选择</w:t>
      </w:r>
    </w:p>
    <w:p>
      <w:pPr>
        <w:spacing w:before="75" w:after="0"/>
      </w:pPr>
      <w:r>
        <w:rPr>
          <w:b w:val="1"/>
          <w:bCs w:val="1"/>
        </w:rPr>
        <w:t xml:space="preserve">第五章 中国有线ca应用领域分析</w:t>
      </w:r>
    </w:p>
    <w:p>
      <w:pPr>
        <w:spacing w:before="75" w:after="0"/>
      </w:pPr>
      <w:r>
        <w:rPr/>
        <w:t xml:space="preserve">第一节 有线数字电视</w:t>
      </w:r>
    </w:p>
    <w:p>
      <w:pPr>
        <w:spacing w:before="75" w:after="0"/>
      </w:pPr>
      <w:r>
        <w:rPr/>
        <w:t xml:space="preserve">第二节 地面数字电视</w:t>
      </w:r>
    </w:p>
    <w:p>
      <w:pPr>
        <w:spacing w:before="75" w:after="0"/>
      </w:pPr>
      <w:r>
        <w:rPr/>
        <w:t xml:space="preserve">第三节 直播卫星通道</w:t>
      </w:r>
    </w:p>
    <w:p>
      <w:pPr>
        <w:spacing w:before="75" w:after="0"/>
      </w:pPr>
      <w:r>
        <w:rPr/>
        <w:t xml:space="preserve">第四节 iptv通道</w:t>
      </w:r>
    </w:p>
    <w:p>
      <w:pPr>
        <w:spacing w:before="75" w:after="0"/>
      </w:pPr>
      <w:r>
        <w:rPr/>
        <w:t xml:space="preserve">第五节 移动多媒体</w:t>
      </w:r>
    </w:p>
    <w:p>
      <w:pPr>
        <w:spacing w:before="75" w:after="0"/>
      </w:pPr>
      <w:r>
        <w:rPr>
          <w:b w:val="1"/>
          <w:bCs w:val="1"/>
        </w:rPr>
        <w:t xml:space="preserve">第六章 国外数字机顶盒ca厂商</w:t>
      </w:r>
    </w:p>
    <w:p>
      <w:pPr>
        <w:spacing w:before="75" w:after="0"/>
      </w:pPr>
      <w:r>
        <w:rPr/>
        <w:t xml:space="preserve">第一节 nds</w:t>
      </w:r>
    </w:p>
    <w:p>
      <w:pPr>
        <w:spacing w:before="75" w:after="0"/>
      </w:pPr>
      <w:r>
        <w:rPr/>
        <w:t xml:space="preserve">第二节 irdeto</w:t>
      </w:r>
    </w:p>
    <w:p>
      <w:pPr>
        <w:spacing w:before="75" w:after="0"/>
      </w:pPr>
      <w:r>
        <w:rPr/>
        <w:t xml:space="preserve">第三节 nagra</w:t>
      </w:r>
    </w:p>
    <w:p>
      <w:pPr>
        <w:spacing w:before="75" w:after="0"/>
      </w:pPr>
      <w:r>
        <w:rPr/>
        <w:t xml:space="preserve">第四节 conaxas</w:t>
      </w:r>
    </w:p>
    <w:p>
      <w:pPr>
        <w:spacing w:before="75" w:after="0"/>
      </w:pPr>
      <w:r>
        <w:rPr/>
        <w:t xml:space="preserve">第五节 viaccess</w:t>
      </w:r>
    </w:p>
    <w:p>
      <w:pPr>
        <w:spacing w:before="75" w:after="0"/>
      </w:pPr>
      <w:r>
        <w:rPr>
          <w:b w:val="1"/>
          <w:bCs w:val="1"/>
        </w:rPr>
        <w:t xml:space="preserve">第七章 中国数字机顶盒ca企业竞争力分析</w:t>
      </w:r>
    </w:p>
    <w:p>
      <w:pPr>
        <w:spacing w:before="75" w:after="0"/>
      </w:pPr>
      <w:r>
        <w:rPr/>
        <w:t xml:space="preserve">第一节 永新视博</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第二节 天柏</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第三节 数码视讯</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第四节 算通</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第五节 三洲迅驰</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第六节 金网通</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第七节 泰信电子</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第八节 中视联</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t xml:space="preserve">第九节 金亚</w:t>
      </w:r>
    </w:p>
    <w:p>
      <w:pPr>
        <w:spacing w:before="75" w:after="0"/>
      </w:pPr>
      <w:r>
        <w:rPr/>
        <w:t xml:space="preserve">一、企业概况</w:t>
      </w:r>
    </w:p>
    <w:p>
      <w:pPr>
        <w:spacing w:before="75" w:after="0"/>
      </w:pPr>
      <w:r>
        <w:rPr/>
        <w:t xml:space="preserve">二、企业动态分析</w:t>
      </w:r>
    </w:p>
    <w:p>
      <w:pPr>
        <w:spacing w:before="75" w:after="0"/>
      </w:pPr>
      <w:r>
        <w:rPr/>
        <w:t xml:space="preserve">三、技术交流分析</w:t>
      </w:r>
    </w:p>
    <w:p>
      <w:pPr>
        <w:spacing w:before="75" w:after="0"/>
      </w:pPr>
      <w:r>
        <w:rPr/>
        <w:t xml:space="preserve">四、企业未来发展战略分析</w:t>
      </w:r>
    </w:p>
    <w:p>
      <w:pPr>
        <w:spacing w:before="75" w:after="0"/>
      </w:pPr>
      <w:r>
        <w:rPr>
          <w:b w:val="1"/>
          <w:bCs w:val="1"/>
        </w:rPr>
        <w:t xml:space="preserve">第八章 2026-2031年中国ca前景预测投资战略分析</w:t>
      </w:r>
    </w:p>
    <w:p>
      <w:pPr>
        <w:spacing w:before="75" w:after="0"/>
      </w:pPr>
      <w:r>
        <w:rPr/>
        <w:t xml:space="preserve">第一节 2026-2031年中国ca前景预测</w:t>
      </w:r>
    </w:p>
    <w:p>
      <w:pPr>
        <w:spacing w:before="75" w:after="0"/>
      </w:pPr>
      <w:r>
        <w:rPr/>
        <w:t xml:space="preserve">一、中国有线电视产业前景探析</w:t>
      </w:r>
    </w:p>
    <w:p>
      <w:pPr>
        <w:spacing w:before="75" w:after="0"/>
      </w:pPr>
      <w:r>
        <w:rPr/>
        <w:t xml:space="preserve">二、ca系统市场前景预测分析</w:t>
      </w:r>
    </w:p>
    <w:p>
      <w:pPr>
        <w:spacing w:before="75" w:after="0"/>
      </w:pPr>
      <w:r>
        <w:rPr/>
        <w:t xml:space="preserve">三、技术发展趋势探析</w:t>
      </w:r>
    </w:p>
    <w:p>
      <w:pPr>
        <w:spacing w:before="75" w:after="0"/>
      </w:pPr>
      <w:r>
        <w:rPr/>
        <w:t xml:space="preserve">第二节 2026-2031年中国ca投资战略分析</w:t>
      </w:r>
    </w:p>
    <w:p>
      <w:pPr>
        <w:spacing w:before="75" w:after="0"/>
      </w:pPr>
      <w:r>
        <w:rPr/>
        <w:t xml:space="preserve">一、中国ca投资特性分析</w:t>
      </w:r>
    </w:p>
    <w:p>
      <w:pPr>
        <w:spacing w:before="75" w:after="0"/>
      </w:pPr>
      <w:r>
        <w:rPr/>
        <w:t xml:space="preserve">二、中国ca投资机会与风险预警</w:t>
      </w:r>
    </w:p>
    <w:p>
      <w:pPr>
        <w:spacing w:before="75" w:after="0"/>
      </w:pPr>
      <w:r>
        <w:rPr/>
        <w:t xml:space="preserve">1、直播卫星市场-ca市场新的机遇</w:t>
      </w:r>
    </w:p>
    <w:p>
      <w:pPr>
        <w:spacing w:before="75" w:after="0"/>
      </w:pPr>
      <w:r>
        <w:rPr/>
        <w:t xml:space="preserve">2、一户多机给ca智能卡市场带来新的机会</w:t>
      </w:r>
    </w:p>
    <w:p>
      <w:pPr>
        <w:spacing w:before="75" w:after="0"/>
      </w:pPr>
      <w:r>
        <w:rPr>
          <w:b w:val="1"/>
          <w:bCs w:val="1"/>
        </w:rPr>
        <w:t xml:space="preserve">图表目录</w:t>
      </w:r>
    </w:p>
    <w:p>
      <w:pPr>
        <w:spacing w:before="75" w:after="0"/>
      </w:pPr>
      <w:r>
        <w:rPr/>
        <w:t xml:space="preserve">图表：中国有线数字电视ca系统及智能卡地区招标情况单位：%</w:t>
      </w:r>
    </w:p>
    <w:p>
      <w:pPr>
        <w:spacing w:before="75" w:after="0"/>
      </w:pPr>
      <w:r>
        <w:rPr/>
        <w:t xml:space="preserve">图表：中国有线数字电视ca系统及智能卡各厂商整体中标情况单位：%</w:t>
      </w:r>
    </w:p>
    <w:p>
      <w:pPr>
        <w:spacing w:before="75" w:after="0"/>
      </w:pPr>
      <w:r>
        <w:rPr/>
        <w:t xml:space="preserve">图表：中国有线数字电视ca系统及智能卡各厂商高端项目中标情况单位：%</w:t>
      </w:r>
    </w:p>
    <w:p>
      <w:pPr>
        <w:spacing w:before="75" w:after="0"/>
      </w:pPr>
      <w:r>
        <w:rPr/>
        <w:t xml:space="preserve">图表：中国有线数字电视ca系统及智能卡各厂商增量市场份额分部单位：%</w:t>
      </w:r>
    </w:p>
    <w:p>
      <w:pPr>
        <w:spacing w:before="75" w:after="0"/>
      </w:pPr>
      <w:r>
        <w:rPr/>
        <w:t xml:space="preserve">图表：中国有线数字电视ca系统及智能卡各厂商智能卡累计发卡量统计单位：%</w:t>
      </w:r>
    </w:p>
    <w:p>
      <w:pPr>
        <w:spacing w:before="75" w:after="0"/>
      </w:pPr>
      <w:r>
        <w:rPr/>
        <w:t xml:space="preserve">图表：ca的发展历程</w:t>
      </w:r>
    </w:p>
    <w:p>
      <w:pPr>
        <w:spacing w:before="75" w:after="0"/>
      </w:pPr>
      <w:r>
        <w:rPr/>
        <w:t xml:space="preserve">图表：2026-2031年中国有线电视用户规模发展及预测</w:t>
      </w:r>
    </w:p>
    <w:p>
      <w:pPr>
        <w:spacing w:before="75" w:after="0"/>
      </w:pPr>
      <w:r>
        <w:rPr/>
        <w:t xml:space="preserve">图表：中国大陆地区iptv用户规模</w:t>
      </w:r>
    </w:p>
    <w:p>
      <w:pPr>
        <w:spacing w:before="75" w:after="0"/>
      </w:pPr>
      <w:r>
        <w:rPr/>
        <w:t xml:space="preserve">图表：ca厂商出货量市场份额示意图</w:t>
      </w:r>
    </w:p>
    <w:p>
      <w:pPr>
        <w:spacing w:before="75" w:after="0"/>
      </w:pPr>
      <w:r>
        <w:rPr/>
        <w:t xml:space="preserve">图表：ca厂商智能卡累计市场保有量示意图</w:t>
      </w:r>
    </w:p>
    <w:p>
      <w:pPr>
        <w:spacing w:before="75" w:after="0"/>
      </w:pPr>
      <w:r>
        <w:rPr/>
        <w:t xml:space="preserve">图表：40家运国标营单位ca系统搭建情况示意图</w:t>
      </w:r>
    </w:p>
    <w:p>
      <w:pPr>
        <w:spacing w:before="75" w:after="0"/>
      </w:pPr>
      <w:r>
        <w:rPr/>
        <w:t xml:space="preserve">图表：conaxcas7系统及扩展功能示意图</w:t>
      </w:r>
    </w:p>
    <w:p>
      <w:pPr>
        <w:spacing w:before="75" w:after="0"/>
      </w:pPr>
      <w:r>
        <w:rPr/>
        <w:t xml:space="preserve">图表：天柏各销售区域占比图</w:t>
      </w:r>
    </w:p>
    <w:p>
      <w:pPr>
        <w:spacing w:before="75" w:after="0"/>
      </w:pPr>
      <w:r>
        <w:rPr/>
        <w:t xml:space="preserve">图表：数码视讯主营业务示意图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中国有线CA系统行业市场深度调研及发展趋势与投资前景研究报告(2026-2031版)</dc:title>
  <dc:description>中国有线CA系统行业市场深度调研及发展趋势与投资前景研究报告(2026-2031版)</dc:description>
  <dc:subject>中国有线CA系统行业市场深度调研及发展趋势与投资前景研究报告(2026-2031版)</dc:subject>
  <cp:keywords>研究报告</cp:keywords>
  <cp:category>研究报告</cp:category>
  <cp:lastModifiedBy>北京中道泰和信息咨询有限公司</cp:lastModifiedBy>
  <dcterms:created xsi:type="dcterms:W3CDTF">2026-04-01T11:30:37+08:00</dcterms:created>
  <dcterms:modified xsi:type="dcterms:W3CDTF">2026-04-01T11:30:37+08:00</dcterms:modified>
</cp:coreProperties>
</file>

<file path=docProps/custom.xml><?xml version="1.0" encoding="utf-8"?>
<Properties xmlns="http://schemas.openxmlformats.org/officeDocument/2006/custom-properties" xmlns:vt="http://schemas.openxmlformats.org/officeDocument/2006/docPropsVTypes"/>
</file>