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中国军工特种材料行业市场深度调研及发展趋势与投资前景研究报告(2026-2031版)</w:t>
      </w:r>
    </w:p>
    <w:p>
      <w:pPr>
        <w:spacing w:after="150"/>
      </w:pPr>
      <w:r>
        <w:rPr>
          <w:b w:val="1"/>
          <w:bCs w:val="1"/>
        </w:rPr>
        <w:t xml:space="preserve">报告简介</w:t>
      </w:r>
    </w:p>
    <w:p>
      <w:pPr>
        <w:spacing w:after="150"/>
      </w:pPr>
      <w:r>
        <w:rPr/>
        <w:t xml:space="preserve">随着军工特种材料行业竞争的不断加剧，大型企业间并购整合与资本运作日趋频繁，国内外优秀的军工特种材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军工特种材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军工特种材料行业的市场走向和发展趋势。</w:t>
      </w:r>
    </w:p>
    <w:p>
      <w:pPr>
        <w:spacing w:after="150"/>
      </w:pPr>
      <w:r>
        <w:rPr/>
        <w:t xml:space="preserve">本报告专业!权威!报告根据军工特种材料行业的发展轨迹及多年的实践经验，对中国军工特种材料行业的内外部环境、行业发展现状、产业链发展状况、市场供需、竞争格局、标杆企业、发展趋势、机会风险、发展策略与投资建议等进行了分析，并重点分析了我国军工特种材料行业将面临的机遇与挑战，对军工特种材料行业未来的发展趋势及前景作出审慎分析与预测。是军工特种材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军工特种材料行业概述</w:t>
      </w:r>
    </w:p>
    <w:p>
      <w:pPr>
        <w:spacing w:before="75" w:after="0"/>
      </w:pPr>
      <w:r>
        <w:rPr/>
        <w:t xml:space="preserve">第一节 军工特种材料产品概述</w:t>
      </w:r>
    </w:p>
    <w:p>
      <w:pPr>
        <w:spacing w:before="75" w:after="0"/>
      </w:pPr>
      <w:r>
        <w:rPr/>
        <w:t xml:space="preserve">一、新材料的概念</w:t>
      </w:r>
    </w:p>
    <w:p>
      <w:pPr>
        <w:spacing w:before="75" w:after="0"/>
      </w:pPr>
      <w:r>
        <w:rPr/>
        <w:t xml:space="preserve">二、新材料的分类</w:t>
      </w:r>
    </w:p>
    <w:p>
      <w:pPr>
        <w:spacing w:before="75" w:after="0"/>
      </w:pPr>
      <w:r>
        <w:rPr/>
        <w:t xml:space="preserve">三、军工特种材料的介绍</w:t>
      </w:r>
    </w:p>
    <w:p>
      <w:pPr>
        <w:spacing w:before="75" w:after="0"/>
      </w:pPr>
      <w:r>
        <w:rPr/>
        <w:t xml:space="preserve">第二节 军工特种材料产品说明</w:t>
      </w:r>
    </w:p>
    <w:p>
      <w:pPr>
        <w:spacing w:before="75" w:after="0"/>
      </w:pPr>
      <w:r>
        <w:rPr/>
        <w:t xml:space="preserve">一、军工特种材料用途</w:t>
      </w:r>
    </w:p>
    <w:p>
      <w:pPr>
        <w:spacing w:before="75" w:after="0"/>
      </w:pPr>
      <w:r>
        <w:rPr/>
        <w:t xml:space="preserve">二、军工特种材料特征</w:t>
      </w:r>
    </w:p>
    <w:p>
      <w:pPr>
        <w:spacing w:before="75" w:after="0"/>
      </w:pPr>
      <w:r>
        <w:rPr/>
        <w:t xml:space="preserve">三、军工特种材料分类情况</w:t>
      </w:r>
    </w:p>
    <w:p>
      <w:pPr>
        <w:spacing w:before="75" w:after="0"/>
      </w:pPr>
      <w:r>
        <w:rPr/>
        <w:t xml:space="preserve">第三节 军工特种材料产业链分析</w:t>
      </w:r>
    </w:p>
    <w:p>
      <w:pPr>
        <w:spacing w:before="75" w:after="0"/>
      </w:pPr>
      <w:r>
        <w:rPr/>
        <w:t xml:space="preserve">一、产业链模型介绍</w:t>
      </w:r>
    </w:p>
    <w:p>
      <w:pPr>
        <w:spacing w:before="75" w:after="0"/>
      </w:pPr>
      <w:r>
        <w:rPr/>
        <w:t xml:space="preserve">二、军工特种材料产业链模型分析</w:t>
      </w:r>
    </w:p>
    <w:p>
      <w:pPr>
        <w:spacing w:before="75" w:after="0"/>
      </w:pPr>
      <w:r>
        <w:rPr>
          <w:b w:val="1"/>
          <w:bCs w:val="1"/>
        </w:rPr>
        <w:t xml:space="preserve">第二章 中国军工特种材料行业分析</w:t>
      </w:r>
    </w:p>
    <w:p>
      <w:pPr>
        <w:spacing w:before="75" w:after="0"/>
      </w:pPr>
      <w:r>
        <w:rPr/>
        <w:t xml:space="preserve">第一节 中国军工特种材料市场存在的问题分析</w:t>
      </w:r>
    </w:p>
    <w:p>
      <w:pPr>
        <w:spacing w:before="75" w:after="0"/>
      </w:pPr>
      <w:r>
        <w:rPr/>
        <w:t xml:space="preserve">第二节 中国军工特种材料市场面临的挑战分析</w:t>
      </w:r>
    </w:p>
    <w:p>
      <w:pPr>
        <w:spacing w:before="75" w:after="0"/>
      </w:pPr>
      <w:r>
        <w:rPr/>
        <w:t xml:space="preserve">一、军工特种材料在技术上面临的挑战</w:t>
      </w:r>
    </w:p>
    <w:p>
      <w:pPr>
        <w:spacing w:before="75" w:after="0"/>
      </w:pPr>
      <w:r>
        <w:rPr/>
        <w:t xml:space="preserve">二、军工特种材料在稀有资源和环境上面临的挑战</w:t>
      </w:r>
    </w:p>
    <w:p>
      <w:pPr>
        <w:spacing w:before="75" w:after="0"/>
      </w:pPr>
      <w:r>
        <w:rPr/>
        <w:t xml:space="preserve">第三节 军工特种材料行业swot分析</w:t>
      </w:r>
    </w:p>
    <w:p>
      <w:pPr>
        <w:spacing w:before="75" w:after="0"/>
      </w:pPr>
      <w:r>
        <w:rPr/>
        <w:t xml:space="preserve">一、行业有利因素分析</w:t>
      </w:r>
    </w:p>
    <w:p>
      <w:pPr>
        <w:spacing w:before="75" w:after="0"/>
      </w:pPr>
      <w:r>
        <w:rPr/>
        <w:t xml:space="preserve">二、行业不利因素分析</w:t>
      </w:r>
    </w:p>
    <w:p>
      <w:pPr>
        <w:spacing w:before="75" w:after="0"/>
      </w:pPr>
      <w:r>
        <w:rPr>
          <w:b w:val="1"/>
          <w:bCs w:val="1"/>
        </w:rPr>
        <w:t xml:space="preserve">第三章 军工特种材料行业发展环境分析</w:t>
      </w:r>
    </w:p>
    <w:p>
      <w:pPr>
        <w:spacing w:before="75" w:after="0"/>
      </w:pPr>
      <w:r>
        <w:rPr/>
        <w:t xml:space="preserve">第一节 宏观经济环境</w:t>
      </w:r>
    </w:p>
    <w:p>
      <w:pPr>
        <w:spacing w:before="75" w:after="0"/>
      </w:pPr>
      <w:r>
        <w:rPr/>
        <w:t xml:space="preserve">一、宏观经济</w:t>
      </w:r>
    </w:p>
    <w:p>
      <w:pPr>
        <w:spacing w:before="75" w:after="0"/>
      </w:pPr>
      <w:r>
        <w:rPr/>
        <w:t xml:space="preserve">二、工业生产</w:t>
      </w:r>
    </w:p>
    <w:p>
      <w:pPr>
        <w:spacing w:before="75" w:after="0"/>
      </w:pPr>
      <w:r>
        <w:rPr/>
        <w:t xml:space="preserve">三、社会消费</w:t>
      </w:r>
    </w:p>
    <w:p>
      <w:pPr>
        <w:spacing w:before="75" w:after="0"/>
      </w:pPr>
      <w:r>
        <w:rPr/>
        <w:t xml:space="preserve">四、固定资产投资</w:t>
      </w:r>
    </w:p>
    <w:p>
      <w:pPr>
        <w:spacing w:before="75" w:after="0"/>
      </w:pPr>
      <w:r>
        <w:rPr/>
        <w:t xml:space="preserve">五、对外贸易</w:t>
      </w:r>
    </w:p>
    <w:p>
      <w:pPr>
        <w:spacing w:before="75" w:after="0"/>
      </w:pPr>
      <w:r>
        <w:rPr/>
        <w:t xml:space="preserve">六、居民消费价格指数</w:t>
      </w:r>
    </w:p>
    <w:p>
      <w:pPr>
        <w:spacing w:before="75" w:after="0"/>
      </w:pPr>
      <w:r>
        <w:rPr/>
        <w:t xml:space="preserve">七、2021-2026年宏观经济预测</w:t>
      </w:r>
    </w:p>
    <w:p>
      <w:pPr>
        <w:spacing w:before="75" w:after="0"/>
      </w:pPr>
      <w:r>
        <w:rPr/>
        <w:t xml:space="preserve">第二节 政策环境</w:t>
      </w:r>
    </w:p>
    <w:p>
      <w:pPr>
        <w:spacing w:before="75" w:after="0"/>
      </w:pPr>
      <w:r>
        <w:rPr/>
        <w:t xml:space="preserve">一、产业政策</w:t>
      </w:r>
    </w:p>
    <w:p>
      <w:pPr>
        <w:spacing w:before="75" w:after="0"/>
      </w:pPr>
      <w:r>
        <w:rPr/>
        <w:t xml:space="preserve">二、相关政策</w:t>
      </w:r>
    </w:p>
    <w:p>
      <w:pPr>
        <w:spacing w:before="75" w:after="0"/>
      </w:pPr>
      <w:r>
        <w:rPr>
          <w:b w:val="1"/>
          <w:bCs w:val="1"/>
        </w:rPr>
        <w:t xml:space="preserve">第四章 军工特种材料市场供需态势分析</w:t>
      </w:r>
    </w:p>
    <w:p>
      <w:pPr>
        <w:spacing w:before="75" w:after="0"/>
      </w:pPr>
      <w:r>
        <w:rPr/>
        <w:t xml:space="preserve">第一节 中国军工特种材料市场运行情况分析</w:t>
      </w:r>
    </w:p>
    <w:p>
      <w:pPr>
        <w:spacing w:before="75" w:after="0"/>
      </w:pPr>
      <w:r>
        <w:rPr/>
        <w:t xml:space="preserve">一、国内军工特种材料产能分析</w:t>
      </w:r>
    </w:p>
    <w:p>
      <w:pPr>
        <w:spacing w:before="75" w:after="0"/>
      </w:pPr>
      <w:r>
        <w:rPr/>
        <w:t xml:space="preserve">二、国内军工特种材料市场生产情况分析</w:t>
      </w:r>
    </w:p>
    <w:p>
      <w:pPr>
        <w:spacing w:before="75" w:after="0"/>
      </w:pPr>
      <w:r>
        <w:rPr/>
        <w:t xml:space="preserve">三、国内军工特种材料市场需求情况分析</w:t>
      </w:r>
    </w:p>
    <w:p>
      <w:pPr>
        <w:spacing w:before="75" w:after="0"/>
      </w:pPr>
      <w:r>
        <w:rPr/>
        <w:t xml:space="preserve">第二节 中国军工特种材料行业市场供需平衡分析</w:t>
      </w:r>
    </w:p>
    <w:p>
      <w:pPr>
        <w:spacing w:before="75" w:after="0"/>
      </w:pPr>
      <w:r>
        <w:rPr/>
        <w:t xml:space="preserve">第三节 中国军工特种材料行业供需平衡预测</w:t>
      </w:r>
    </w:p>
    <w:p>
      <w:pPr>
        <w:spacing w:before="75" w:after="0"/>
      </w:pPr>
      <w:r>
        <w:rPr>
          <w:b w:val="1"/>
          <w:bCs w:val="1"/>
        </w:rPr>
        <w:t xml:space="preserve">第五章 2021-2026年军工特种材料进出口分析</w:t>
      </w:r>
    </w:p>
    <w:p>
      <w:pPr>
        <w:spacing w:before="75" w:after="0"/>
      </w:pPr>
      <w:r>
        <w:rPr/>
        <w:t xml:space="preserve">第一节 2021-2026年军工特种材料进出口对比分析</w:t>
      </w:r>
    </w:p>
    <w:p>
      <w:pPr>
        <w:spacing w:before="75" w:after="0"/>
      </w:pPr>
      <w:r>
        <w:rPr/>
        <w:t xml:space="preserve">一、2021-2026年军工特种材料进出口总量对比分析</w:t>
      </w:r>
    </w:p>
    <w:p>
      <w:pPr>
        <w:spacing w:before="75" w:after="0"/>
      </w:pPr>
      <w:r>
        <w:rPr/>
        <w:t xml:space="preserve">二、2021-2026年军工特种材料进出口金额对比分析</w:t>
      </w:r>
    </w:p>
    <w:p>
      <w:pPr>
        <w:spacing w:before="75" w:after="0"/>
      </w:pPr>
      <w:r>
        <w:rPr/>
        <w:t xml:space="preserve">第二节 2021-2026年军工特种材料进口分析</w:t>
      </w:r>
    </w:p>
    <w:p>
      <w:pPr>
        <w:spacing w:before="75" w:after="0"/>
      </w:pPr>
      <w:r>
        <w:rPr/>
        <w:t xml:space="preserve">一、2021-2026年军工特种材料进口数量变化分析</w:t>
      </w:r>
    </w:p>
    <w:p>
      <w:pPr>
        <w:spacing w:before="75" w:after="0"/>
      </w:pPr>
      <w:r>
        <w:rPr/>
        <w:t xml:space="preserve">二、2021-2026年军工特种材料进口金额变化分析</w:t>
      </w:r>
    </w:p>
    <w:p>
      <w:pPr>
        <w:spacing w:before="75" w:after="0"/>
      </w:pPr>
      <w:r>
        <w:rPr/>
        <w:t xml:space="preserve">第三节 2021-2026年军工特种材料出口分析</w:t>
      </w:r>
    </w:p>
    <w:p>
      <w:pPr>
        <w:spacing w:before="75" w:after="0"/>
      </w:pPr>
      <w:r>
        <w:rPr/>
        <w:t xml:space="preserve">一、2021-2026年军工特种材料出口数量变化分析</w:t>
      </w:r>
    </w:p>
    <w:p>
      <w:pPr>
        <w:spacing w:before="75" w:after="0"/>
      </w:pPr>
      <w:r>
        <w:rPr/>
        <w:t xml:space="preserve">二、2021-2026年军工特种材料出口金额变化分析</w:t>
      </w:r>
    </w:p>
    <w:p>
      <w:pPr>
        <w:spacing w:before="75" w:after="0"/>
      </w:pPr>
      <w:r>
        <w:rPr/>
        <w:t xml:space="preserve">第四节 2026-2031年军工特种材料进出口预测</w:t>
      </w:r>
    </w:p>
    <w:p>
      <w:pPr>
        <w:spacing w:before="75" w:after="0"/>
      </w:pPr>
      <w:r>
        <w:rPr>
          <w:b w:val="1"/>
          <w:bCs w:val="1"/>
        </w:rPr>
        <w:t xml:space="preserve">第六章 世界军工特种材料市场分析</w:t>
      </w:r>
    </w:p>
    <w:p>
      <w:pPr>
        <w:spacing w:before="75" w:after="0"/>
      </w:pPr>
      <w:r>
        <w:rPr/>
        <w:t xml:space="preserve">第一节 主要国家军工特种材料分析</w:t>
      </w:r>
    </w:p>
    <w:p>
      <w:pPr>
        <w:spacing w:before="75" w:after="0"/>
      </w:pPr>
      <w:r>
        <w:rPr/>
        <w:t xml:space="preserve">第二节 军工特种材料特点分析</w:t>
      </w:r>
    </w:p>
    <w:p>
      <w:pPr>
        <w:spacing w:before="75" w:after="0"/>
      </w:pPr>
      <w:r>
        <w:rPr/>
        <w:t xml:space="preserve">一、覆盖范围广、关联度小</w:t>
      </w:r>
    </w:p>
    <w:p>
      <w:pPr>
        <w:spacing w:before="75" w:after="0"/>
      </w:pPr>
      <w:r>
        <w:rPr/>
        <w:t xml:space="preserve">二、投资与技术高度密集</w:t>
      </w:r>
    </w:p>
    <w:p>
      <w:pPr>
        <w:spacing w:before="75" w:after="0"/>
      </w:pPr>
      <w:r>
        <w:rPr/>
        <w:t xml:space="preserve">三、高风险、低收益</w:t>
      </w:r>
    </w:p>
    <w:p>
      <w:pPr>
        <w:spacing w:before="75" w:after="0"/>
      </w:pPr>
      <w:r>
        <w:rPr>
          <w:b w:val="1"/>
          <w:bCs w:val="1"/>
        </w:rPr>
        <w:t xml:space="preserve">第七章 2021-2026年中国军工特种材料行业总体发展状况</w:t>
      </w:r>
    </w:p>
    <w:p>
      <w:pPr>
        <w:spacing w:before="75" w:after="0"/>
      </w:pPr>
      <w:r>
        <w:rPr/>
        <w:t xml:space="preserve">第一节 中国军工特种材料行业规模情况分析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中国军工特种材料行业财务能力分析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第八章 军工特种材料行业竞争情况</w:t>
      </w:r>
    </w:p>
    <w:p>
      <w:pPr>
        <w:spacing w:before="75" w:after="0"/>
      </w:pPr>
      <w:r>
        <w:rPr/>
        <w:t xml:space="preserve">第一节 我国军工特种材料行业竞争格局分析</w:t>
      </w:r>
    </w:p>
    <w:p>
      <w:pPr>
        <w:spacing w:before="75" w:after="0"/>
      </w:pPr>
      <w:r>
        <w:rPr/>
        <w:t xml:space="preserve">一、现有企业的竞争</w:t>
      </w:r>
    </w:p>
    <w:p>
      <w:pPr>
        <w:spacing w:before="75" w:after="0"/>
      </w:pPr>
      <w:r>
        <w:rPr/>
        <w:t xml:space="preserve">二、潜在进入者</w:t>
      </w:r>
    </w:p>
    <w:p>
      <w:pPr>
        <w:spacing w:before="75" w:after="0"/>
      </w:pPr>
      <w:r>
        <w:rPr/>
        <w:t xml:space="preserve">三、替代品的威胁</w:t>
      </w:r>
    </w:p>
    <w:p>
      <w:pPr>
        <w:spacing w:before="75" w:after="0"/>
      </w:pPr>
      <w:r>
        <w:rPr/>
        <w:t xml:space="preserve">第二节 主要军工特种材料企业竞争分析</w:t>
      </w:r>
    </w:p>
    <w:p>
      <w:pPr>
        <w:spacing w:before="75" w:after="0"/>
      </w:pPr>
      <w:r>
        <w:rPr/>
        <w:t xml:space="preserve">一、重点企业的销售收入对比分析</w:t>
      </w:r>
    </w:p>
    <w:p>
      <w:pPr>
        <w:spacing w:before="75" w:after="0"/>
      </w:pPr>
      <w:r>
        <w:rPr/>
        <w:t xml:space="preserve">第三节 企业分析</w:t>
      </w:r>
    </w:p>
    <w:p>
      <w:pPr>
        <w:spacing w:before="75" w:after="0"/>
      </w:pPr>
      <w:r>
        <w:rPr/>
        <w:t xml:space="preserve">一、美国pcc公司集中采购平台分析</w:t>
      </w:r>
    </w:p>
    <w:p>
      <w:pPr>
        <w:spacing w:before="75" w:after="0"/>
      </w:pPr>
      <w:r>
        <w:rPr/>
        <w:t xml:space="preserve">二、中航国际物流有限公司分析</w:t>
      </w:r>
    </w:p>
    <w:p>
      <w:pPr>
        <w:spacing w:before="75" w:after="0"/>
      </w:pPr>
      <w:r>
        <w:rPr/>
        <w:t xml:space="preserve">三、中航航空工业供销有限公司分析</w:t>
      </w:r>
    </w:p>
    <w:p>
      <w:pPr>
        <w:spacing w:before="75" w:after="0"/>
      </w:pPr>
      <w:r>
        <w:rPr>
          <w:b w:val="1"/>
          <w:bCs w:val="1"/>
        </w:rPr>
        <w:t xml:space="preserve">第九章 国内重点特种合金材料企业竞争分析</w:t>
      </w:r>
    </w:p>
    <w:p>
      <w:pPr>
        <w:spacing w:before="75" w:after="0"/>
      </w:pPr>
      <w:r>
        <w:rPr/>
        <w:t xml:space="preserve">第一节 宝鸡钛业股份有限公司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三、企业竞争优势分析</w:t>
      </w:r>
    </w:p>
    <w:p>
      <w:pPr>
        <w:spacing w:before="75" w:after="0"/>
      </w:pPr>
      <w:r>
        <w:rPr/>
        <w:t xml:space="preserve">第二节 宁波博威合金材料股份有限公司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三、企业竞争优势分析</w:t>
      </w:r>
    </w:p>
    <w:p>
      <w:pPr>
        <w:spacing w:before="75" w:after="0"/>
      </w:pPr>
      <w:r>
        <w:rPr/>
        <w:t xml:space="preserve">第三节 北京钢研高纳科技股份有限公司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三、企业竞争优势分析</w:t>
      </w:r>
    </w:p>
    <w:p>
      <w:pPr>
        <w:spacing w:before="75" w:after="0"/>
      </w:pPr>
      <w:r>
        <w:rPr/>
        <w:t xml:space="preserve">第四节 西宁特钢股份有限公司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三、企业竞争优势分析</w:t>
      </w:r>
    </w:p>
    <w:p>
      <w:pPr>
        <w:spacing w:before="75" w:after="0"/>
      </w:pPr>
      <w:r>
        <w:rPr/>
        <w:t xml:space="preserve">第五节 安泰科技股份有限公司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三、企业竞争优势分析</w:t>
      </w:r>
    </w:p>
    <w:p>
      <w:pPr>
        <w:spacing w:before="75" w:after="0"/>
      </w:pPr>
      <w:r>
        <w:rPr>
          <w:b w:val="1"/>
          <w:bCs w:val="1"/>
        </w:rPr>
        <w:t xml:space="preserve">第十章 军工特种材料行业未来发展预测及投资前景分析</w:t>
      </w:r>
    </w:p>
    <w:p>
      <w:pPr>
        <w:spacing w:before="75" w:after="0"/>
      </w:pPr>
      <w:r>
        <w:rPr/>
        <w:t xml:space="preserve">第一节 2026-2031年军工特种材料行业发展预测</w:t>
      </w:r>
    </w:p>
    <w:p>
      <w:pPr>
        <w:spacing w:before="75" w:after="0"/>
      </w:pPr>
      <w:r>
        <w:rPr/>
        <w:t xml:space="preserve">一、2026-2031年军工特种材料产能预测</w:t>
      </w:r>
    </w:p>
    <w:p>
      <w:pPr>
        <w:spacing w:before="75" w:after="0"/>
      </w:pPr>
      <w:r>
        <w:rPr/>
        <w:t xml:space="preserve">二、2026-2031年军工特种材料行业市场容量预测</w:t>
      </w:r>
    </w:p>
    <w:p>
      <w:pPr>
        <w:spacing w:before="75" w:after="0"/>
      </w:pPr>
      <w:r>
        <w:rPr/>
        <w:t xml:space="preserve">三、2026-2031年军工特种材料进出口预测</w:t>
      </w:r>
    </w:p>
    <w:p>
      <w:pPr>
        <w:spacing w:before="75" w:after="0"/>
      </w:pPr>
      <w:r>
        <w:rPr/>
        <w:t xml:space="preserve">四、2026-2031年军工特种材料竞争格局预测</w:t>
      </w:r>
    </w:p>
    <w:p>
      <w:pPr>
        <w:spacing w:before="75" w:after="0"/>
      </w:pPr>
      <w:r>
        <w:rPr/>
        <w:t xml:space="preserve">第二节 军工特种材料产品投资机会</w:t>
      </w:r>
    </w:p>
    <w:p>
      <w:pPr>
        <w:spacing w:before="75" w:after="0"/>
      </w:pPr>
      <w:r>
        <w:rPr/>
        <w:t xml:space="preserve">第三节 军工特种材料产品投资收益预测</w:t>
      </w:r>
    </w:p>
    <w:p>
      <w:pPr>
        <w:spacing w:before="75" w:after="0"/>
      </w:pPr>
      <w:r>
        <w:rPr/>
        <w:t xml:space="preserve">第四节 军工特种材料产品投资热点及未来投资方向</w:t>
      </w:r>
    </w:p>
    <w:p>
      <w:pPr>
        <w:spacing w:before="75" w:after="0"/>
      </w:pPr>
      <w:r>
        <w:rPr>
          <w:b w:val="1"/>
          <w:bCs w:val="1"/>
        </w:rPr>
        <w:t xml:space="preserve">第十一章 专家观点与结论</w:t>
      </w:r>
    </w:p>
    <w:p>
      <w:pPr>
        <w:spacing w:before="75" w:after="0"/>
      </w:pPr>
      <w:r>
        <w:rPr/>
        <w:t xml:space="preserve">第一节 中国军工特种材料行业市场发展趋势预测</w:t>
      </w:r>
    </w:p>
    <w:p>
      <w:pPr>
        <w:spacing w:before="75" w:after="0"/>
      </w:pPr>
      <w:r>
        <w:rPr/>
        <w:t xml:space="preserve">一、热加工技术的发展趋势</w:t>
      </w:r>
    </w:p>
    <w:p>
      <w:pPr>
        <w:spacing w:before="75" w:after="0"/>
      </w:pPr>
      <w:r>
        <w:rPr/>
        <w:t xml:space="preserve">二、航空热加工技术的发展重点</w:t>
      </w:r>
    </w:p>
    <w:p>
      <w:pPr>
        <w:spacing w:before="75" w:after="0"/>
      </w:pPr>
      <w:r>
        <w:rPr/>
        <w:t xml:space="preserve">第二节 行业应对策略</w:t>
      </w:r>
    </w:p>
    <w:p>
      <w:pPr>
        <w:spacing w:before="75" w:after="0"/>
      </w:pPr>
      <w:r>
        <w:rPr/>
        <w:t xml:space="preserve">一、军工特种材料企业强强联合，降低物流成本</w:t>
      </w:r>
    </w:p>
    <w:p>
      <w:pPr>
        <w:spacing w:before="75" w:after="0"/>
      </w:pPr>
      <w:r>
        <w:rPr/>
        <w:t xml:space="preserve">二、军工特种材料在不同阶段应采取不同资本运作方式</w:t>
      </w:r>
    </w:p>
    <w:p>
      <w:pPr>
        <w:spacing w:before="75" w:after="0"/>
      </w:pPr>
      <w:r>
        <w:rPr/>
        <w:t xml:space="preserve">第三节 市场的重点客户战略实</w:t>
      </w:r>
    </w:p>
    <w:p>
      <w:pPr>
        <w:spacing w:before="75" w:after="0"/>
      </w:pPr>
      <w:r>
        <w:rPr/>
        <w:t xml:space="preserve">一、中航重机与西电集团签署战略合作协定</w:t>
      </w:r>
    </w:p>
    <w:p>
      <w:pPr>
        <w:spacing w:before="75" w:after="0"/>
      </w:pPr>
      <w:r>
        <w:rPr/>
        <w:t xml:space="preserve">二、苏州固鍀携手中航国际研制军工特种材料</w:t>
      </w:r>
    </w:p>
    <w:p>
      <w:pPr>
        <w:spacing w:before="75" w:after="0"/>
      </w:pPr>
      <w:r>
        <w:rPr>
          <w:b w:val="1"/>
          <w:bCs w:val="1"/>
        </w:rPr>
        <w:t xml:space="preserve">图表目录</w:t>
      </w:r>
    </w:p>
    <w:p>
      <w:pPr>
        <w:spacing w:before="75" w:after="0"/>
      </w:pPr>
      <w:r>
        <w:rPr/>
        <w:t xml:space="preserve">图表：高性能金属结构材料分类图表格</w:t>
      </w:r>
    </w:p>
    <w:p>
      <w:pPr>
        <w:spacing w:before="75" w:after="0"/>
      </w:pPr>
      <w:r>
        <w:rPr/>
        <w:t xml:space="preserve">图表：军工特种材料产业模型</w:t>
      </w:r>
    </w:p>
    <w:p>
      <w:pPr>
        <w:spacing w:before="75" w:after="0"/>
      </w:pPr>
      <w:r>
        <w:rPr/>
        <w:t xml:space="preserve">图表：2021-2026年军工特种材料产能分析</w:t>
      </w:r>
    </w:p>
    <w:p>
      <w:pPr>
        <w:spacing w:before="75" w:after="0"/>
      </w:pPr>
      <w:r>
        <w:rPr/>
        <w:t xml:space="preserve">图表：2021-2026年军工特种材料产量分析</w:t>
      </w:r>
    </w:p>
    <w:p>
      <w:pPr>
        <w:spacing w:before="75" w:after="0"/>
      </w:pPr>
      <w:r>
        <w:rPr/>
        <w:t xml:space="preserve">图表：2021-2026年军工特种材料需求量分析</w:t>
      </w:r>
    </w:p>
    <w:p>
      <w:pPr>
        <w:spacing w:before="75" w:after="0"/>
      </w:pPr>
      <w:r>
        <w:rPr/>
        <w:t xml:space="preserve">图表：2021-2026年军工特种材料细分领域需求量分析</w:t>
      </w:r>
    </w:p>
    <w:p>
      <w:pPr>
        <w:spacing w:before="75" w:after="0"/>
      </w:pPr>
      <w:r>
        <w:rPr/>
        <w:t xml:space="preserve">图表：2021-2026年军工特种材料供需平衡分析</w:t>
      </w:r>
    </w:p>
    <w:p>
      <w:pPr>
        <w:spacing w:before="75" w:after="0"/>
      </w:pPr>
      <w:r>
        <w:rPr/>
        <w:t xml:space="preserve">图表：2021-2026年军工特种材料进出口总量对比分析</w:t>
      </w:r>
    </w:p>
    <w:p>
      <w:pPr>
        <w:spacing w:before="75" w:after="0"/>
      </w:pPr>
      <w:r>
        <w:rPr/>
        <w:t xml:space="preserve">图表：2021-2026年军工特种材料进出口金额对比分析</w:t>
      </w:r>
    </w:p>
    <w:p>
      <w:pPr>
        <w:spacing w:before="75" w:after="0"/>
      </w:pPr>
      <w:r>
        <w:rPr/>
        <w:t xml:space="preserve">图表：2021-2026年军工特种材料进口数量变化分析</w:t>
      </w:r>
    </w:p>
    <w:p>
      <w:pPr>
        <w:spacing w:before="75" w:after="0"/>
      </w:pPr>
      <w:r>
        <w:rPr/>
        <w:t xml:space="preserve">图表：2021-2026年军工特种材料进口金额变化分析</w:t>
      </w:r>
    </w:p>
    <w:p>
      <w:pPr>
        <w:spacing w:before="75" w:after="0"/>
      </w:pPr>
      <w:r>
        <w:rPr/>
        <w:t xml:space="preserve">图表：2021-2026年军工特种材料出口数量变化分析</w:t>
      </w:r>
    </w:p>
    <w:p>
      <w:pPr>
        <w:spacing w:before="75" w:after="0"/>
      </w:pPr>
      <w:r>
        <w:rPr/>
        <w:t xml:space="preserve">图表：2021-2026年军工特种材料出口金额变化分析</w:t>
      </w:r>
    </w:p>
    <w:p>
      <w:pPr>
        <w:spacing w:before="75" w:after="0"/>
      </w:pPr>
      <w:r>
        <w:rPr/>
        <w:t xml:space="preserve">图表：2026-2031年军工特种材料进出口预测</w:t>
      </w:r>
    </w:p>
    <w:p>
      <w:pPr>
        <w:spacing w:before="75" w:after="0"/>
      </w:pPr>
      <w:r>
        <w:rPr/>
        <w:t xml:space="preserve">图表：军工特种材料行业单位规模</w:t>
      </w:r>
    </w:p>
    <w:p>
      <w:pPr>
        <w:spacing w:before="75" w:after="0"/>
      </w:pPr>
      <w:r>
        <w:rPr/>
        <w:t xml:space="preserve">图表：军工特种材料行业重点企业的销售收入对比分析</w:t>
      </w:r>
    </w:p>
    <w:p>
      <w:pPr>
        <w:spacing w:before="75" w:after="0"/>
      </w:pPr>
      <w:r>
        <w:rPr/>
        <w:t xml:space="preserve">图表：2026-2031年军工特种材料产能预测</w:t>
      </w:r>
    </w:p>
    <w:p>
      <w:pPr>
        <w:spacing w:before="75" w:after="0"/>
      </w:pPr>
      <w:r>
        <w:rPr/>
        <w:t xml:space="preserve">图表：2026-2031年军工特种材料行业市场容量预测</w:t>
      </w:r>
    </w:p>
    <w:p>
      <w:pPr>
        <w:spacing w:before="75" w:after="0"/>
      </w:pPr>
      <w:r>
        <w:rPr/>
        <w:t xml:space="preserve">图表：2026-2031年军工特种材料行业细分市场预测</w:t>
      </w:r>
    </w:p>
    <w:p>
      <w:pPr>
        <w:spacing w:before="75" w:after="0"/>
      </w:pPr>
      <w:r>
        <w:rPr/>
        <w:t xml:space="preserve">图表：2026-2031年军工特种材料进出口预测</w:t>
      </w:r>
    </w:p>
    <w:p>
      <w:pPr>
        <w:spacing w:before="75" w:after="0"/>
      </w:pPr>
      <w:r>
        <w:rPr/>
        <w:t xml:space="preserve">图表：2026-2031年军工特种材料竞争格局预测</w:t>
      </w:r>
    </w:p>
    <w:p>
      <w:pPr>
        <w:spacing w:before="75" w:after="0"/>
      </w:pPr>
      <w:r>
        <w:rPr/>
        <w:t xml:space="preserve">图表：钢研高钠盈利能力与财务预测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中国军工特种材料行业市场深度调研及发展趋势与投资前景研究报告(2026-2031版)</dc:title>
  <dc:description>中国军工特种材料行业市场深度调研及发展趋势与投资前景研究报告(2026-2031版)</dc:description>
  <dc:subject>中国军工特种材料行业市场深度调研及发展趋势与投资前景研究报告(2026-2031版)</dc:subject>
  <cp:keywords>研究报告</cp:keywords>
  <cp:category>研究报告</cp:category>
  <cp:lastModifiedBy>北京中道泰和信息咨询有限公司</cp:lastModifiedBy>
  <dcterms:created xsi:type="dcterms:W3CDTF">2026-04-01T12:07:51+08:00</dcterms:created>
  <dcterms:modified xsi:type="dcterms:W3CDTF">2026-04-01T12:07:51+08:00</dcterms:modified>
</cp:coreProperties>
</file>

<file path=docProps/custom.xml><?xml version="1.0" encoding="utf-8"?>
<Properties xmlns="http://schemas.openxmlformats.org/officeDocument/2006/custom-properties" xmlns:vt="http://schemas.openxmlformats.org/officeDocument/2006/docPropsVTypes"/>
</file>