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中国高分子发泡材料行业发展分析及投资风险与战略研究报告(2026-2031版)</w:t>
      </w:r>
    </w:p>
    <w:p>
      <w:pPr>
        <w:spacing w:after="150"/>
      </w:pPr>
      <w:r>
        <w:rPr>
          <w:b w:val="1"/>
          <w:bCs w:val="1"/>
        </w:rPr>
        <w:t xml:space="preserve">报告简介</w:t>
      </w:r>
    </w:p>
    <w:p>
      <w:pPr>
        <w:spacing w:after="150"/>
      </w:pPr>
      <w:r>
        <w:rPr/>
        <w:t xml:space="preserve">发泡材料，也称发泡剂，是指能在物质内部气化产生气泡使之成为多孔物质的发泡的物质，如制造泡沫塑料、泡沫橡胶、泡沫树脂、发泡食品(馒头、包子、面包、蛋糕)等，发泡材料可分为化学发泡材料、物理发泡材料和表面活性剂三大类。</w:t>
      </w:r>
    </w:p>
    <w:p>
      <w:pPr>
        <w:spacing w:after="150"/>
      </w:pPr>
      <w:r>
        <w:rPr/>
        <w:t xml:space="preserve">近年来我国在高分子发泡材料生产工艺上实现了多项创新，产品性能逐渐提升，应用领域也日益拓宽，这些都将进一步助推高分子发泡材料行业实现更快的发展。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分子发泡材料市场进行了分析研究。报告在总结中国高分子发泡材料行业发展历程的基础上，结合新时期的各方面因素，对中国高分子发泡材料行业的发展趋势给予了细致和审慎的预测论证。报告资料详实，图表丰富，既有深入的分析，又有直观的比较，为高分子发泡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高分子发泡材料行业概述</w:t>
      </w:r>
    </w:p>
    <w:p>
      <w:pPr>
        <w:spacing w:before="75" w:after="0"/>
      </w:pPr>
      <w:r>
        <w:rPr/>
        <w:t xml:space="preserve">第一节 概念及分类</w:t>
      </w:r>
    </w:p>
    <w:p>
      <w:pPr>
        <w:spacing w:before="75" w:after="0"/>
      </w:pPr>
      <w:r>
        <w:rPr/>
        <w:t xml:space="preserve">第二节 发泡塑料</w:t>
      </w:r>
    </w:p>
    <w:p>
      <w:pPr>
        <w:spacing w:before="75" w:after="0"/>
      </w:pPr>
      <w:r>
        <w:rPr/>
        <w:t xml:space="preserve">一、发泡塑料的分类</w:t>
      </w:r>
    </w:p>
    <w:p>
      <w:pPr>
        <w:spacing w:before="75" w:after="0"/>
      </w:pPr>
      <w:r>
        <w:rPr/>
        <w:t xml:space="preserve">二、发泡塑料的性能特点</w:t>
      </w:r>
    </w:p>
    <w:p>
      <w:pPr>
        <w:spacing w:before="75" w:after="0"/>
      </w:pPr>
      <w:r>
        <w:rPr/>
        <w:t xml:space="preserve">三、原材料及生产配方确定</w:t>
      </w:r>
    </w:p>
    <w:p>
      <w:pPr>
        <w:spacing w:before="75" w:after="0"/>
      </w:pPr>
      <w:r>
        <w:rPr/>
        <w:t xml:space="preserve">第三节 橡胶发泡时常见的质量问题及解决办法</w:t>
      </w:r>
    </w:p>
    <w:p>
      <w:pPr>
        <w:spacing w:before="75" w:after="0"/>
      </w:pPr>
      <w:r>
        <w:rPr/>
        <w:t xml:space="preserve">一、发泡孔不足</w:t>
      </w:r>
    </w:p>
    <w:p>
      <w:pPr>
        <w:spacing w:before="75" w:after="0"/>
      </w:pPr>
      <w:r>
        <w:rPr/>
        <w:t xml:space="preserve">二、填充模不足</w:t>
      </w:r>
    </w:p>
    <w:p>
      <w:pPr>
        <w:spacing w:before="75" w:after="0"/>
      </w:pPr>
      <w:r>
        <w:rPr/>
        <w:t xml:space="preserve">三、发泡孔不均匀(过大或过小)</w:t>
      </w:r>
    </w:p>
    <w:p>
      <w:pPr>
        <w:spacing w:before="75" w:after="0"/>
      </w:pPr>
      <w:r>
        <w:rPr/>
        <w:t xml:space="preserve">四、过硫化或欠硫化</w:t>
      </w:r>
    </w:p>
    <w:p>
      <w:pPr>
        <w:spacing w:before="75" w:after="0"/>
      </w:pPr>
      <w:r>
        <w:rPr/>
        <w:t xml:space="preserve">第四节 产业链分析</w:t>
      </w:r>
    </w:p>
    <w:p>
      <w:pPr>
        <w:spacing w:before="75" w:after="0"/>
      </w:pPr>
      <w:r>
        <w:rPr>
          <w:b w:val="1"/>
          <w:bCs w:val="1"/>
        </w:rPr>
        <w:t xml:space="preserve">第二章 中国发泡剂产业运行动态分析</w:t>
      </w:r>
    </w:p>
    <w:p>
      <w:pPr>
        <w:spacing w:before="75" w:after="0"/>
      </w:pPr>
      <w:r>
        <w:rPr/>
        <w:t xml:space="preserve">第一节 中国发泡剂产业发展总况</w:t>
      </w:r>
    </w:p>
    <w:p>
      <w:pPr>
        <w:spacing w:before="75" w:after="0"/>
      </w:pPr>
      <w:r>
        <w:rPr/>
        <w:t xml:space="preserve">一、adc发泡剂行情平稳</w:t>
      </w:r>
    </w:p>
    <w:p>
      <w:pPr>
        <w:spacing w:before="75" w:after="0"/>
      </w:pPr>
      <w:r>
        <w:rPr/>
        <w:t xml:space="preserve">二、氢氟烃发泡剂发展现状</w:t>
      </w:r>
    </w:p>
    <w:p>
      <w:pPr>
        <w:spacing w:before="75" w:after="0"/>
      </w:pPr>
      <w:r>
        <w:rPr/>
        <w:t xml:space="preserve">三、柴达木建成世界最大a d c发泡剂装置</w:t>
      </w:r>
    </w:p>
    <w:p>
      <w:pPr>
        <w:spacing w:before="75" w:after="0"/>
      </w:pPr>
      <w:r>
        <w:rPr/>
        <w:t xml:space="preserve">第二节 中国发泡剂产业市场动态分析</w:t>
      </w:r>
    </w:p>
    <w:p>
      <w:pPr>
        <w:spacing w:before="75" w:after="0"/>
      </w:pPr>
      <w:r>
        <w:rPr/>
        <w:t xml:space="preserve">一、青海盐湖海虹adc发泡剂项目首批35吨产品下线</w:t>
      </w:r>
    </w:p>
    <w:p>
      <w:pPr>
        <w:spacing w:before="75" w:after="0"/>
      </w:pPr>
      <w:r>
        <w:rPr/>
        <w:t xml:space="preserve">二、江西电化adc发泡剂最新动态</w:t>
      </w:r>
    </w:p>
    <w:p>
      <w:pPr>
        <w:spacing w:before="75" w:after="0"/>
      </w:pPr>
      <w:r>
        <w:rPr/>
        <w:t xml:space="preserve">三、宜宾天原adc发泡剂市场走势动态</w:t>
      </w:r>
    </w:p>
    <w:p>
      <w:pPr>
        <w:spacing w:before="75" w:after="0"/>
      </w:pPr>
      <w:r>
        <w:rPr/>
        <w:t xml:space="preserve">四、江苏加快淘汰“耗臭”发泡剂</w:t>
      </w:r>
    </w:p>
    <w:p>
      <w:pPr>
        <w:spacing w:before="75" w:after="0"/>
      </w:pPr>
      <w:r>
        <w:rPr/>
        <w:t xml:space="preserve">第三节 中国发泡剂产业供给分析</w:t>
      </w:r>
    </w:p>
    <w:p>
      <w:pPr>
        <w:spacing w:before="75" w:after="0"/>
      </w:pPr>
      <w:r>
        <w:rPr/>
        <w:t xml:space="preserve">一、中国发泡剂整体供给分析</w:t>
      </w:r>
    </w:p>
    <w:p>
      <w:pPr>
        <w:spacing w:before="75" w:after="0"/>
      </w:pPr>
      <w:r>
        <w:rPr/>
        <w:t xml:space="preserve">二、山东海明adc发泡剂产量逐步稳定</w:t>
      </w:r>
    </w:p>
    <w:p>
      <w:pPr>
        <w:spacing w:before="75" w:after="0"/>
      </w:pPr>
      <w:r>
        <w:rPr/>
        <w:t xml:space="preserve">三、adc发泡剂联产建设项目</w:t>
      </w:r>
    </w:p>
    <w:p>
      <w:pPr>
        <w:spacing w:before="75" w:after="0"/>
      </w:pPr>
      <w:r>
        <w:rPr/>
        <w:t xml:space="preserve">第四节 中国发泡剂产业需求分析</w:t>
      </w:r>
    </w:p>
    <w:p>
      <w:pPr>
        <w:spacing w:before="75" w:after="0"/>
      </w:pPr>
      <w:r>
        <w:rPr/>
        <w:t xml:space="preserve">一、整体需求态势分析</w:t>
      </w:r>
    </w:p>
    <w:p>
      <w:pPr>
        <w:spacing w:before="75" w:after="0"/>
      </w:pPr>
      <w:r>
        <w:rPr/>
        <w:t xml:space="preserve">二、主要产品需求分析</w:t>
      </w:r>
    </w:p>
    <w:p>
      <w:pPr>
        <w:spacing w:before="75" w:after="0"/>
      </w:pPr>
      <w:r>
        <w:rPr/>
        <w:t xml:space="preserve">三、家电用发泡剂市场分析</w:t>
      </w:r>
    </w:p>
    <w:p>
      <w:pPr>
        <w:spacing w:before="75" w:after="0"/>
      </w:pPr>
      <w:r>
        <w:rPr/>
        <w:t xml:space="preserve">四、多元混合发泡剂技术在冰箱上的应用</w:t>
      </w:r>
    </w:p>
    <w:p>
      <w:pPr>
        <w:spacing w:before="75" w:after="0"/>
      </w:pPr>
      <w:r>
        <w:rPr/>
        <w:t xml:space="preserve">第五节 中国发泡剂产业发展存在问题分析</w:t>
      </w:r>
    </w:p>
    <w:p>
      <w:pPr>
        <w:spacing w:before="75" w:after="0"/>
      </w:pPr>
      <w:r>
        <w:rPr>
          <w:b w:val="1"/>
          <w:bCs w:val="1"/>
        </w:rPr>
        <w:t xml:space="preserve">第三章 中国高分子发泡材料行业市场发展环境分析</w:t>
      </w:r>
    </w:p>
    <w:p>
      <w:pPr>
        <w:spacing w:before="75" w:after="0"/>
      </w:pPr>
      <w:r>
        <w:rPr/>
        <w:t xml:space="preserve">第一节 国内高分子发泡材料经济环境分析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三、2021-2026年中国高分子发泡材料经济发展预测分析</w:t>
      </w:r>
    </w:p>
    <w:p>
      <w:pPr>
        <w:spacing w:before="75" w:after="0"/>
      </w:pPr>
      <w:r>
        <w:rPr/>
        <w:t xml:space="preserve">第二节 中国高分子发泡材料行业政策环境分析</w:t>
      </w:r>
    </w:p>
    <w:p>
      <w:pPr>
        <w:spacing w:before="75" w:after="0"/>
      </w:pPr>
      <w:r>
        <w:rPr>
          <w:b w:val="1"/>
          <w:bCs w:val="1"/>
        </w:rPr>
        <w:t xml:space="preserve">第四章 中国高分子发泡材料市场动态分析</w:t>
      </w:r>
    </w:p>
    <w:p>
      <w:pPr>
        <w:spacing w:before="75" w:after="0"/>
      </w:pPr>
      <w:r>
        <w:rPr/>
        <w:t xml:space="preserve">第一节 中国高分子发泡材料总体状况</w:t>
      </w:r>
    </w:p>
    <w:p>
      <w:pPr>
        <w:spacing w:before="75" w:after="0"/>
      </w:pPr>
      <w:r>
        <w:rPr/>
        <w:t xml:space="preserve">一、软质发泡材料市场规模</w:t>
      </w:r>
    </w:p>
    <w:p>
      <w:pPr>
        <w:spacing w:before="75" w:after="0"/>
      </w:pPr>
      <w:r>
        <w:rPr/>
        <w:t xml:space="preserve">二、软质发泡材料竞争格局</w:t>
      </w:r>
    </w:p>
    <w:p>
      <w:pPr>
        <w:spacing w:before="75" w:after="0"/>
      </w:pPr>
      <w:r>
        <w:rPr/>
        <w:t xml:space="preserve">三、天晟新材:打造高分子发泡新材料完整产业链</w:t>
      </w:r>
    </w:p>
    <w:p>
      <w:pPr>
        <w:spacing w:before="75" w:after="0"/>
      </w:pPr>
      <w:r>
        <w:rPr/>
        <w:t xml:space="preserve">第二节 中国中国发泡塑料市场分析</w:t>
      </w:r>
    </w:p>
    <w:p>
      <w:pPr>
        <w:spacing w:before="75" w:after="0"/>
      </w:pPr>
      <w:r>
        <w:rPr/>
        <w:t xml:space="preserve">一、发展历程</w:t>
      </w:r>
    </w:p>
    <w:p>
      <w:pPr>
        <w:spacing w:before="75" w:after="0"/>
      </w:pPr>
      <w:r>
        <w:rPr/>
        <w:t xml:space="preserve">二、市场供给</w:t>
      </w:r>
    </w:p>
    <w:p>
      <w:pPr>
        <w:spacing w:before="75" w:after="0"/>
      </w:pPr>
      <w:r>
        <w:rPr/>
        <w:t xml:space="preserve">三、行业运营</w:t>
      </w:r>
    </w:p>
    <w:p>
      <w:pPr>
        <w:spacing w:before="75" w:after="0"/>
      </w:pPr>
      <w:r>
        <w:rPr/>
        <w:t xml:space="preserve">四、结构泡沫材料</w:t>
      </w:r>
    </w:p>
    <w:p>
      <w:pPr>
        <w:spacing w:before="75" w:after="0"/>
      </w:pPr>
      <w:r>
        <w:rPr/>
        <w:t xml:space="preserve">1.全球市场</w:t>
      </w:r>
    </w:p>
    <w:p>
      <w:pPr>
        <w:spacing w:before="75" w:after="0"/>
      </w:pPr>
      <w:r>
        <w:rPr/>
        <w:t xml:space="preserve">2.中国市场</w:t>
      </w:r>
    </w:p>
    <w:p>
      <w:pPr>
        <w:spacing w:before="75" w:after="0"/>
      </w:pPr>
      <w:r>
        <w:rPr/>
        <w:t xml:space="preserve">3.发展趋势</w:t>
      </w:r>
    </w:p>
    <w:p>
      <w:pPr>
        <w:spacing w:before="75" w:after="0"/>
      </w:pPr>
      <w:r>
        <w:rPr/>
        <w:t xml:space="preserve">第三节 中国发泡橡胶市场供给分析</w:t>
      </w:r>
    </w:p>
    <w:p>
      <w:pPr>
        <w:spacing w:before="75" w:after="0"/>
      </w:pPr>
      <w:r>
        <w:rPr>
          <w:b w:val="1"/>
          <w:bCs w:val="1"/>
        </w:rPr>
        <w:t xml:space="preserve">第五章 中国高分子发泡材料主要细分产品市场分析</w:t>
      </w:r>
    </w:p>
    <w:p>
      <w:pPr>
        <w:spacing w:before="75" w:after="0"/>
      </w:pPr>
      <w:r>
        <w:rPr/>
        <w:t xml:space="preserve">第一节 发泡聚氨酯(epu)</w:t>
      </w:r>
    </w:p>
    <w:p>
      <w:pPr>
        <w:spacing w:before="75" w:after="0"/>
      </w:pPr>
      <w:r>
        <w:rPr/>
        <w:t xml:space="preserve">一、供给</w:t>
      </w:r>
    </w:p>
    <w:p>
      <w:pPr>
        <w:spacing w:before="75" w:after="0"/>
      </w:pPr>
      <w:r>
        <w:rPr/>
        <w:t xml:space="preserve">二、需求</w:t>
      </w:r>
    </w:p>
    <w:p>
      <w:pPr>
        <w:spacing w:before="75" w:after="0"/>
      </w:pPr>
      <w:r>
        <w:rPr/>
        <w:t xml:space="preserve">第二节 发泡聚苯乙烯(eps)</w:t>
      </w:r>
    </w:p>
    <w:p>
      <w:pPr>
        <w:spacing w:before="75" w:after="0"/>
      </w:pPr>
      <w:r>
        <w:rPr/>
        <w:t xml:space="preserve">第三节 乙烯-醋酸乙烯共聚物(eva)</w:t>
      </w:r>
    </w:p>
    <w:p>
      <w:pPr>
        <w:spacing w:before="75" w:after="0"/>
      </w:pPr>
      <w:r>
        <w:rPr>
          <w:b w:val="1"/>
          <w:bCs w:val="1"/>
        </w:rPr>
        <w:t xml:space="preserve">第六章 2021-2026年中国高分子发泡材料制造行业数据监测分析</w:t>
      </w:r>
    </w:p>
    <w:p>
      <w:pPr>
        <w:spacing w:before="75" w:after="0"/>
      </w:pPr>
      <w:r>
        <w:rPr/>
        <w:t xml:space="preserve">第一节 2021-2026年中国高分子发泡材料行业总体数据分析</w:t>
      </w:r>
    </w:p>
    <w:p>
      <w:pPr>
        <w:spacing w:before="75" w:after="0"/>
      </w:pPr>
      <w:r>
        <w:rPr/>
        <w:t xml:space="preserve">一、中国高分子发泡材料行业全部企业数据分析</w:t>
      </w:r>
    </w:p>
    <w:p>
      <w:pPr>
        <w:spacing w:before="75" w:after="0"/>
      </w:pPr>
      <w:r>
        <w:rPr/>
        <w:t xml:space="preserve">二、2021-2026年中国高分子发泡材料行业全部企业数据分析</w:t>
      </w:r>
    </w:p>
    <w:p>
      <w:pPr>
        <w:spacing w:before="75" w:after="0"/>
      </w:pPr>
      <w:r>
        <w:rPr/>
        <w:t xml:space="preserve">三、中国高分子发泡材料行业全部企业数据分析</w:t>
      </w:r>
    </w:p>
    <w:p>
      <w:pPr>
        <w:spacing w:before="75" w:after="0"/>
      </w:pPr>
      <w:r>
        <w:rPr/>
        <w:t xml:space="preserve">第二节 2021-2026年中国高分子发泡材料行业不同规模企业数据分析</w:t>
      </w:r>
    </w:p>
    <w:p>
      <w:pPr>
        <w:spacing w:before="75" w:after="0"/>
      </w:pPr>
      <w:r>
        <w:rPr/>
        <w:t xml:space="preserve">一、中国高分子发泡材料行业不同规模企业数据分析</w:t>
      </w:r>
    </w:p>
    <w:p>
      <w:pPr>
        <w:spacing w:before="75" w:after="0"/>
      </w:pPr>
      <w:r>
        <w:rPr/>
        <w:t xml:space="preserve">二、2021-2026年中国高分子发泡材料行业不同规模企业数据分析</w:t>
      </w:r>
    </w:p>
    <w:p>
      <w:pPr>
        <w:spacing w:before="75" w:after="0"/>
      </w:pPr>
      <w:r>
        <w:rPr/>
        <w:t xml:space="preserve">三、中国高分子发泡材料行业不同规模企业数据分析</w:t>
      </w:r>
    </w:p>
    <w:p>
      <w:pPr>
        <w:spacing w:before="75" w:after="0"/>
      </w:pPr>
      <w:r>
        <w:rPr/>
        <w:t xml:space="preserve">第三节 2021-2026年中国高分子发泡材料行业不同所有制企业数据分析</w:t>
      </w:r>
    </w:p>
    <w:p>
      <w:pPr>
        <w:spacing w:before="75" w:after="0"/>
      </w:pPr>
      <w:r>
        <w:rPr/>
        <w:t xml:space="preserve">一、中国高分子发泡材料行业不同所有制企业数据分析</w:t>
      </w:r>
    </w:p>
    <w:p>
      <w:pPr>
        <w:spacing w:before="75" w:after="0"/>
      </w:pPr>
      <w:r>
        <w:rPr/>
        <w:t xml:space="preserve">二、2021-2026年中国高分子发泡材料行业不同所有制企业数据分析</w:t>
      </w:r>
    </w:p>
    <w:p>
      <w:pPr>
        <w:spacing w:before="75" w:after="0"/>
      </w:pPr>
      <w:r>
        <w:rPr/>
        <w:t xml:space="preserve">三、中国高分子发泡材料行业不同所有制企业数据分析</w:t>
      </w:r>
    </w:p>
    <w:p>
      <w:pPr>
        <w:spacing w:before="75" w:after="0"/>
      </w:pPr>
      <w:r>
        <w:rPr>
          <w:b w:val="1"/>
          <w:bCs w:val="1"/>
        </w:rPr>
        <w:t xml:space="preserve">第七章 中国高分子发泡材料行业市场竞争格局分析</w:t>
      </w:r>
    </w:p>
    <w:p>
      <w:pPr>
        <w:spacing w:before="75" w:after="0"/>
      </w:pPr>
      <w:r>
        <w:rPr/>
        <w:t xml:space="preserve">第一节 中国高分子发泡材料行业竞争现状分析</w:t>
      </w:r>
    </w:p>
    <w:p>
      <w:pPr>
        <w:spacing w:before="75" w:after="0"/>
      </w:pPr>
      <w:r>
        <w:rPr/>
        <w:t xml:space="preserve">一、高分子发泡材料行业竞争程度分析</w:t>
      </w:r>
    </w:p>
    <w:p>
      <w:pPr>
        <w:spacing w:before="75" w:after="0"/>
      </w:pPr>
      <w:r>
        <w:rPr/>
        <w:t xml:space="preserve">二、高分子发泡材料技术竞争分析</w:t>
      </w:r>
    </w:p>
    <w:p>
      <w:pPr>
        <w:spacing w:before="75" w:after="0"/>
      </w:pPr>
      <w:r>
        <w:rPr/>
        <w:t xml:space="preserve">三、高分子发泡材料主要产品价格竞争分析</w:t>
      </w:r>
    </w:p>
    <w:p>
      <w:pPr>
        <w:spacing w:before="75" w:after="0"/>
      </w:pPr>
      <w:r>
        <w:rPr/>
        <w:t xml:space="preserve">第二节 中国高分子发泡材料行业集中度分析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第三节 中国高分子发泡材料行业提升竞争力策略分析</w:t>
      </w:r>
    </w:p>
    <w:p>
      <w:pPr>
        <w:spacing w:before="75" w:after="0"/>
      </w:pPr>
      <w:r>
        <w:rPr>
          <w:b w:val="1"/>
          <w:bCs w:val="1"/>
        </w:rPr>
        <w:t xml:space="preserve">第八章 世界高分子发泡材料优势企业竞争力分析</w:t>
      </w:r>
    </w:p>
    <w:p>
      <w:pPr>
        <w:spacing w:before="75" w:after="0"/>
      </w:pPr>
      <w:r>
        <w:rPr/>
        <w:t xml:space="preserve">第一节 巴斯夫</w:t>
      </w:r>
    </w:p>
    <w:p>
      <w:pPr>
        <w:spacing w:before="75" w:after="0"/>
      </w:pPr>
      <w:r>
        <w:rPr/>
        <w:t xml:space="preserve">一、企业概述</w:t>
      </w:r>
    </w:p>
    <w:p>
      <w:pPr>
        <w:spacing w:before="75" w:after="0"/>
      </w:pPr>
      <w:r>
        <w:rPr/>
        <w:t xml:space="preserve">二、在华企业巴斯夫有限责任公司分析</w:t>
      </w:r>
    </w:p>
    <w:p>
      <w:pPr>
        <w:spacing w:before="75" w:after="0"/>
      </w:pPr>
      <w:r>
        <w:rPr/>
        <w:t xml:space="preserve">三、国际化战略分析</w:t>
      </w:r>
    </w:p>
    <w:p>
      <w:pPr>
        <w:spacing w:before="75" w:after="0"/>
      </w:pPr>
      <w:r>
        <w:rPr/>
        <w:t xml:space="preserve">第二节 拜耳</w:t>
      </w:r>
    </w:p>
    <w:p>
      <w:pPr>
        <w:spacing w:before="75" w:after="0"/>
      </w:pPr>
      <w:r>
        <w:rPr/>
        <w:t xml:space="preserve">一、企业概述</w:t>
      </w:r>
    </w:p>
    <w:p>
      <w:pPr>
        <w:spacing w:before="75" w:after="0"/>
      </w:pPr>
      <w:r>
        <w:rPr/>
        <w:t xml:space="preserve">二、在华企业拜耳医药保健有限公司分析</w:t>
      </w:r>
    </w:p>
    <w:p>
      <w:pPr>
        <w:spacing w:before="75" w:after="0"/>
      </w:pPr>
      <w:r>
        <w:rPr/>
        <w:t xml:space="preserve">三、国际化战略分析</w:t>
      </w:r>
    </w:p>
    <w:p>
      <w:pPr>
        <w:spacing w:before="75" w:after="0"/>
      </w:pPr>
      <w:r>
        <w:rPr/>
        <w:t xml:space="preserve">第三节 亨斯迈</w:t>
      </w:r>
    </w:p>
    <w:p>
      <w:pPr>
        <w:spacing w:before="75" w:after="0"/>
      </w:pPr>
      <w:r>
        <w:rPr/>
        <w:t xml:space="preserve">一、企业概述</w:t>
      </w:r>
    </w:p>
    <w:p>
      <w:pPr>
        <w:spacing w:before="75" w:after="0"/>
      </w:pPr>
      <w:r>
        <w:rPr/>
        <w:t xml:space="preserve">二、在华企业上海亨斯迈聚氨酯有限公司分析</w:t>
      </w:r>
    </w:p>
    <w:p>
      <w:pPr>
        <w:spacing w:before="75" w:after="0"/>
      </w:pPr>
      <w:r>
        <w:rPr/>
        <w:t xml:space="preserve">三、国际化战略分析</w:t>
      </w:r>
    </w:p>
    <w:p>
      <w:pPr>
        <w:spacing w:before="75" w:after="0"/>
      </w:pPr>
      <w:r>
        <w:rPr>
          <w:b w:val="1"/>
          <w:bCs w:val="1"/>
        </w:rPr>
        <w:t xml:space="preserve">第九章 中国高分子发泡行业重点企业分析</w:t>
      </w:r>
    </w:p>
    <w:p>
      <w:pPr>
        <w:spacing w:before="75" w:after="0"/>
      </w:pPr>
      <w:r>
        <w:rPr/>
        <w:t xml:space="preserve">第一节 天晟新材</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常州三和塑胶有限公司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温岭市三盛橡塑制品厂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广东万华容威聚氨酯有限公司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山东东大聚合物股份有限公司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台达化工(中山)有限公司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汕头经济特区建新塑胶有限公司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东莞城兴橡塑制品有限公司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2026-2031年中国高分子发泡材料行业发展前景预测分析</w:t>
      </w:r>
    </w:p>
    <w:p>
      <w:pPr>
        <w:spacing w:before="75" w:after="0"/>
      </w:pPr>
      <w:r>
        <w:rPr/>
        <w:t xml:space="preserve">第一节 2026-2031年中国高分子发泡材料产品发展趋势预测分析</w:t>
      </w:r>
    </w:p>
    <w:p>
      <w:pPr>
        <w:spacing w:before="75" w:after="0"/>
      </w:pPr>
      <w:r>
        <w:rPr/>
        <w:t xml:space="preserve">一、化学试剂和助剂制造行业预测分析</w:t>
      </w:r>
    </w:p>
    <w:p>
      <w:pPr>
        <w:spacing w:before="75" w:after="0"/>
      </w:pPr>
      <w:r>
        <w:rPr/>
        <w:t xml:space="preserve">二、高分子发泡材料技术方向分析</w:t>
      </w:r>
    </w:p>
    <w:p>
      <w:pPr>
        <w:spacing w:before="75" w:after="0"/>
      </w:pPr>
      <w:r>
        <w:rPr/>
        <w:t xml:space="preserve">三、高分子发泡材料竞争格局预测分析</w:t>
      </w:r>
    </w:p>
    <w:p>
      <w:pPr>
        <w:spacing w:before="75" w:after="0"/>
      </w:pPr>
      <w:r>
        <w:rPr/>
        <w:t xml:space="preserve">第二节 2026-2031年中国高分子发泡材料行业市场发展前景预测分析</w:t>
      </w:r>
    </w:p>
    <w:p>
      <w:pPr>
        <w:spacing w:before="75" w:after="0"/>
      </w:pPr>
      <w:r>
        <w:rPr/>
        <w:t xml:space="preserve">一、高分子发泡材料供给预测分析</w:t>
      </w:r>
    </w:p>
    <w:p>
      <w:pPr>
        <w:spacing w:before="75" w:after="0"/>
      </w:pPr>
      <w:r>
        <w:rPr/>
        <w:t xml:space="preserve">二、高分子发泡材料需求预测分析</w:t>
      </w:r>
    </w:p>
    <w:p>
      <w:pPr>
        <w:spacing w:before="75" w:after="0"/>
      </w:pPr>
      <w:r>
        <w:rPr/>
        <w:t xml:space="preserve">第三节 2026-2031年中国高分子发泡材料行业市场盈利能力预测分析</w:t>
      </w:r>
    </w:p>
    <w:p>
      <w:pPr>
        <w:spacing w:before="75" w:after="0"/>
      </w:pPr>
      <w:r>
        <w:rPr>
          <w:b w:val="1"/>
          <w:bCs w:val="1"/>
        </w:rPr>
        <w:t xml:space="preserve">第十一章 2026-2031年中国高分子发泡材料行业投资潜力分析</w:t>
      </w:r>
    </w:p>
    <w:p>
      <w:pPr>
        <w:spacing w:before="75" w:after="0"/>
      </w:pPr>
      <w:r>
        <w:rPr/>
        <w:t xml:space="preserve">第一节 2026-2031年中国高分子发泡材料行业投资机会分析</w:t>
      </w:r>
    </w:p>
    <w:p>
      <w:pPr>
        <w:spacing w:before="75" w:after="0"/>
      </w:pPr>
      <w:r>
        <w:rPr/>
        <w:t xml:space="preserve">一、高分子发泡材料行业吸引力分析</w:t>
      </w:r>
    </w:p>
    <w:p>
      <w:pPr>
        <w:spacing w:before="75" w:after="0"/>
      </w:pPr>
      <w:r>
        <w:rPr/>
        <w:t xml:space="preserve">二、高分子发泡材料行业区域投资潜力分析</w:t>
      </w:r>
    </w:p>
    <w:p>
      <w:pPr>
        <w:spacing w:before="75" w:after="0"/>
      </w:pPr>
      <w:r>
        <w:rPr/>
        <w:t xml:space="preserve">第二节 2026-2031年中国高分子发泡材料行业投资风险分析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第三节 2026-2031年中国高分子发泡材料行业投资策略分析</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图表：天晟新材主要经济指标走势图</w:t>
      </w:r>
    </w:p>
    <w:p>
      <w:pPr>
        <w:spacing w:before="75" w:after="0"/>
      </w:pPr>
      <w:r>
        <w:rPr/>
        <w:t xml:space="preserve">图表：天晟新材经营收入走势图</w:t>
      </w:r>
    </w:p>
    <w:p>
      <w:pPr>
        <w:spacing w:before="75" w:after="0"/>
      </w:pPr>
      <w:r>
        <w:rPr/>
        <w:t xml:space="preserve">图表：天晟新材盈利指标走势图</w:t>
      </w:r>
    </w:p>
    <w:p>
      <w:pPr>
        <w:spacing w:before="75" w:after="0"/>
      </w:pPr>
      <w:r>
        <w:rPr/>
        <w:t xml:space="preserve">图表：天晟新材负债情况图</w:t>
      </w:r>
    </w:p>
    <w:p>
      <w:pPr>
        <w:spacing w:before="75" w:after="0"/>
      </w:pPr>
      <w:r>
        <w:rPr/>
        <w:t xml:space="preserve">图表：天晟新材负债指标走势图</w:t>
      </w:r>
    </w:p>
    <w:p>
      <w:pPr>
        <w:spacing w:before="75" w:after="0"/>
      </w:pPr>
      <w:r>
        <w:rPr/>
        <w:t xml:space="preserve">图表：天晟新材运营能力指标走势图</w:t>
      </w:r>
    </w:p>
    <w:p>
      <w:pPr>
        <w:spacing w:before="75" w:after="0"/>
      </w:pPr>
      <w:r>
        <w:rPr/>
        <w:t xml:space="preserve">图表：天晟新材成长能力指标走势图</w:t>
      </w:r>
    </w:p>
    <w:p>
      <w:pPr>
        <w:spacing w:before="75" w:after="0"/>
      </w:pPr>
      <w:r>
        <w:rPr/>
        <w:t xml:space="preserve">图表：常州三和塑胶有限公司主要经济指标走势图</w:t>
      </w:r>
    </w:p>
    <w:p>
      <w:pPr>
        <w:spacing w:before="75" w:after="0"/>
      </w:pPr>
      <w:r>
        <w:rPr/>
        <w:t xml:space="preserve">图表：常州三和塑胶有限公司经营收入走势图</w:t>
      </w:r>
    </w:p>
    <w:p>
      <w:pPr>
        <w:spacing w:before="75" w:after="0"/>
      </w:pPr>
      <w:r>
        <w:rPr/>
        <w:t xml:space="preserve">图表：常州三和塑胶有限公司盈利指标走势图</w:t>
      </w:r>
    </w:p>
    <w:p>
      <w:pPr>
        <w:spacing w:before="75" w:after="0"/>
      </w:pPr>
      <w:r>
        <w:rPr/>
        <w:t xml:space="preserve">图表：常州三和塑胶有限公司负债情况图</w:t>
      </w:r>
    </w:p>
    <w:p>
      <w:pPr>
        <w:spacing w:before="75" w:after="0"/>
      </w:pPr>
      <w:r>
        <w:rPr/>
        <w:t xml:space="preserve">图表：常州三和塑胶有限公司负债指标走势图</w:t>
      </w:r>
    </w:p>
    <w:p>
      <w:pPr>
        <w:spacing w:before="75" w:after="0"/>
      </w:pPr>
      <w:r>
        <w:rPr/>
        <w:t xml:space="preserve">图表：常州三和塑胶有限公司运营能力指标走势图</w:t>
      </w:r>
    </w:p>
    <w:p>
      <w:pPr>
        <w:spacing w:before="75" w:after="0"/>
      </w:pPr>
      <w:r>
        <w:rPr/>
        <w:t xml:space="preserve">图表：常州三和塑胶有限公司成长能力指标走势图</w:t>
      </w:r>
    </w:p>
    <w:p>
      <w:pPr>
        <w:spacing w:before="75" w:after="0"/>
      </w:pPr>
      <w:r>
        <w:rPr/>
        <w:t xml:space="preserve">图表：温岭市三盛橡塑制品厂主要经济指标走势图</w:t>
      </w:r>
    </w:p>
    <w:p>
      <w:pPr>
        <w:spacing w:before="75" w:after="0"/>
      </w:pPr>
      <w:r>
        <w:rPr/>
        <w:t xml:space="preserve">图表：温岭市三盛橡塑制品厂经营收入走势图</w:t>
      </w:r>
    </w:p>
    <w:p>
      <w:pPr>
        <w:spacing w:before="75" w:after="0"/>
      </w:pPr>
      <w:r>
        <w:rPr/>
        <w:t xml:space="preserve">图表：温岭市三盛橡塑制品厂盈利指标走势图</w:t>
      </w:r>
    </w:p>
    <w:p>
      <w:pPr>
        <w:spacing w:before="75" w:after="0"/>
      </w:pPr>
      <w:r>
        <w:rPr/>
        <w:t xml:space="preserve">图表：温岭市三盛橡塑制品厂负债情况图</w:t>
      </w:r>
    </w:p>
    <w:p>
      <w:pPr>
        <w:spacing w:before="75" w:after="0"/>
      </w:pPr>
      <w:r>
        <w:rPr/>
        <w:t xml:space="preserve">图表：温岭市三盛橡塑制品厂负债指标走势图</w:t>
      </w:r>
    </w:p>
    <w:p>
      <w:pPr>
        <w:spacing w:before="75" w:after="0"/>
      </w:pPr>
      <w:r>
        <w:rPr/>
        <w:t xml:space="preserve">图表：温岭市三盛橡塑制品厂运营能力指标走势图</w:t>
      </w:r>
    </w:p>
    <w:p>
      <w:pPr>
        <w:spacing w:before="75" w:after="0"/>
      </w:pPr>
      <w:r>
        <w:rPr/>
        <w:t xml:space="preserve">图表：温岭市三盛橡塑制品厂成长能力指标走势图</w:t>
      </w:r>
    </w:p>
    <w:p>
      <w:pPr>
        <w:spacing w:before="75" w:after="0"/>
      </w:pPr>
      <w:r>
        <w:rPr/>
        <w:t xml:space="preserve">图表：广东万华容威聚氨酯有限公司主要经济指标走势图</w:t>
      </w:r>
    </w:p>
    <w:p>
      <w:pPr>
        <w:spacing w:before="75" w:after="0"/>
      </w:pPr>
      <w:r>
        <w:rPr/>
        <w:t xml:space="preserve">图表：广东万华容威聚氨酯有限公司经营收入走势图</w:t>
      </w:r>
    </w:p>
    <w:p>
      <w:pPr>
        <w:spacing w:before="75" w:after="0"/>
      </w:pPr>
      <w:r>
        <w:rPr/>
        <w:t xml:space="preserve">图表：广东万华容威聚氨酯有限公司盈利指标走势图</w:t>
      </w:r>
    </w:p>
    <w:p>
      <w:pPr>
        <w:spacing w:before="75" w:after="0"/>
      </w:pPr>
      <w:r>
        <w:rPr/>
        <w:t xml:space="preserve">图表：广东万华容威聚氨酯有限公司负债情况图</w:t>
      </w:r>
    </w:p>
    <w:p>
      <w:pPr>
        <w:spacing w:before="75" w:after="0"/>
      </w:pPr>
      <w:r>
        <w:rPr/>
        <w:t xml:space="preserve">图表：广东万华容威聚氨酯有限公司负债指标走势图</w:t>
      </w:r>
    </w:p>
    <w:p>
      <w:pPr>
        <w:spacing w:before="75" w:after="0"/>
      </w:pPr>
      <w:r>
        <w:rPr/>
        <w:t xml:space="preserve">图表：广东万华容威聚氨酯有限公司运营能力指标走势图</w:t>
      </w:r>
    </w:p>
    <w:p>
      <w:pPr>
        <w:spacing w:before="75" w:after="0"/>
      </w:pPr>
      <w:r>
        <w:rPr/>
        <w:t xml:space="preserve">图表：广东万华容威聚氨酯有限公司成长能力指标走势图</w:t>
      </w:r>
    </w:p>
    <w:p>
      <w:pPr>
        <w:spacing w:before="75" w:after="0"/>
      </w:pPr>
      <w:r>
        <w:rPr/>
        <w:t xml:space="preserve">图表：山东东大聚合物股份有限公司主要经济指标走势图</w:t>
      </w:r>
    </w:p>
    <w:p>
      <w:pPr>
        <w:spacing w:before="75" w:after="0"/>
      </w:pPr>
      <w:r>
        <w:rPr/>
        <w:t xml:space="preserve">图表：山东东大聚合物股份有限公司经营收入走势图</w:t>
      </w:r>
    </w:p>
    <w:p>
      <w:pPr>
        <w:spacing w:before="75" w:after="0"/>
      </w:pPr>
      <w:r>
        <w:rPr/>
        <w:t xml:space="preserve">图表：山东东大聚合物股份有限公司盈利指标走势图</w:t>
      </w:r>
    </w:p>
    <w:p>
      <w:pPr>
        <w:spacing w:before="75" w:after="0"/>
      </w:pPr>
      <w:r>
        <w:rPr/>
        <w:t xml:space="preserve">图表：山东东大聚合物股份有限公司负债情况图</w:t>
      </w:r>
    </w:p>
    <w:p>
      <w:pPr>
        <w:spacing w:before="75" w:after="0"/>
      </w:pPr>
      <w:r>
        <w:rPr/>
        <w:t xml:space="preserve">图表：山东东大聚合物股份有限公司负债指标走势图</w:t>
      </w:r>
    </w:p>
    <w:p>
      <w:pPr>
        <w:spacing w:before="75" w:after="0"/>
      </w:pPr>
      <w:r>
        <w:rPr/>
        <w:t xml:space="preserve">图表：山东东大聚合物股份有限公司运营能力指标走势图</w:t>
      </w:r>
    </w:p>
    <w:p>
      <w:pPr>
        <w:spacing w:before="75" w:after="0"/>
      </w:pPr>
      <w:r>
        <w:rPr/>
        <w:t xml:space="preserve">图表：山东东大聚合物股份有限公司成长能力指标走势图</w:t>
      </w:r>
    </w:p>
    <w:p>
      <w:pPr>
        <w:spacing w:before="75" w:after="0"/>
      </w:pPr>
      <w:r>
        <w:rPr/>
        <w:t xml:space="preserve">图表：台达化工(中山)有限公司主要经济指标走势图</w:t>
      </w:r>
    </w:p>
    <w:p>
      <w:pPr>
        <w:spacing w:before="75" w:after="0"/>
      </w:pPr>
      <w:r>
        <w:rPr/>
        <w:t xml:space="preserve">图表：台达化工(中山)有限公司经营收入走势图</w:t>
      </w:r>
    </w:p>
    <w:p>
      <w:pPr>
        <w:spacing w:before="75" w:after="0"/>
      </w:pPr>
      <w:r>
        <w:rPr/>
        <w:t xml:space="preserve">图表：台达化工(中山)有限公司盈利指标走势图</w:t>
      </w:r>
    </w:p>
    <w:p>
      <w:pPr>
        <w:spacing w:before="75" w:after="0"/>
      </w:pPr>
      <w:r>
        <w:rPr/>
        <w:t xml:space="preserve">图表：台达化工(中山)有限公司负债情况图</w:t>
      </w:r>
    </w:p>
    <w:p>
      <w:pPr>
        <w:spacing w:before="75" w:after="0"/>
      </w:pPr>
      <w:r>
        <w:rPr/>
        <w:t xml:space="preserve">图表：台达化工(中山)有限公司负债指标走势图</w:t>
      </w:r>
    </w:p>
    <w:p>
      <w:pPr>
        <w:spacing w:before="75" w:after="0"/>
      </w:pPr>
      <w:r>
        <w:rPr/>
        <w:t xml:space="preserve">图表：台达化工(中山)有限公司运营能力指标走势图</w:t>
      </w:r>
    </w:p>
    <w:p>
      <w:pPr>
        <w:spacing w:before="75" w:after="0"/>
      </w:pPr>
      <w:r>
        <w:rPr/>
        <w:t xml:space="preserve">图表：台达化工(中山)有限公司成长能力指标走势图</w:t>
      </w:r>
    </w:p>
    <w:p>
      <w:pPr>
        <w:spacing w:before="75" w:after="0"/>
      </w:pPr>
      <w:r>
        <w:rPr/>
        <w:t xml:space="preserve">图表：汕头经济特区建新塑胶有限公司主要经济指标走势图</w:t>
      </w:r>
    </w:p>
    <w:p>
      <w:pPr>
        <w:spacing w:before="75" w:after="0"/>
      </w:pPr>
      <w:r>
        <w:rPr/>
        <w:t xml:space="preserve">图表：汕头经济特区建新塑胶有限公司经营收入走势图</w:t>
      </w:r>
    </w:p>
    <w:p>
      <w:pPr>
        <w:spacing w:before="75" w:after="0"/>
      </w:pPr>
      <w:r>
        <w:rPr/>
        <w:t xml:space="preserve">图表：汕头经济特区建新塑胶有限公司盈利指标走势图</w:t>
      </w:r>
    </w:p>
    <w:p>
      <w:pPr>
        <w:spacing w:before="75" w:after="0"/>
      </w:pPr>
      <w:r>
        <w:rPr/>
        <w:t xml:space="preserve">图表：汕头经济特区建新塑胶有限公司负债情况图</w:t>
      </w:r>
    </w:p>
    <w:p>
      <w:pPr>
        <w:spacing w:before="75" w:after="0"/>
      </w:pPr>
      <w:r>
        <w:rPr/>
        <w:t xml:space="preserve">图表：汕头经济特区建新塑胶有限公司负债指标走势图</w:t>
      </w:r>
    </w:p>
    <w:p>
      <w:pPr>
        <w:spacing w:before="75" w:after="0"/>
      </w:pPr>
      <w:r>
        <w:rPr/>
        <w:t xml:space="preserve">图表：汕头经济特区建新塑胶有限公司运营能力指标走势图</w:t>
      </w:r>
    </w:p>
    <w:p>
      <w:pPr>
        <w:spacing w:before="75" w:after="0"/>
      </w:pPr>
      <w:r>
        <w:rPr/>
        <w:t xml:space="preserve">图表：汕头经济特区建新塑胶有限公司成长能力指标走势图</w:t>
      </w:r>
    </w:p>
    <w:p>
      <w:pPr>
        <w:spacing w:before="75" w:after="0"/>
      </w:pPr>
      <w:r>
        <w:rPr/>
        <w:t xml:space="preserve">图表：东莞城兴橡塑制品有限公司主要经济指标走势图</w:t>
      </w:r>
    </w:p>
    <w:p>
      <w:pPr>
        <w:spacing w:before="75" w:after="0"/>
      </w:pPr>
      <w:r>
        <w:rPr/>
        <w:t xml:space="preserve">图表：东莞城兴橡塑制品有限公司经营收入走势图</w:t>
      </w:r>
    </w:p>
    <w:p>
      <w:pPr>
        <w:spacing w:before="75" w:after="0"/>
      </w:pPr>
      <w:r>
        <w:rPr/>
        <w:t xml:space="preserve">图表：东莞城兴橡塑制品有限公司盈利指标走势图</w:t>
      </w:r>
    </w:p>
    <w:p>
      <w:pPr>
        <w:spacing w:before="75" w:after="0"/>
      </w:pPr>
      <w:r>
        <w:rPr/>
        <w:t xml:space="preserve">图表：东莞城兴橡塑制品有限公司负债情况图</w:t>
      </w:r>
    </w:p>
    <w:p>
      <w:pPr>
        <w:spacing w:before="75" w:after="0"/>
      </w:pPr>
      <w:r>
        <w:rPr/>
        <w:t xml:space="preserve">图表：东莞城兴橡塑制品有限公司负债指标走势图</w:t>
      </w:r>
    </w:p>
    <w:p>
      <w:pPr>
        <w:spacing w:before="75" w:after="0"/>
      </w:pPr>
      <w:r>
        <w:rPr/>
        <w:t xml:space="preserve">图表：东莞城兴橡塑制品有限公司运营能力指标走势图</w:t>
      </w:r>
    </w:p>
    <w:p>
      <w:pPr>
        <w:spacing w:before="75" w:after="0"/>
      </w:pPr>
      <w:r>
        <w:rPr/>
        <w:t xml:space="preserve">图表：东莞城兴橡塑制品有限公司成长能力指标走势图</w:t>
      </w:r>
    </w:p>
    <w:p>
      <w:pPr>
        <w:spacing w:before="75" w:after="0"/>
      </w:pPr>
      <w:r>
        <w:rPr/>
        <w:t xml:space="preserve">图表：2026-2031年中国化学试剂和助剂制造行业预测分析</w:t>
      </w:r>
    </w:p>
    <w:p>
      <w:pPr>
        <w:spacing w:before="75" w:after="0"/>
      </w:pPr>
      <w:r>
        <w:rPr/>
        <w:t xml:space="preserve">图表：2026-2031年中国高分子发泡材料竞争格局预测分析</w:t>
      </w:r>
    </w:p>
    <w:p>
      <w:pPr>
        <w:spacing w:before="75" w:after="0"/>
      </w:pPr>
      <w:r>
        <w:rPr/>
        <w:t xml:space="preserve">图表：2026-2031年中国高分子发泡材料供给预测分析</w:t>
      </w:r>
    </w:p>
    <w:p>
      <w:pPr>
        <w:spacing w:before="75" w:after="0"/>
      </w:pPr>
      <w:r>
        <w:rPr/>
        <w:t xml:space="preserve">图表：2026-2031年中国高分子发泡材料需求预测分析</w:t>
      </w:r>
    </w:p>
    <w:p>
      <w:pPr>
        <w:spacing w:before="75" w:after="0"/>
      </w:pPr>
      <w:r>
        <w:rPr/>
        <w:t xml:space="preserve">图表：2026-2031年中国高分子发泡材料行业市场盈利能力预测分析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中国高分子发泡材料行业发展分析及投资风险与战略研究报告(2026-2031版)</dc:title>
  <dc:description>中国高分子发泡材料行业发展分析及投资风险与战略研究报告(2026-2031版)</dc:description>
  <dc:subject>中国高分子发泡材料行业发展分析及投资风险与战略研究报告(2026-2031版)</dc:subject>
  <cp:keywords>研究报告</cp:keywords>
  <cp:category>研究报告</cp:category>
  <cp:lastModifiedBy>北京中道泰和信息咨询有限公司</cp:lastModifiedBy>
  <dcterms:created xsi:type="dcterms:W3CDTF">2026-04-01T12:08:00+08:00</dcterms:created>
  <dcterms:modified xsi:type="dcterms:W3CDTF">2026-04-01T12:08:00+08:00</dcterms:modified>
</cp:coreProperties>
</file>

<file path=docProps/custom.xml><?xml version="1.0" encoding="utf-8"?>
<Properties xmlns="http://schemas.openxmlformats.org/officeDocument/2006/custom-properties" xmlns:vt="http://schemas.openxmlformats.org/officeDocument/2006/docPropsVTypes"/>
</file>