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燃料电池行业发展分析及投资前景预测研究报告(2024-2029版)</w:t>
      </w:r>
    </w:p>
    <w:p>
      <w:pPr>
        <w:spacing w:after="150"/>
      </w:pPr>
      <w:r>
        <w:rPr>
          <w:b w:val="1"/>
          <w:bCs w:val="1"/>
        </w:rPr>
        <w:t xml:space="preserve">报告简介</w:t>
      </w:r>
    </w:p>
    <w:p>
      <w:pPr>
        <w:spacing w:after="150"/>
      </w:pPr>
      <w:r>
        <w:rPr/>
        <w:t xml:space="preserve">近年来，与国防部门相关的公用事业和无人机研究和产品开发活动以及便携式发电装置也以显着速度增长。世界各国政府高度重视清洁能源的利用，导致使用燃料电池发电的总投资有所增加。因此，投资的增加促进了当前以及不久的将来燃料电池技术市场的发展。到2025年，全球燃料电池市场规模将从2020年的2.63亿美元增至8.48亿美元，期间年复合增长率达到26.4%。</w:t>
      </w:r>
    </w:p>
    <w:p>
      <w:pPr>
        <w:spacing w:after="150"/>
      </w:pPr>
      <w:r>
        <w:rPr/>
        <w:t xml:space="preserve">近十年来，中央财政出台了多项对消费者给予购置补贴的相关优惠政策，大力推动燃料电池汽车市场发展。截至2020年8月，我国累计推广燃料电池汽车超过7300辆，加氢站约80座，企业积极性提升显著。政策加码也让燃料电池行业东风频起，9月13日，上汽正式宣布“氢战略”，大通发布了量产级的燃料电池MPV大通EUNIQ7;9月8日，北京市经信局发布了《北京市氢燃料电池汽车产业发展规划(2020~2025年)(2024-2029版)》，提出力争2025年前累计推广氢燃料电池汽车突破1万辆……数据显示，目前我国企业名称或经营范围含燃料电池，且状态为在业、存续、迁入、迁出的燃料电池相关企业超过2200家，其中超6成的相关企业注册资本在1000万以上，近9成的相关企业为有限责任公司。</w:t>
      </w:r>
    </w:p>
    <w:p>
      <w:pPr>
        <w:spacing w:after="150"/>
      </w:pPr>
      <w:r>
        <w:rPr/>
        <w:t xml:space="preserve">2020年受疫情和政策影响，自2016年连续4年增长的氢燃料电池汽车迎来了首次产销下降。据中汽协数据显示，2020年全年燃料电池汽车生产1199辆，销售1177辆，同比分别下降57.5%和56.8%。2020年氢燃料电池汽车产销惨淡，而在2021年氢燃料电池汽车强势开局。据相关媒体报道，2021年1月，国内通过公开招标采购的氢燃料电池车数量已达到690辆，占到2020年全年燃料电池汽车产量的57.55%。这主要是因为受疫情影响和政策影响，部分订单延至2021年。</w:t>
      </w:r>
    </w:p>
    <w:p>
      <w:pPr>
        <w:spacing w:after="150"/>
      </w:pPr>
      <w:r>
        <w:rPr/>
        <w:t xml:space="preserve">目前日本、韩国和美国等发达国家都将大型燃料电池的开发作为重点研究项目，企业界也纷纷斥以巨资，从事燃料电池技术的研究与开发，现在已取了许多重要成果，使得燃料电池即将取代传统发电机及内燃机而广泛应用于发电及汽车上。但燃料电池汽车的大规模商业化应用依然受经济性及实用性制约，燃料电池系统成本的不断下降以及性能的不断提升是大规模商业化应用前首要解决的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料电池行业研究单位等公布和提供的大量资料以及对行业内企业调研访察所获得的大量第一手数据，对中国燃料电池市场的发展状况、供需状况、竞争格局、赢利水平、发展趋势等进行了分析。报告重点分析了燃料电池前十大企业的研发、产销、战略、经营状况等。报告还对燃料电池市场风险进行了预测，为燃料电池生产厂家、流通企业以及零售商提供了新的投资机会和可借鉴的操作模式，对欲在燃料电池行业从事资本运作的经济实体等单位准确了解目前中国燃料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燃料电池行业概述</w:t>
      </w:r>
    </w:p>
    <w:p>
      <w:pPr>
        <w:spacing w:after="150"/>
      </w:pPr>
      <w:r>
        <w:rPr/>
        <w:t xml:space="preserve">第一节 燃料电池的概念</w:t>
      </w:r>
    </w:p>
    <w:p>
      <w:pPr>
        <w:spacing w:after="150"/>
      </w:pPr>
      <w:r>
        <w:rPr/>
        <w:t xml:space="preserve">一、燃料电池的定义</w:t>
      </w:r>
    </w:p>
    <w:p>
      <w:pPr>
        <w:spacing w:after="150"/>
      </w:pPr>
      <w:r>
        <w:rPr/>
        <w:t xml:space="preserve">二、燃料电池的特点</w:t>
      </w:r>
    </w:p>
    <w:p>
      <w:pPr>
        <w:spacing w:after="150"/>
      </w:pPr>
      <w:r>
        <w:rPr/>
        <w:t xml:space="preserve">三、燃料电池的原理</w:t>
      </w:r>
    </w:p>
    <w:p>
      <w:pPr>
        <w:spacing w:after="150"/>
      </w:pPr>
      <w:r>
        <w:rPr/>
        <w:t xml:space="preserve">四、燃料电池的分类</w:t>
      </w:r>
    </w:p>
    <w:p>
      <w:pPr>
        <w:spacing w:after="150"/>
      </w:pPr>
      <w:r>
        <w:rPr/>
        <w:t xml:space="preserve">第二节 燃料电池行业行业链分析</w:t>
      </w:r>
    </w:p>
    <w:p>
      <w:pPr>
        <w:spacing w:after="150"/>
      </w:pPr>
      <w:r>
        <w:rPr/>
        <w:t xml:space="preserve">一、行业链结构分析</w:t>
      </w:r>
    </w:p>
    <w:p>
      <w:pPr>
        <w:spacing w:after="150"/>
      </w:pPr>
      <w:r>
        <w:rPr/>
        <w:t xml:space="preserve">二、行业行业链上游相关行业分析</w:t>
      </w:r>
    </w:p>
    <w:p>
      <w:pPr>
        <w:spacing w:after="150"/>
      </w:pPr>
      <w:r>
        <w:rPr/>
        <w:t xml:space="preserve">三、行业行业链下游相关行业分析</w:t>
      </w:r>
    </w:p>
    <w:p>
      <w:pPr>
        <w:spacing w:after="150"/>
      </w:pPr>
      <w:r>
        <w:rPr/>
        <w:t xml:space="preserve">第三节 燃料电池行业发展环境</w:t>
      </w:r>
    </w:p>
    <w:p>
      <w:pPr>
        <w:spacing w:after="150"/>
      </w:pPr>
      <w:r>
        <w:rPr/>
        <w:t xml:space="preserve">一、经济环境分析</w:t>
      </w:r>
    </w:p>
    <w:p>
      <w:pPr>
        <w:spacing w:after="150"/>
      </w:pPr>
      <w:r>
        <w:rPr/>
        <w:t xml:space="preserve">1、国际经济形势分析</w:t>
      </w:r>
    </w:p>
    <w:p>
      <w:pPr>
        <w:spacing w:after="150"/>
      </w:pPr>
      <w:r>
        <w:rPr/>
        <w:t xml:space="preserve">2、中国宏观经济走势</w:t>
      </w:r>
    </w:p>
    <w:p>
      <w:pPr>
        <w:spacing w:after="150"/>
      </w:pPr>
      <w:r>
        <w:rPr/>
        <w:t xml:space="preserve">3、疫情之后经济发展预测</w:t>
      </w:r>
    </w:p>
    <w:p>
      <w:pPr>
        <w:spacing w:after="150"/>
      </w:pPr>
      <w:r>
        <w:rPr/>
        <w:t xml:space="preserve">二、政策环境分析</w:t>
      </w:r>
    </w:p>
    <w:p>
      <w:pPr>
        <w:spacing w:after="150"/>
      </w:pPr>
      <w:r>
        <w:rPr/>
        <w:t xml:space="preserve">1、燃料电池相关政策动态与方向</w:t>
      </w:r>
    </w:p>
    <w:p>
      <w:pPr>
        <w:spacing w:after="150"/>
      </w:pPr>
      <w:r>
        <w:rPr/>
        <w:t xml:space="preserve">2、《关于开展燃料电池汽车示范应用的通知》解读</w:t>
      </w:r>
    </w:p>
    <w:p>
      <w:pPr>
        <w:spacing w:after="150"/>
      </w:pPr>
      <w:r>
        <w:rPr/>
        <w:t xml:space="preserve">3、《关于加快推动燃料电池商用车发展的建议》解读</w:t>
      </w:r>
    </w:p>
    <w:p>
      <w:pPr>
        <w:spacing w:after="150"/>
      </w:pPr>
      <w:r>
        <w:rPr/>
        <w:t xml:space="preserve">4、截至2019-2023年底,全国多个城市共颁布了40多个氢能产业专项政策</w:t>
      </w:r>
    </w:p>
    <w:p>
      <w:pPr>
        <w:spacing w:after="150"/>
      </w:pPr>
      <w:r>
        <w:rPr/>
        <w:t xml:space="preserve">三、产业链发展环境</w:t>
      </w:r>
    </w:p>
    <w:p>
      <w:pPr>
        <w:spacing w:after="150"/>
      </w:pPr>
      <w:r>
        <w:rPr/>
        <w:t xml:space="preserve">1、上游产业链发展及对其影响</w:t>
      </w:r>
    </w:p>
    <w:p>
      <w:pPr>
        <w:spacing w:after="150"/>
      </w:pPr>
      <w:r>
        <w:rPr/>
        <w:t xml:space="preserve">2、下游产业链发展及对其影响</w:t>
      </w:r>
    </w:p>
    <w:p>
      <w:pPr>
        <w:spacing w:after="150"/>
      </w:pPr>
      <w:r>
        <w:rPr/>
        <w:t xml:space="preserve">四、技术环境分析</w:t>
      </w:r>
    </w:p>
    <w:p>
      <w:pPr>
        <w:spacing w:after="150"/>
      </w:pPr>
      <w:r>
        <w:rPr>
          <w:b w:val="1"/>
          <w:bCs w:val="1"/>
        </w:rPr>
        <w:t xml:space="preserve">第二章 中国燃料电池市场发展分析</w:t>
      </w:r>
    </w:p>
    <w:p>
      <w:pPr>
        <w:spacing w:after="150"/>
      </w:pPr>
      <w:r>
        <w:rPr/>
        <w:t xml:space="preserve">第一节 国际燃料电池行业发展分析</w:t>
      </w:r>
    </w:p>
    <w:p>
      <w:pPr>
        <w:spacing w:after="150"/>
      </w:pPr>
      <w:r>
        <w:rPr/>
        <w:t xml:space="preserve">一、国际燃料电池行业发展现状</w:t>
      </w:r>
    </w:p>
    <w:p>
      <w:pPr>
        <w:spacing w:after="150"/>
      </w:pPr>
      <w:r>
        <w:rPr/>
        <w:t xml:space="preserve">二、国际燃料电池行业市场规模</w:t>
      </w:r>
    </w:p>
    <w:p>
      <w:pPr>
        <w:spacing w:after="150"/>
      </w:pPr>
      <w:r>
        <w:rPr/>
        <w:t xml:space="preserve">三、国际燃料电池行业供需分析</w:t>
      </w:r>
    </w:p>
    <w:p>
      <w:pPr>
        <w:spacing w:after="150"/>
      </w:pPr>
      <w:r>
        <w:rPr/>
        <w:t xml:space="preserve">第二节 中国燃料电池行业发展分析</w:t>
      </w:r>
    </w:p>
    <w:p>
      <w:pPr>
        <w:spacing w:after="150"/>
      </w:pPr>
      <w:r>
        <w:rPr/>
        <w:t xml:space="preserve">一、燃料电池行业发展现状</w:t>
      </w:r>
    </w:p>
    <w:p>
      <w:pPr>
        <w:spacing w:after="150"/>
      </w:pPr>
      <w:r>
        <w:rPr/>
        <w:t xml:space="preserve">二、燃料电池行业发展特点</w:t>
      </w:r>
    </w:p>
    <w:p>
      <w:pPr>
        <w:spacing w:after="150"/>
      </w:pPr>
      <w:r>
        <w:rPr/>
        <w:t xml:space="preserve">三、燃料电池行业经营模式</w:t>
      </w:r>
    </w:p>
    <w:p>
      <w:pPr>
        <w:spacing w:after="150"/>
      </w:pPr>
      <w:r>
        <w:rPr/>
        <w:t xml:space="preserve">四、燃料电池行业总体规模</w:t>
      </w:r>
    </w:p>
    <w:p>
      <w:pPr>
        <w:spacing w:after="150"/>
      </w:pPr>
      <w:r>
        <w:rPr/>
        <w:t xml:space="preserve">第三节 中国燃料电池行业市场供需</w:t>
      </w:r>
    </w:p>
    <w:p>
      <w:pPr>
        <w:spacing w:after="150"/>
      </w:pPr>
      <w:r>
        <w:rPr/>
        <w:t xml:space="preserve">一、燃料电池行业市场供给现状</w:t>
      </w:r>
    </w:p>
    <w:p>
      <w:pPr>
        <w:spacing w:after="150"/>
      </w:pPr>
      <w:r>
        <w:rPr/>
        <w:t xml:space="preserve">二、燃料电池行业市场需求现状</w:t>
      </w:r>
    </w:p>
    <w:p>
      <w:pPr>
        <w:spacing w:after="150"/>
      </w:pPr>
      <w:r>
        <w:rPr/>
        <w:t xml:space="preserve">三、燃料电池行业市场供需平衡</w:t>
      </w:r>
    </w:p>
    <w:p>
      <w:pPr>
        <w:spacing w:after="150"/>
      </w:pPr>
      <w:r>
        <w:rPr/>
        <w:t xml:space="preserve">第四节 中国燃料电池行业经营效益分析</w:t>
      </w:r>
    </w:p>
    <w:p>
      <w:pPr>
        <w:spacing w:after="150"/>
      </w:pPr>
      <w:r>
        <w:rPr/>
        <w:t xml:space="preserve">一、燃料电池行业偿债能力分析</w:t>
      </w:r>
    </w:p>
    <w:p>
      <w:pPr>
        <w:spacing w:after="150"/>
      </w:pPr>
      <w:r>
        <w:rPr/>
        <w:t xml:space="preserve">二、燃料电池行业盈利能力分析</w:t>
      </w:r>
    </w:p>
    <w:p>
      <w:pPr>
        <w:spacing w:after="150"/>
      </w:pPr>
      <w:r>
        <w:rPr/>
        <w:t xml:space="preserve">三、燃料电池行业发展能力分析</w:t>
      </w:r>
    </w:p>
    <w:p>
      <w:pPr>
        <w:spacing w:after="150"/>
      </w:pPr>
      <w:r>
        <w:rPr/>
        <w:t xml:space="preserve">四、燃料电池行业运营能力分析</w:t>
      </w:r>
    </w:p>
    <w:p>
      <w:pPr>
        <w:spacing w:after="150"/>
      </w:pPr>
      <w:r>
        <w:rPr>
          <w:b w:val="1"/>
          <w:bCs w:val="1"/>
        </w:rPr>
        <w:t xml:space="preserve">第三章 中国燃料电池行业市场竞争分析</w:t>
      </w:r>
    </w:p>
    <w:p>
      <w:pPr>
        <w:spacing w:after="150"/>
      </w:pPr>
      <w:r>
        <w:rPr/>
        <w:t xml:space="preserve">第一节 燃料电池行业竞争结构分析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燃料电池行业规划swot分析</w:t>
      </w:r>
    </w:p>
    <w:p>
      <w:pPr>
        <w:spacing w:after="150"/>
      </w:pPr>
      <w:r>
        <w:rPr/>
        <w:t xml:space="preserve">一、燃料电池行业发展优势分析</w:t>
      </w:r>
    </w:p>
    <w:p>
      <w:pPr>
        <w:spacing w:after="150"/>
      </w:pPr>
      <w:r>
        <w:rPr/>
        <w:t xml:space="preserve">二、燃料电池行业发展劣势分析</w:t>
      </w:r>
    </w:p>
    <w:p>
      <w:pPr>
        <w:spacing w:after="150"/>
      </w:pPr>
      <w:r>
        <w:rPr/>
        <w:t xml:space="preserve">三、燃料电池行业发展机遇分析</w:t>
      </w:r>
    </w:p>
    <w:p>
      <w:pPr>
        <w:spacing w:after="150"/>
      </w:pPr>
      <w:r>
        <w:rPr/>
        <w:t xml:space="preserve">四、燃料电池行业面临威胁分析</w:t>
      </w:r>
    </w:p>
    <w:p>
      <w:pPr>
        <w:spacing w:after="150"/>
      </w:pPr>
      <w:r>
        <w:rPr/>
        <w:t xml:space="preserve">第三节 中国燃料电池行业竞争分析</w:t>
      </w:r>
    </w:p>
    <w:p>
      <w:pPr>
        <w:spacing w:after="150"/>
      </w:pPr>
      <w:r>
        <w:rPr/>
        <w:t xml:space="preserve">一、中国燃料电池行业竞争格局</w:t>
      </w:r>
    </w:p>
    <w:p>
      <w:pPr>
        <w:spacing w:after="150"/>
      </w:pPr>
      <w:r>
        <w:rPr/>
        <w:t xml:space="preserve">二、中国燃料电池行业集中度</w:t>
      </w:r>
    </w:p>
    <w:p>
      <w:pPr>
        <w:spacing w:after="150"/>
      </w:pPr>
      <w:r>
        <w:rPr/>
        <w:t xml:space="preserve">三、中国燃料电池行业竞争力</w:t>
      </w:r>
    </w:p>
    <w:p>
      <w:pPr>
        <w:spacing w:after="150"/>
      </w:pPr>
      <w:r>
        <w:rPr/>
        <w:t xml:space="preserve">四、中国燃料电池行业竞争策略</w:t>
      </w:r>
    </w:p>
    <w:p>
      <w:pPr>
        <w:spacing w:after="150"/>
      </w:pPr>
      <w:r>
        <w:rPr>
          <w:b w:val="1"/>
          <w:bCs w:val="1"/>
        </w:rPr>
        <w:t xml:space="preserve">第四章 中国燃料电池行业重点区域发展分析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二、长三角燃料电池企业规模</w:t>
      </w:r>
    </w:p>
    <w:p>
      <w:pPr>
        <w:spacing w:after="150"/>
      </w:pPr>
      <w:r>
        <w:rPr/>
        <w:t xml:space="preserve">三、长三角燃料电池行业收入利润</w:t>
      </w:r>
    </w:p>
    <w:p>
      <w:pPr>
        <w:spacing w:after="150"/>
      </w:pPr>
      <w:r>
        <w:rPr/>
        <w:t xml:space="preserve">四、长三角燃料电池行业经营效益</w:t>
      </w:r>
    </w:p>
    <w:p>
      <w:pPr>
        <w:spacing w:after="150"/>
      </w:pPr>
      <w:r>
        <w:rPr/>
        <w:t xml:space="preserve">五、长三角燃料电池行业市场前景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二、珠三角燃料电池企业规模</w:t>
      </w:r>
    </w:p>
    <w:p>
      <w:pPr>
        <w:spacing w:after="150"/>
      </w:pPr>
      <w:r>
        <w:rPr/>
        <w:t xml:space="preserve">三、珠三角燃料电池行业收入利润</w:t>
      </w:r>
    </w:p>
    <w:p>
      <w:pPr>
        <w:spacing w:after="150"/>
      </w:pPr>
      <w:r>
        <w:rPr/>
        <w:t xml:space="preserve">四、珠三角燃料电池行业经营效益</w:t>
      </w:r>
    </w:p>
    <w:p>
      <w:pPr>
        <w:spacing w:after="150"/>
      </w:pPr>
      <w:r>
        <w:rPr/>
        <w:t xml:space="preserve">五、珠三角燃料电池行业市场前景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二、环渤海湾燃料电池企业规模</w:t>
      </w:r>
    </w:p>
    <w:p>
      <w:pPr>
        <w:spacing w:after="150"/>
      </w:pPr>
      <w:r>
        <w:rPr/>
        <w:t xml:space="preserve">三、环渤海湾燃料电池行业收入利润</w:t>
      </w:r>
    </w:p>
    <w:p>
      <w:pPr>
        <w:spacing w:after="150"/>
      </w:pPr>
      <w:r>
        <w:rPr/>
        <w:t xml:space="preserve">四、环渤海湾燃料电池行业经营效益</w:t>
      </w:r>
    </w:p>
    <w:p>
      <w:pPr>
        <w:spacing w:after="150"/>
      </w:pPr>
      <w:r>
        <w:rPr/>
        <w:t xml:space="preserve">五、环渤海湾燃料电池行业市场前景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二、西部地区燃料电池企业规模</w:t>
      </w:r>
    </w:p>
    <w:p>
      <w:pPr>
        <w:spacing w:after="150"/>
      </w:pPr>
      <w:r>
        <w:rPr/>
        <w:t xml:space="preserve">三、西部地区燃料电池行业收入利润</w:t>
      </w:r>
    </w:p>
    <w:p>
      <w:pPr>
        <w:spacing w:after="150"/>
      </w:pPr>
      <w:r>
        <w:rPr/>
        <w:t xml:space="preserve">四、西部地区燃料电池行业经营效益</w:t>
      </w:r>
    </w:p>
    <w:p>
      <w:pPr>
        <w:spacing w:after="150"/>
      </w:pPr>
      <w:r>
        <w:rPr/>
        <w:t xml:space="preserve">五、西部地区燃料电池行业市场前景</w:t>
      </w:r>
    </w:p>
    <w:p>
      <w:pPr>
        <w:spacing w:after="150"/>
      </w:pPr>
      <w:r>
        <w:rPr>
          <w:b w:val="1"/>
          <w:bCs w:val="1"/>
        </w:rPr>
        <w:t xml:space="preserve">第五章 燃料电池行业重点企业分析</w:t>
      </w:r>
    </w:p>
    <w:p>
      <w:pPr>
        <w:spacing w:after="150"/>
      </w:pPr>
      <w:r>
        <w:rPr/>
        <w:t xml:space="preserve">第一节 上海神力科技有限公司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上海燃料电池汽车动力系统有限公司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新源动力股份有限公司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深圳市南科燃料电池有限公司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宁德时代新能源科技股份有限公司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东方电气(成都)氢燃料电池科技有限公司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上海清能燃料电池技术有限公司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超威电源有限公司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武汉雄韬氢雄燃料电池科技有限公司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上海攀业氢能源科技有限公司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第六章 中国燃料电池行业投资分析</w:t>
      </w:r>
    </w:p>
    <w:p>
      <w:pPr>
        <w:spacing w:after="150"/>
      </w:pPr>
      <w:r>
        <w:rPr/>
        <w:t xml:space="preserve">第一节 燃料电池行业投资特性分析</w:t>
      </w:r>
    </w:p>
    <w:p>
      <w:pPr>
        <w:spacing w:after="150"/>
      </w:pPr>
      <w:r>
        <w:rPr/>
        <w:t xml:space="preserve">一、燃料电池行业进入壁垒</w:t>
      </w:r>
    </w:p>
    <w:p>
      <w:pPr>
        <w:spacing w:after="150"/>
      </w:pPr>
      <w:r>
        <w:rPr/>
        <w:t xml:space="preserve">二、燃料电池行业盈利因素</w:t>
      </w:r>
    </w:p>
    <w:p>
      <w:pPr>
        <w:spacing w:after="150"/>
      </w:pPr>
      <w:r>
        <w:rPr/>
        <w:t xml:space="preserve">三、燃料电池行业盈利模式</w:t>
      </w:r>
    </w:p>
    <w:p>
      <w:pPr>
        <w:spacing w:after="150"/>
      </w:pPr>
      <w:r>
        <w:rPr/>
        <w:t xml:space="preserve">第二节 燃料电池行业投资状况分析</w:t>
      </w:r>
    </w:p>
    <w:p>
      <w:pPr>
        <w:spacing w:after="150"/>
      </w:pPr>
      <w:r>
        <w:rPr/>
        <w:t xml:space="preserve">一、燃料电池行业投资规模分析</w:t>
      </w:r>
    </w:p>
    <w:p>
      <w:pPr>
        <w:spacing w:after="150"/>
      </w:pPr>
      <w:r>
        <w:rPr/>
        <w:t xml:space="preserve">二、燃料电池行业招标采购情况</w:t>
      </w:r>
    </w:p>
    <w:p>
      <w:pPr>
        <w:spacing w:after="150"/>
      </w:pPr>
      <w:r>
        <w:rPr/>
        <w:t xml:space="preserve">三、燃料电池行业对外投资分析</w:t>
      </w:r>
    </w:p>
    <w:p>
      <w:pPr>
        <w:spacing w:after="150"/>
      </w:pPr>
      <w:r>
        <w:rPr/>
        <w:t xml:space="preserve">1、燃料电池行业对外投资状况</w:t>
      </w:r>
    </w:p>
    <w:p>
      <w:pPr>
        <w:spacing w:after="150"/>
      </w:pPr>
      <w:r>
        <w:rPr/>
        <w:t xml:space="preserve">2、燃料电池行业海外并购情况</w:t>
      </w:r>
    </w:p>
    <w:p>
      <w:pPr>
        <w:spacing w:after="150"/>
      </w:pPr>
      <w:r>
        <w:rPr/>
        <w:t xml:space="preserve">3、燃料电池行业对外投资规划</w:t>
      </w:r>
    </w:p>
    <w:p>
      <w:pPr>
        <w:spacing w:after="150"/>
      </w:pPr>
      <w:r>
        <w:rPr/>
        <w:t xml:space="preserve">第三节 燃料电池行业投资建议</w:t>
      </w:r>
    </w:p>
    <w:p>
      <w:pPr>
        <w:spacing w:after="150"/>
      </w:pPr>
      <w:r>
        <w:rPr/>
        <w:t xml:space="preserve">一、投资机会</w:t>
      </w:r>
    </w:p>
    <w:p>
      <w:pPr>
        <w:spacing w:after="150"/>
      </w:pPr>
      <w:r>
        <w:rPr/>
        <w:t xml:space="preserve">二、投资风险</w:t>
      </w:r>
    </w:p>
    <w:p>
      <w:pPr>
        <w:spacing w:after="150"/>
      </w:pPr>
      <w:r>
        <w:rPr/>
        <w:t xml:space="preserve">三、投资建议</w:t>
      </w:r>
    </w:p>
    <w:p>
      <w:pPr>
        <w:spacing w:after="150"/>
      </w:pPr>
      <w:r>
        <w:rPr>
          <w:b w:val="1"/>
          <w:bCs w:val="1"/>
        </w:rPr>
        <w:t xml:space="preserve">第七章 中国燃料电池行业前景展望</w:t>
      </w:r>
    </w:p>
    <w:p>
      <w:pPr>
        <w:spacing w:after="150"/>
      </w:pPr>
      <w:r>
        <w:rPr/>
        <w:t xml:space="preserve">第一节 影响燃料电池行业发展的因素</w:t>
      </w:r>
    </w:p>
    <w:p>
      <w:pPr>
        <w:spacing w:after="150"/>
      </w:pPr>
      <w:r>
        <w:rPr/>
        <w:t xml:space="preserve">一、有利因素</w:t>
      </w:r>
    </w:p>
    <w:p>
      <w:pPr>
        <w:spacing w:after="150"/>
      </w:pPr>
      <w:r>
        <w:rPr/>
        <w:t xml:space="preserve">二、不利因素</w:t>
      </w:r>
    </w:p>
    <w:p>
      <w:pPr>
        <w:spacing w:after="150"/>
      </w:pPr>
      <w:r>
        <w:rPr/>
        <w:t xml:space="preserve">第二节 中国燃料电池行业发展前景</w:t>
      </w:r>
    </w:p>
    <w:p>
      <w:pPr>
        <w:spacing w:after="150"/>
      </w:pPr>
      <w:r>
        <w:rPr/>
        <w:t xml:space="preserve">一、我国燃料电池行业发展方向</w:t>
      </w:r>
    </w:p>
    <w:p>
      <w:pPr>
        <w:spacing w:after="150"/>
      </w:pPr>
      <w:r>
        <w:rPr/>
        <w:t xml:space="preserve">二、燃料电池行业发展前景分析</w:t>
      </w:r>
    </w:p>
    <w:p>
      <w:pPr>
        <w:spacing w:after="150"/>
      </w:pPr>
      <w:r>
        <w:rPr/>
        <w:t xml:space="preserve">三、“十四五”时期氢燃料电池前景展望</w:t>
      </w:r>
    </w:p>
    <w:p>
      <w:pPr>
        <w:spacing w:after="150"/>
      </w:pPr>
      <w:r>
        <w:rPr/>
        <w:t xml:space="preserve">四、2022年氢燃料电池汽车产销量将爆发式增长</w:t>
      </w:r>
    </w:p>
    <w:p>
      <w:pPr>
        <w:spacing w:after="150"/>
      </w:pPr>
      <w:r>
        <w:rPr/>
        <w:t xml:space="preserve">第三节 中国燃料电池行业存在的问题</w:t>
      </w:r>
    </w:p>
    <w:p>
      <w:pPr>
        <w:spacing w:after="150"/>
      </w:pPr>
      <w:r>
        <w:rPr/>
        <w:t xml:space="preserve">一、燃料电池行业存在的问题</w:t>
      </w:r>
    </w:p>
    <w:p>
      <w:pPr>
        <w:spacing w:after="150"/>
      </w:pPr>
      <w:r>
        <w:rPr/>
        <w:t xml:space="preserve">二、燃料电池行业发展的思路</w:t>
      </w:r>
    </w:p>
    <w:p>
      <w:pPr>
        <w:spacing w:after="150"/>
      </w:pPr>
      <w:r>
        <w:rPr>
          <w:b w:val="1"/>
          <w:bCs w:val="1"/>
        </w:rPr>
        <w:t xml:space="preserve">图表目录</w:t>
      </w:r>
    </w:p>
    <w:p>
      <w:pPr>
        <w:spacing w:after="150"/>
      </w:pPr>
      <w:r>
        <w:rPr/>
        <w:t xml:space="preserve">图表：燃料电池行业产业链结构图</w:t>
      </w:r>
    </w:p>
    <w:p>
      <w:pPr>
        <w:spacing w:after="150"/>
      </w:pPr>
      <w:r>
        <w:rPr/>
        <w:t xml:space="preserve">图表：10年来燃料电池政策支持一览</w:t>
      </w:r>
    </w:p>
    <w:p>
      <w:pPr>
        <w:spacing w:after="150"/>
      </w:pPr>
      <w:r>
        <w:rPr/>
        <w:t xml:space="preserve">图表：燃料电池动力系统构成</w:t>
      </w:r>
    </w:p>
    <w:p>
      <w:pPr>
        <w:spacing w:after="150"/>
      </w:pPr>
      <w:r>
        <w:rPr/>
        <w:t xml:space="preserve">图表：燃料电池系统成本构成</w:t>
      </w:r>
    </w:p>
    <w:p>
      <w:pPr>
        <w:spacing w:after="150"/>
      </w:pPr>
      <w:r>
        <w:rPr/>
        <w:t xml:space="preserve">图表：燃料电池行业相关标准及规范</w:t>
      </w:r>
    </w:p>
    <w:p>
      <w:pPr>
        <w:spacing w:after="150"/>
      </w:pPr>
      <w:r>
        <w:rPr/>
        <w:t xml:space="preserve">图表：燃料电池主要细分产品特性</w:t>
      </w:r>
    </w:p>
    <w:p>
      <w:pPr>
        <w:spacing w:after="150"/>
      </w:pPr>
      <w:r>
        <w:rPr/>
        <w:t xml:space="preserve">图表：燃料电池行业下游应用占比情况</w:t>
      </w:r>
    </w:p>
    <w:p>
      <w:pPr>
        <w:spacing w:after="150"/>
      </w:pPr>
      <w:r>
        <w:rPr/>
        <w:t xml:space="preserve">图表：2019-2023年燃料电池行业市场规模</w:t>
      </w:r>
    </w:p>
    <w:p>
      <w:pPr>
        <w:spacing w:after="150"/>
      </w:pPr>
      <w:r>
        <w:rPr/>
        <w:t xml:space="preserve">图表：2019-2023年燃料电池行业风险投资项目数</w:t>
      </w:r>
    </w:p>
    <w:p>
      <w:pPr>
        <w:spacing w:after="150"/>
      </w:pPr>
      <w:r>
        <w:rPr/>
        <w:t xml:space="preserve">图表：2019-2023年燃料电池市场价格走势</w:t>
      </w:r>
    </w:p>
    <w:p>
      <w:pPr>
        <w:spacing w:after="150"/>
      </w:pPr>
      <w:r>
        <w:rPr/>
        <w:t xml:space="preserve">图表：2019-2023年燃料电池企业数量增长趋势图</w:t>
      </w:r>
    </w:p>
    <w:p>
      <w:pPr>
        <w:spacing w:after="150"/>
      </w:pPr>
      <w:r>
        <w:rPr/>
        <w:t xml:space="preserve">图表：2019-2023年燃料电池行业从业人员统计</w:t>
      </w:r>
    </w:p>
    <w:p>
      <w:pPr>
        <w:spacing w:after="150"/>
      </w:pPr>
      <w:r>
        <w:rPr/>
        <w:t xml:space="preserve">图表：2019-2023年燃料电池行业资产总额统计</w:t>
      </w:r>
    </w:p>
    <w:p>
      <w:pPr>
        <w:spacing w:after="150"/>
      </w:pPr>
      <w:r>
        <w:rPr/>
        <w:t xml:space="preserve">图表：2019-2023年燃料电池行业资产增长趋势图</w:t>
      </w:r>
    </w:p>
    <w:p>
      <w:pPr>
        <w:spacing w:after="150"/>
      </w:pPr>
      <w:r>
        <w:rPr/>
        <w:t xml:space="preserve">图表：2019-2023年燃料电池行业销售收入增长趋势图</w:t>
      </w:r>
    </w:p>
    <w:p>
      <w:pPr>
        <w:spacing w:after="150"/>
      </w:pPr>
      <w:r>
        <w:rPr/>
        <w:t xml:space="preserve">图表：2019-2023年燃料电池行业利润总额统计</w:t>
      </w:r>
    </w:p>
    <w:p>
      <w:pPr>
        <w:spacing w:after="150"/>
      </w:pPr>
      <w:r>
        <w:rPr/>
        <w:t xml:space="preserve">图表：2019-2023年燃料电池行业利润增长趋势图</w:t>
      </w:r>
    </w:p>
    <w:p>
      <w:pPr>
        <w:spacing w:after="150"/>
      </w:pPr>
      <w:r>
        <w:rPr/>
        <w:t xml:space="preserve">图表：2019-2023年燃料电池行业亏损面统计</w:t>
      </w:r>
    </w:p>
    <w:p>
      <w:pPr>
        <w:spacing w:after="150"/>
      </w:pPr>
      <w:r>
        <w:rPr/>
        <w:t xml:space="preserve">图表：2019-2023年燃料电池行业销售利润率情况</w:t>
      </w:r>
    </w:p>
    <w:p>
      <w:pPr>
        <w:spacing w:after="150"/>
      </w:pPr>
      <w:r>
        <w:rPr/>
        <w:t xml:space="preserve">图表：2019-2023年燃料电池行业资产利润率情况</w:t>
      </w:r>
    </w:p>
    <w:p>
      <w:pPr>
        <w:spacing w:after="150"/>
      </w:pPr>
      <w:r>
        <w:rPr/>
        <w:t xml:space="preserve">图表：2019-2023年燃料电池行业毛利率情况</w:t>
      </w:r>
    </w:p>
    <w:p>
      <w:pPr>
        <w:spacing w:after="150"/>
      </w:pPr>
      <w:r>
        <w:rPr/>
        <w:t xml:space="preserve">图表：2019-2023年燃料电池行业成本费用结构构成情况</w:t>
      </w:r>
    </w:p>
    <w:p>
      <w:pPr>
        <w:spacing w:after="150"/>
      </w:pPr>
      <w:r>
        <w:rPr/>
        <w:t xml:space="preserve">图表：2019-2023年燃料电池行业销售成本统计</w:t>
      </w:r>
    </w:p>
    <w:p>
      <w:pPr>
        <w:spacing w:after="150"/>
      </w:pPr>
      <w:r>
        <w:rPr/>
        <w:t xml:space="preserve">图表：2019-2023年燃料电池行业销售费用统计</w:t>
      </w:r>
    </w:p>
    <w:p>
      <w:pPr>
        <w:spacing w:after="150"/>
      </w:pPr>
      <w:r>
        <w:rPr/>
        <w:t xml:space="preserve">图表：2019-2023年燃料电池行业管理费用统计</w:t>
      </w:r>
    </w:p>
    <w:p>
      <w:pPr>
        <w:spacing w:after="150"/>
      </w:pPr>
      <w:r>
        <w:rPr/>
        <w:t xml:space="preserve">图表：2019-2023年燃料电池行业财务费用统计</w:t>
      </w:r>
    </w:p>
    <w:p>
      <w:pPr>
        <w:spacing w:after="150"/>
      </w:pPr>
      <w:r>
        <w:rPr/>
        <w:t xml:space="preserve">图表：2024-2029年中国燃料电池行业投资收益预测</w:t>
      </w:r>
    </w:p>
    <w:p>
      <w:pPr>
        <w:spacing w:after="150"/>
      </w:pPr>
      <w:r>
        <w:rPr/>
        <w:t xml:space="preserve">图表：2024-2029年中国燃料电池行业总产值预测</w:t>
      </w:r>
    </w:p>
    <w:p>
      <w:pPr>
        <w:spacing w:after="150"/>
      </w:pPr>
      <w:r>
        <w:rPr/>
        <w:t xml:space="preserve">图表：2024-2029年中国燃料电池行业销售收入预测</w:t>
      </w:r>
    </w:p>
    <w:p>
      <w:pPr>
        <w:spacing w:after="150"/>
      </w:pPr>
      <w:r>
        <w:rPr/>
        <w:t xml:space="preserve">图表：2024-2029年中国燃料电池行业利润总额预测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图表：国际燃料电池行业厂商同类产品的占有状况</w:t>
      </w:r>
    </w:p>
    <w:p>
      <w:pPr>
        <w:spacing w:after="150"/>
      </w:pPr>
      <w:r>
        <w:rPr/>
        <w:t xml:space="preserve">图表：燃料电池行业市场供给平衡性分析</w:t>
      </w:r>
    </w:p>
    <w:p>
      <w:pPr>
        <w:spacing w:after="150"/>
      </w:pPr>
      <w:r>
        <w:rPr/>
        <w:t xml:space="preserve">图表：中国燃料电池行业市场集中度</w:t>
      </w:r>
    </w:p>
    <w:p>
      <w:pPr>
        <w:spacing w:after="150"/>
      </w:pPr>
      <w:r>
        <w:rPr/>
        <w:t xml:space="preserve">图表：2024-2029年燃料电池行业细分市场需求情况预测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燃料电池行业发展分析及投资前景预测研究报告(2024-2029版)</dc:title>
  <dc:description>燃料电池行业发展分析及投资前景预测研究报告(2024-2029版)</dc:description>
  <dc:subject>燃料电池行业发展分析及投资前景预测研究报告(2024-2029版)</dc:subject>
  <cp:keywords>研究报告</cp:keywords>
  <cp:category>研究报告</cp:category>
  <cp:lastModifiedBy>北京中道泰和信息咨询有限公司</cp:lastModifiedBy>
  <dcterms:created xsi:type="dcterms:W3CDTF">2024-01-29T18:16:29+08:00</dcterms:created>
  <dcterms:modified xsi:type="dcterms:W3CDTF">2024-01-29T18:16:29+08:00</dcterms:modified>
</cp:coreProperties>
</file>

<file path=docProps/custom.xml><?xml version="1.0" encoding="utf-8"?>
<Properties xmlns="http://schemas.openxmlformats.org/officeDocument/2006/custom-properties" xmlns:vt="http://schemas.openxmlformats.org/officeDocument/2006/docPropsVTypes"/>
</file>