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兽药行业市场发展分析及发展前景与投资研究报告(2024-2029版)</w:t>
      </w:r>
    </w:p>
    <w:p>
      <w:pPr>
        <w:spacing w:after="150"/>
      </w:pPr>
      <w:r>
        <w:rPr>
          <w:b w:val="1"/>
          <w:bCs w:val="1"/>
        </w:rPr>
        <w:t xml:space="preserve">报告简介</w:t>
      </w:r>
    </w:p>
    <w:p>
      <w:pPr>
        <w:spacing w:after="150"/>
      </w:pPr>
      <w:r>
        <w:rPr/>
        <w:t xml:space="preserve">兽药(Veterinary Drugs)：是指用于预防、治疗、诊断动物疾病或者有目的地调节动物生理机能的物质(含药物饲料添加剂)。</w:t>
      </w:r>
    </w:p>
    <w:p>
      <w:pPr>
        <w:spacing w:after="150"/>
      </w:pPr>
      <w:r>
        <w:rPr/>
        <w:t xml:space="preserve">兽药主要包括：血清制品、疫苗、诊断制品、微生态制品、中药材、中成药、化学药品、抗生素、生化药品、放射性药品及外用杀虫剂、消毒剂等。</w:t>
      </w:r>
    </w:p>
    <w:p>
      <w:pPr>
        <w:spacing w:after="150"/>
      </w:pPr>
      <w:r>
        <w:rPr/>
        <w:t xml:space="preserve">2020年中国兽药行业总体市场规模为397.5亿元，2019年中国兽药行业总体市场规模为389.4亿元，2020年中国兽药行业总体市场规模为351.2亿元。</w:t>
      </w:r>
    </w:p>
    <w:p>
      <w:pPr>
        <w:spacing w:after="150"/>
      </w:pPr>
      <w:r>
        <w:rPr/>
        <w:t xml:space="preserve">目前中兽药发展仍处于起步阶段，未来兽药市场需求具有较大的想象空间：一方面，该领域的市场集中度较低，中兽药销售额排名前50的企业仅占总销售额的35%左右，企业还有较多的竞争机会;另一方面，从近年来获批的中兽药种类及剂型来看，大部分还是以改变工艺和剂型为主，但缺乏自出研发和创新药物，未来研发实力强劲的企业或将赢得竞争优势。</w:t>
      </w:r>
    </w:p>
    <w:p>
      <w:pPr>
        <w:spacing w:after="150"/>
      </w:pPr>
      <w:r>
        <w:rPr/>
        <w:t xml:space="preserve">我国兽药生产大省主要包括以下几个：山东省、四川省、河南省、湖南省、广东省、江苏省、浙江省等，这几个省份依靠各自的发展优势，积极的对兽药行业进行探索，并结合当地实际情况，创造出了一条条具有省份特色的兽药道路。比如山东，是我国的兽药生产大省，齐发、明治鲁抗、鲁抗、鲁西、胜利股份、新发等兽用原料药生产企业有一半左右的产品出口，在国际市场具有较强的竞争力，鲁抗、济兴等企业还为国外兽药生产企业承担代加工任务。山东畜牧业中猪、鸡、肉鸭、奶牛、蛋鸡等养殖比较发达，牛、羊、经济动物和水产养殖商品化程度也很高，兽药市场容量大，加上政府扶持现代畜牧业发展，监管和打假措施到位，行业在山东省的发展环境优良，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兽药市场进行了分析研究。报告在总结中国兽药行业发展历程的基础上，结合新时期的各方面因素，对中国兽药行业的发展趋势给予了细致和审慎的预测论证。报告资料详实，图表丰富，既有深入的分析，又有直观的比较，为兽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兽药行业界定和分类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兽药行业国内外发展概述</w:t>
      </w:r>
    </w:p>
    <w:p>
      <w:pPr>
        <w:spacing w:after="150"/>
      </w:pPr>
      <w:r>
        <w:rPr/>
        <w:t xml:space="preserve">第一节 全球兽药行业发展概况</w:t>
      </w:r>
    </w:p>
    <w:p>
      <w:pPr>
        <w:spacing w:after="150"/>
      </w:pPr>
      <w:r>
        <w:rPr/>
        <w:t xml:space="preserve">一、全球兽药行业发展现状</w:t>
      </w:r>
    </w:p>
    <w:p>
      <w:pPr>
        <w:spacing w:after="150"/>
      </w:pPr>
      <w:r>
        <w:rPr/>
        <w:t xml:space="preserve">二、全球兽药行业发展趋势</w:t>
      </w:r>
    </w:p>
    <w:p>
      <w:pPr>
        <w:spacing w:after="150"/>
      </w:pPr>
      <w:r>
        <w:rPr/>
        <w:t xml:space="preserve">三、主要国家和地区发展状况</w:t>
      </w:r>
    </w:p>
    <w:p>
      <w:pPr>
        <w:spacing w:after="150"/>
      </w:pPr>
      <w:r>
        <w:rPr/>
        <w:t xml:space="preserve">第二节 中国兽药行业发展概况</w:t>
      </w:r>
    </w:p>
    <w:p>
      <w:pPr>
        <w:spacing w:after="150"/>
      </w:pPr>
      <w:r>
        <w:rPr/>
        <w:t xml:space="preserve">一、中国兽药行业发展历程与现状</w:t>
      </w:r>
    </w:p>
    <w:p>
      <w:pPr>
        <w:spacing w:after="150"/>
      </w:pPr>
      <w:r>
        <w:rPr/>
        <w:t xml:space="preserve">二、中国兽药行业发展中存在的问题</w:t>
      </w:r>
    </w:p>
    <w:p>
      <w:pPr>
        <w:spacing w:after="150"/>
      </w:pPr>
      <w:r>
        <w:rPr>
          <w:b w:val="1"/>
          <w:bCs w:val="1"/>
        </w:rPr>
        <w:t xml:space="preserve">第三章 中国兽药行业发展环境分析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兽药行业政策环境</w:t>
      </w:r>
    </w:p>
    <w:p>
      <w:pPr>
        <w:spacing w:after="150"/>
      </w:pPr>
      <w:r>
        <w:rPr/>
        <w:t xml:space="preserve">第四节 兽药行业技术环境</w:t>
      </w:r>
    </w:p>
    <w:p>
      <w:pPr>
        <w:spacing w:after="150"/>
      </w:pPr>
      <w:r>
        <w:rPr>
          <w:b w:val="1"/>
          <w:bCs w:val="1"/>
        </w:rPr>
        <w:t xml:space="preserve">第四章 中国兽药行业市场分析</w:t>
      </w:r>
    </w:p>
    <w:p>
      <w:pPr>
        <w:spacing w:after="150"/>
      </w:pPr>
      <w:r>
        <w:rPr/>
        <w:t xml:space="preserve">第一节 市场规模</w:t>
      </w:r>
    </w:p>
    <w:p>
      <w:pPr>
        <w:spacing w:after="150"/>
      </w:pPr>
      <w:r>
        <w:rPr/>
        <w:t xml:space="preserve">一、兽药行业市场规模及增速</w:t>
      </w:r>
    </w:p>
    <w:p>
      <w:pPr>
        <w:spacing w:after="150"/>
      </w:pPr>
      <w:r>
        <w:rPr/>
        <w:t xml:space="preserve">二、兽药行业市场饱和度</w:t>
      </w:r>
    </w:p>
    <w:p>
      <w:pPr>
        <w:spacing w:after="150"/>
      </w:pPr>
      <w:r>
        <w:rPr/>
        <w:t xml:space="preserve">三、影响兽药行业市场规模的因素</w:t>
      </w:r>
    </w:p>
    <w:p>
      <w:pPr>
        <w:spacing w:after="150"/>
      </w:pPr>
      <w:r>
        <w:rPr/>
        <w:t xml:space="preserve">四、2024-2029年兽药行业市场规模及增速预测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一、兽药行业所处生命周期</w:t>
      </w:r>
    </w:p>
    <w:p>
      <w:pPr>
        <w:spacing w:after="150"/>
      </w:pPr>
      <w:r>
        <w:rPr/>
        <w:t xml:space="preserve">二、技术变革与行业革新对兽药行业的影响</w:t>
      </w:r>
    </w:p>
    <w:p>
      <w:pPr>
        <w:spacing w:after="150"/>
      </w:pPr>
      <w:r>
        <w:rPr/>
        <w:t xml:space="preserve">三、差异化分析</w:t>
      </w:r>
    </w:p>
    <w:p>
      <w:pPr>
        <w:spacing w:after="150"/>
      </w:pPr>
      <w:r>
        <w:rPr>
          <w:b w:val="1"/>
          <w:bCs w:val="1"/>
        </w:rPr>
        <w:t xml:space="preserve">第五章 中国兽药行业供给与需求情况分析</w:t>
      </w:r>
    </w:p>
    <w:p>
      <w:pPr>
        <w:spacing w:after="150"/>
      </w:pPr>
      <w:r>
        <w:rPr/>
        <w:t xml:space="preserve">第一节 2019-2023年中国兽药行业总体规模</w:t>
      </w:r>
    </w:p>
    <w:p>
      <w:pPr>
        <w:spacing w:after="150"/>
      </w:pPr>
      <w:r>
        <w:rPr/>
        <w:t xml:space="preserve">第二节 中国兽药行业盈利情况分析</w:t>
      </w:r>
    </w:p>
    <w:p>
      <w:pPr>
        <w:spacing w:after="150"/>
      </w:pPr>
      <w:r>
        <w:rPr/>
        <w:t xml:space="preserve">第三节 中国兽药行业供给概况</w:t>
      </w:r>
    </w:p>
    <w:p>
      <w:pPr>
        <w:spacing w:after="150"/>
      </w:pPr>
      <w:r>
        <w:rPr/>
        <w:t xml:space="preserve">一、2019-2023年中国兽药供给情况分析</w:t>
      </w:r>
    </w:p>
    <w:p>
      <w:pPr>
        <w:spacing w:after="150"/>
      </w:pPr>
      <w:r>
        <w:rPr/>
        <w:t xml:space="preserve">二、中国兽药行业供给特点分析</w:t>
      </w:r>
    </w:p>
    <w:p>
      <w:pPr>
        <w:spacing w:after="150"/>
      </w:pPr>
      <w:r>
        <w:rPr/>
        <w:t xml:space="preserve">三、2024-2029年中国兽药行业供给预测分析</w:t>
      </w:r>
    </w:p>
    <w:p>
      <w:pPr>
        <w:spacing w:after="150"/>
      </w:pPr>
      <w:r>
        <w:rPr/>
        <w:t xml:space="preserve">第四节 中国兽药行业需求概况</w:t>
      </w:r>
    </w:p>
    <w:p>
      <w:pPr>
        <w:spacing w:after="150"/>
      </w:pPr>
      <w:r>
        <w:rPr/>
        <w:t xml:space="preserve">一、2019-2023年中国兽药行业需求情况分析</w:t>
      </w:r>
    </w:p>
    <w:p>
      <w:pPr>
        <w:spacing w:after="150"/>
      </w:pPr>
      <w:r>
        <w:rPr/>
        <w:t xml:space="preserve">二、中国兽药行业市场需求特点分析</w:t>
      </w:r>
    </w:p>
    <w:p>
      <w:pPr>
        <w:spacing w:after="150"/>
      </w:pPr>
      <w:r>
        <w:rPr/>
        <w:t xml:space="preserve">三、2024-2029年中国兽药市场需求预测分析</w:t>
      </w:r>
    </w:p>
    <w:p>
      <w:pPr>
        <w:spacing w:after="150"/>
      </w:pPr>
      <w:r>
        <w:rPr/>
        <w:t xml:space="preserve">第五节 兽药产业供需平衡预测分析</w:t>
      </w:r>
    </w:p>
    <w:p>
      <w:pPr>
        <w:spacing w:after="150"/>
      </w:pPr>
      <w:r>
        <w:rPr>
          <w:b w:val="1"/>
          <w:bCs w:val="1"/>
        </w:rPr>
        <w:t xml:space="preserve">第六章 中国兽药行业区域市场分析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中国兽药行业产业链分析</w:t>
      </w:r>
    </w:p>
    <w:p>
      <w:pPr>
        <w:spacing w:after="150"/>
      </w:pPr>
      <w:r>
        <w:rPr/>
        <w:t xml:space="preserve">第一节 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兽药上游行业分析</w:t>
      </w:r>
    </w:p>
    <w:p>
      <w:pPr>
        <w:spacing w:after="150"/>
      </w:pPr>
      <w:r>
        <w:rPr/>
        <w:t xml:space="preserve">一、兽药成本构成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四、上游行业对兽药行业的影响</w:t>
      </w:r>
    </w:p>
    <w:p>
      <w:pPr>
        <w:spacing w:after="150"/>
      </w:pPr>
      <w:r>
        <w:rPr/>
        <w:t xml:space="preserve">第三节 兽药下游行业分析</w:t>
      </w:r>
    </w:p>
    <w:p>
      <w:pPr>
        <w:spacing w:after="150"/>
      </w:pPr>
      <w:r>
        <w:rPr/>
        <w:t xml:space="preserve">一、兽药下游行业分布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四、下游需求对兽药行业的影响</w:t>
      </w:r>
    </w:p>
    <w:p>
      <w:pPr>
        <w:spacing w:after="150"/>
      </w:pPr>
      <w:r>
        <w:rPr>
          <w:b w:val="1"/>
          <w:bCs w:val="1"/>
        </w:rPr>
        <w:t xml:space="preserve">第八章 中国兽药行业主导驱动因素分析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中国兽药行业偿债能力分析</w:t>
      </w:r>
    </w:p>
    <w:p>
      <w:pPr>
        <w:spacing w:after="150"/>
      </w:pPr>
      <w:r>
        <w:rPr/>
        <w:t xml:space="preserve">第一节 兽药行业资产负债率分析</w:t>
      </w:r>
    </w:p>
    <w:p>
      <w:pPr>
        <w:spacing w:after="150"/>
      </w:pPr>
      <w:r>
        <w:rPr/>
        <w:t xml:space="preserve">第二节 兽药行业速动比率分析</w:t>
      </w:r>
    </w:p>
    <w:p>
      <w:pPr>
        <w:spacing w:after="150"/>
      </w:pPr>
      <w:r>
        <w:rPr/>
        <w:t xml:space="preserve">第三节 兽药行业流动比率分析</w:t>
      </w:r>
    </w:p>
    <w:p>
      <w:pPr>
        <w:spacing w:after="150"/>
      </w:pPr>
      <w:r>
        <w:rPr/>
        <w:t xml:space="preserve">第四节 兽药行业利息保障倍数分析</w:t>
      </w:r>
    </w:p>
    <w:p>
      <w:pPr>
        <w:spacing w:after="150"/>
      </w:pPr>
      <w:r>
        <w:rPr/>
        <w:t xml:space="preserve">第五节 2024-2029年兽药行业偿债能力预测</w:t>
      </w:r>
    </w:p>
    <w:p>
      <w:pPr>
        <w:spacing w:after="150"/>
      </w:pPr>
      <w:r>
        <w:rPr>
          <w:b w:val="1"/>
          <w:bCs w:val="1"/>
        </w:rPr>
        <w:t xml:space="preserve">第十章 中国兽药行业营运能力分析</w:t>
      </w:r>
    </w:p>
    <w:p>
      <w:pPr>
        <w:spacing w:after="150"/>
      </w:pPr>
      <w:r>
        <w:rPr/>
        <w:t xml:space="preserve">第一节 兽药行业总资产周转率分析</w:t>
      </w:r>
    </w:p>
    <w:p>
      <w:pPr>
        <w:spacing w:after="150"/>
      </w:pPr>
      <w:r>
        <w:rPr/>
        <w:t xml:space="preserve">第二节 兽药行业净资产周转率分析</w:t>
      </w:r>
    </w:p>
    <w:p>
      <w:pPr>
        <w:spacing w:after="150"/>
      </w:pPr>
      <w:r>
        <w:rPr/>
        <w:t xml:space="preserve">第三节 兽药行业应收账款周转率分析</w:t>
      </w:r>
    </w:p>
    <w:p>
      <w:pPr>
        <w:spacing w:after="150"/>
      </w:pPr>
      <w:r>
        <w:rPr/>
        <w:t xml:space="preserve">第四节 兽药行业存货周转率分析</w:t>
      </w:r>
    </w:p>
    <w:p>
      <w:pPr>
        <w:spacing w:after="150"/>
      </w:pPr>
      <w:r>
        <w:rPr/>
        <w:t xml:space="preserve">第五节 2024-2029年兽药行业营运能力预测</w:t>
      </w:r>
    </w:p>
    <w:p>
      <w:pPr>
        <w:spacing w:after="150"/>
      </w:pPr>
      <w:r>
        <w:rPr>
          <w:b w:val="1"/>
          <w:bCs w:val="1"/>
        </w:rPr>
        <w:t xml:space="preserve">第十一章 中国兽药行业竞争分析</w:t>
      </w:r>
    </w:p>
    <w:p>
      <w:pPr>
        <w:spacing w:after="150"/>
      </w:pPr>
      <w:r>
        <w:rPr/>
        <w:t xml:space="preserve">第一节 重点兽药企业市场份额</w:t>
      </w:r>
    </w:p>
    <w:p>
      <w:pPr>
        <w:spacing w:after="150"/>
      </w:pPr>
      <w:r>
        <w:rPr/>
        <w:t xml:space="preserve">第二节 兽药行业市场集中度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中国兽药行业重点企业分析</w:t>
      </w:r>
    </w:p>
    <w:p>
      <w:pPr>
        <w:spacing w:after="150"/>
      </w:pPr>
      <w:r>
        <w:rPr/>
        <w:t xml:space="preserve">第一节 湖南泰谷生物兽药有限公司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济南青禾兽药有限公司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郑州华冠兽药有限公司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漳州市和佳兽药有限公司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b w:val="1"/>
          <w:bCs w:val="1"/>
        </w:rPr>
        <w:t xml:space="preserve">第十三章 2024-2029年中国兽药行业发展与投资风险分析</w:t>
      </w:r>
    </w:p>
    <w:p>
      <w:pPr>
        <w:spacing w:after="150"/>
      </w:pPr>
      <w:r>
        <w:rPr/>
        <w:t xml:space="preserve">第一节 兽药行业环境风险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兽药行业政策风险</w:t>
      </w:r>
    </w:p>
    <w:p>
      <w:pPr>
        <w:spacing w:after="150"/>
      </w:pPr>
      <w:r>
        <w:rPr/>
        <w:t xml:space="preserve">第四节 兽药行业市场风险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2024-2029年中国兽药行业发展前景及投资机会分析</w:t>
      </w:r>
    </w:p>
    <w:p>
      <w:pPr>
        <w:spacing w:after="150"/>
      </w:pPr>
      <w:r>
        <w:rPr/>
        <w:t xml:space="preserve">第一节 兽药行业发展前景预测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兽药行业研究结论及建议</w:t>
      </w:r>
    </w:p>
    <w:p>
      <w:pPr>
        <w:spacing w:after="150"/>
      </w:pPr>
      <w:r>
        <w:rPr/>
        <w:t xml:space="preserve">第二节 中道泰和兽药行业发展建议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图表：2019-2023年世界全球兽药市场规模</w:t>
      </w:r>
    </w:p>
    <w:p>
      <w:pPr>
        <w:spacing w:after="150"/>
      </w:pPr>
      <w:r>
        <w:rPr/>
        <w:t xml:space="preserve">图表：2019-2023年gdp初步核算数据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图表：全国商品房销售面积及销售额增速</w:t>
      </w:r>
    </w:p>
    <w:p>
      <w:pPr>
        <w:spacing w:after="150"/>
      </w:pPr>
      <w:r>
        <w:rPr/>
        <w:t xml:space="preserve">图表：全国房地产开发企业本年到位资金增速</w:t>
      </w:r>
    </w:p>
    <w:p>
      <w:pPr>
        <w:spacing w:after="150"/>
      </w:pPr>
      <w:r>
        <w:rPr/>
        <w:t xml:space="preserve">图表：房地产开发景气指数</w:t>
      </w:r>
    </w:p>
    <w:p>
      <w:pPr>
        <w:spacing w:after="150"/>
      </w:pPr>
      <w:r>
        <w:rPr/>
        <w:t xml:space="preserve">图表：全国固定资产投资同比增速</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图表：2019-2023年分经济类型营业收入与利润总额增速</w:t>
      </w:r>
    </w:p>
    <w:p>
      <w:pPr>
        <w:spacing w:after="150"/>
      </w:pPr>
      <w:r>
        <w:rPr/>
        <w:t xml:space="preserve">图表：2019-2023年兽药行业市场规模及增速</w:t>
      </w:r>
    </w:p>
    <w:p>
      <w:pPr>
        <w:spacing w:after="150"/>
      </w:pPr>
      <w:r>
        <w:rPr/>
        <w:t xml:space="preserve">图表：2024-2029年兽药行业市场规模及增速预测</w:t>
      </w:r>
    </w:p>
    <w:p>
      <w:pPr>
        <w:spacing w:after="150"/>
      </w:pPr>
      <w:r>
        <w:rPr/>
        <w:t xml:space="preserve">图表：2019-2023年我国兽药行业市场结构情况</w:t>
      </w:r>
    </w:p>
    <w:p>
      <w:pPr>
        <w:spacing w:after="150"/>
      </w:pPr>
      <w:r>
        <w:rPr/>
        <w:t xml:space="preserve">图表：兽药行业技术发展趋势</w:t>
      </w:r>
    </w:p>
    <w:p>
      <w:pPr>
        <w:spacing w:after="150"/>
      </w:pPr>
      <w:r>
        <w:rPr/>
        <w:t xml:space="preserve">图表：2019-2023年中国兽药供给情况</w:t>
      </w:r>
    </w:p>
    <w:p>
      <w:pPr>
        <w:spacing w:after="150"/>
      </w:pPr>
      <w:r>
        <w:rPr/>
        <w:t xml:space="preserve">图表：2024-2029年中国兽药行业供给预测分析</w:t>
      </w:r>
    </w:p>
    <w:p>
      <w:pPr>
        <w:spacing w:after="150"/>
      </w:pPr>
      <w:r>
        <w:rPr/>
        <w:t xml:space="preserve">图表：2019-2023年中国兽药需求情况</w:t>
      </w:r>
    </w:p>
    <w:p>
      <w:pPr>
        <w:spacing w:after="150"/>
      </w:pPr>
      <w:r>
        <w:rPr/>
        <w:t xml:space="preserve">图表：2024-2029年中国兽药行业需求预测分析</w:t>
      </w:r>
    </w:p>
    <w:p>
      <w:pPr>
        <w:spacing w:after="150"/>
      </w:pPr>
      <w:r>
        <w:rPr/>
        <w:t xml:space="preserve">图表：2024-2029年兽药产业供需平衡预测</w:t>
      </w:r>
    </w:p>
    <w:p>
      <w:pPr>
        <w:spacing w:after="150"/>
      </w:pPr>
      <w:r>
        <w:rPr/>
        <w:t xml:space="preserve">图表：兽药产业产业链示意图</w:t>
      </w:r>
    </w:p>
    <w:p>
      <w:pPr>
        <w:spacing w:after="150"/>
      </w:pPr>
      <w:r>
        <w:rPr/>
        <w:t xml:space="preserve">图表：2019-2023年我国兽药行业资产负债率</w:t>
      </w:r>
    </w:p>
    <w:p>
      <w:pPr>
        <w:spacing w:after="150"/>
      </w:pPr>
      <w:r>
        <w:rPr/>
        <w:t xml:space="preserve">图表：2019-2023年我国兽药行业速动比率</w:t>
      </w:r>
    </w:p>
    <w:p>
      <w:pPr>
        <w:spacing w:after="150"/>
      </w:pPr>
      <w:r>
        <w:rPr/>
        <w:t xml:space="preserve">图表：2019-2023年我国兽药行业流动比率</w:t>
      </w:r>
    </w:p>
    <w:p>
      <w:pPr>
        <w:spacing w:after="150"/>
      </w:pPr>
      <w:r>
        <w:rPr/>
        <w:t xml:space="preserve">图表：2019-2023年我国兽药行业利息保障倍数</w:t>
      </w:r>
    </w:p>
    <w:p>
      <w:pPr>
        <w:spacing w:after="150"/>
      </w:pPr>
      <w:r>
        <w:rPr/>
        <w:t xml:space="preserve">图表：2024-2029年兽药行业偿债能力预测</w:t>
      </w:r>
    </w:p>
    <w:p>
      <w:pPr>
        <w:spacing w:after="150"/>
      </w:pPr>
      <w:r>
        <w:rPr/>
        <w:t xml:space="preserve">图表：2019-2023年兽药行业总资产周转率</w:t>
      </w:r>
    </w:p>
    <w:p>
      <w:pPr>
        <w:spacing w:after="150"/>
      </w:pPr>
      <w:r>
        <w:rPr/>
        <w:t xml:space="preserve">图表：2019-2023年兽药行业净资产周转率</w:t>
      </w:r>
    </w:p>
    <w:p>
      <w:pPr>
        <w:spacing w:after="150"/>
      </w:pPr>
      <w:r>
        <w:rPr/>
        <w:t xml:space="preserve">图表：2019-2023年兽药行业应收账款周转率</w:t>
      </w:r>
    </w:p>
    <w:p>
      <w:pPr>
        <w:spacing w:after="150"/>
      </w:pPr>
      <w:r>
        <w:rPr/>
        <w:t xml:space="preserve">图表：2019-2023年兽药行业存货周转率</w:t>
      </w:r>
    </w:p>
    <w:p>
      <w:pPr>
        <w:spacing w:after="150"/>
      </w:pPr>
      <w:r>
        <w:rPr/>
        <w:t xml:space="preserve">图表：2024-2029年兽药行业营运能力预测</w:t>
      </w:r>
    </w:p>
    <w:p>
      <w:pPr>
        <w:spacing w:after="150"/>
      </w:pPr>
      <w:r>
        <w:rPr/>
        <w:t xml:space="preserve">图表：2019-2023年国内重点兽药企业市场份额占比</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兽药行业市场发展分析及发展前景与投资研究报告(2024-2029版)</dc:title>
  <dc:description>兽药行业市场发展分析及发展前景与投资研究报告(2024-2029版)</dc:description>
  <dc:subject>兽药行业市场发展分析及发展前景与投资研究报告(2024-2029版)</dc:subject>
  <cp:keywords>研究报告</cp:keywords>
  <cp:category>研究报告</cp:category>
  <cp:lastModifiedBy>北京中道泰和信息咨询有限公司</cp:lastModifiedBy>
  <dcterms:created xsi:type="dcterms:W3CDTF">2024-01-29T18:02:15+08:00</dcterms:created>
  <dcterms:modified xsi:type="dcterms:W3CDTF">2024-01-29T18:02:15+08:00</dcterms:modified>
</cp:coreProperties>
</file>

<file path=docProps/custom.xml><?xml version="1.0" encoding="utf-8"?>
<Properties xmlns="http://schemas.openxmlformats.org/officeDocument/2006/custom-properties" xmlns:vt="http://schemas.openxmlformats.org/officeDocument/2006/docPropsVTypes"/>
</file>