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中国自动化控制系统行业市场深度调研及发展趋势与投资前景研究报告(2024-2029版)</w:t>
      </w:r>
    </w:p>
    <w:p>
      <w:pPr>
        <w:spacing w:after="150"/>
      </w:pPr>
      <w:r>
        <w:rPr>
          <w:b w:val="1"/>
          <w:bCs w:val="1"/>
        </w:rPr>
        <w:t xml:space="preserve">报告简介</w:t>
      </w:r>
    </w:p>
    <w:p>
      <w:pPr>
        <w:spacing w:after="150"/>
      </w:pPr>
      <w:r>
        <w:rPr/>
        <w:t xml:space="preserve">自动控制系统是指用一些自动控制装置,对生产中某些关键性参数进行自动控制，使它们在受到外界干扰(扰动) 的影响而偏离正常状态时,能够被自动地调节而回到工艺所要求的数值范围内。生产过程中各种工艺条件不可能是一成不变的。特别是化工生产，大多数是连续性生产，各设备相互关联，当其中某一设备的工艺条件发生变化时,都可能引起其他设备中某些参数或多或少地波动,偏离了正常的工艺条件。当然自动调节是指不需要人的直接参与。</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化控制系统行业的市场走向和发展趋势。</w:t>
      </w:r>
    </w:p>
    <w:p>
      <w:pPr>
        <w:spacing w:after="150"/>
      </w:pPr>
      <w:r>
        <w:rPr/>
        <w:t xml:space="preserve">本报告专业!权威!报告根据自动化控制系统行业的发展轨迹及多年的实践经验，对中国自动化控制系统行业的内外部环境、行业发展现状、产业链发展状况、市场供需、竞争格局、标杆企业、发展趋势、机会风险、发展策略与投资建议等进行了分析，并重点分析了我国自动化控制系统行业将面临的机遇与挑战，对自动化控制系统行业未来的发展趋势及前景作出审慎分析与预测。是自动化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自动化控制系统行业概述</w:t>
      </w:r>
    </w:p>
    <w:p>
      <w:pPr>
        <w:spacing w:after="150"/>
      </w:pPr>
      <w:r>
        <w:rPr/>
        <w:t xml:space="preserve">第一节 自动化控制系统概念</w:t>
      </w:r>
    </w:p>
    <w:p>
      <w:pPr>
        <w:spacing w:after="150"/>
      </w:pPr>
      <w:r>
        <w:rPr/>
        <w:t xml:space="preserve">一、定义及分类</w:t>
      </w:r>
    </w:p>
    <w:p>
      <w:pPr>
        <w:spacing w:after="150"/>
      </w:pPr>
      <w:r>
        <w:rPr/>
        <w:t xml:space="preserve">二、特点</w:t>
      </w:r>
    </w:p>
    <w:p>
      <w:pPr>
        <w:spacing w:after="150"/>
      </w:pPr>
      <w:r>
        <w:rPr/>
        <w:t xml:space="preserve">三、应用领域</w:t>
      </w:r>
    </w:p>
    <w:p>
      <w:pPr>
        <w:spacing w:after="150"/>
      </w:pPr>
      <w:r>
        <w:rPr/>
        <w:t xml:space="preserve">第二节 自动化控制系统行业发展成熟度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自动化控制系统市场特征分析</w:t>
      </w:r>
    </w:p>
    <w:p>
      <w:pPr>
        <w:spacing w:after="150"/>
      </w:pPr>
      <w:r>
        <w:rPr/>
        <w:t xml:space="preserve">一、经济特征</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自动化控制系统行业全球发展分析</w:t>
      </w:r>
    </w:p>
    <w:p>
      <w:pPr>
        <w:spacing w:after="150"/>
      </w:pPr>
      <w:r>
        <w:rPr/>
        <w:t xml:space="preserve">第一节 全球自动化控制系统行业发展分析</w:t>
      </w:r>
    </w:p>
    <w:p>
      <w:pPr>
        <w:spacing w:after="150"/>
      </w:pPr>
      <w:r>
        <w:rPr/>
        <w:t xml:space="preserve">一、全球自动化控制系统行业发展分析</w:t>
      </w:r>
    </w:p>
    <w:p>
      <w:pPr>
        <w:spacing w:after="150"/>
      </w:pPr>
      <w:r>
        <w:rPr/>
        <w:t xml:space="preserve">二、全球分散控制系统市场发展分析</w:t>
      </w:r>
    </w:p>
    <w:p>
      <w:pPr>
        <w:spacing w:after="150"/>
      </w:pPr>
      <w:r>
        <w:rPr/>
        <w:t xml:space="preserve">第二节 全球自动化控制系统市场分析</w:t>
      </w:r>
    </w:p>
    <w:p>
      <w:pPr>
        <w:spacing w:after="150"/>
      </w:pPr>
      <w:r>
        <w:rPr/>
        <w:t xml:space="preserve">一、全球需求分析</w:t>
      </w:r>
    </w:p>
    <w:p>
      <w:pPr>
        <w:spacing w:after="150"/>
      </w:pPr>
      <w:r>
        <w:rPr/>
        <w:t xml:space="preserve">二、欧美需求分析</w:t>
      </w:r>
    </w:p>
    <w:p>
      <w:pPr>
        <w:spacing w:after="150"/>
      </w:pPr>
      <w:r>
        <w:rPr/>
        <w:t xml:space="preserve">三、全球竞争格局</w:t>
      </w:r>
    </w:p>
    <w:p>
      <w:pPr>
        <w:spacing w:after="150"/>
      </w:pPr>
      <w:r>
        <w:rPr/>
        <w:t xml:space="preserve">第三节 主要国家或地区自动化控制系统行业发展分析</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b w:val="1"/>
          <w:bCs w:val="1"/>
        </w:rPr>
        <w:t xml:space="preserve">第三章 中国自动化控制系统行业发展宏观环境分析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2019-2023年自动化控制系统行业政策法规环境分析</w:t>
      </w:r>
    </w:p>
    <w:p>
      <w:pPr>
        <w:spacing w:after="150"/>
      </w:pPr>
      <w:r>
        <w:rPr/>
        <w:t xml:space="preserve">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一、中国城市化进程升级</w:t>
      </w:r>
    </w:p>
    <w:p>
      <w:pPr>
        <w:spacing w:after="150"/>
      </w:pPr>
      <w:r>
        <w:rPr/>
        <w:t xml:space="preserve">二、中国工业节能减排状况</w:t>
      </w:r>
    </w:p>
    <w:p>
      <w:pPr>
        <w:spacing w:after="150"/>
      </w:pPr>
      <w:r>
        <w:rPr>
          <w:b w:val="1"/>
          <w:bCs w:val="1"/>
        </w:rPr>
        <w:t xml:space="preserve">第四章 中国自动化控制系统行业整体运行分析</w:t>
      </w:r>
    </w:p>
    <w:p>
      <w:pPr>
        <w:spacing w:after="150"/>
      </w:pPr>
      <w:r>
        <w:rPr/>
        <w:t xml:space="preserve">第一节 中国自动化控制系统行业发展状况</w:t>
      </w:r>
    </w:p>
    <w:p>
      <w:pPr>
        <w:spacing w:after="150"/>
      </w:pPr>
      <w:r>
        <w:rPr/>
        <w:t xml:space="preserve">一、行业发展动态</w:t>
      </w:r>
    </w:p>
    <w:p>
      <w:pPr>
        <w:spacing w:after="150"/>
      </w:pPr>
      <w:r>
        <w:rPr/>
        <w:t xml:space="preserve">二、行业经营业绩分析</w:t>
      </w:r>
    </w:p>
    <w:p>
      <w:pPr>
        <w:spacing w:after="150"/>
      </w:pPr>
      <w:r>
        <w:rPr/>
        <w:t xml:space="preserve">三、行业发展热点</w:t>
      </w:r>
    </w:p>
    <w:p>
      <w:pPr>
        <w:spacing w:after="150"/>
      </w:pPr>
      <w:r>
        <w:rPr/>
        <w:t xml:space="preserve">第二节 中国自动化控制系统行业供需状况</w:t>
      </w:r>
    </w:p>
    <w:p>
      <w:pPr>
        <w:spacing w:after="150"/>
      </w:pPr>
      <w:r>
        <w:rPr/>
        <w:t xml:space="preserve">一、供给分析</w:t>
      </w:r>
    </w:p>
    <w:p>
      <w:pPr>
        <w:spacing w:after="150"/>
      </w:pPr>
      <w:r>
        <w:rPr/>
        <w:t xml:space="preserve">二、需求分析</w:t>
      </w:r>
    </w:p>
    <w:p>
      <w:pPr>
        <w:spacing w:after="150"/>
      </w:pPr>
      <w:r>
        <w:rPr/>
        <w:t xml:space="preserve">三、供需平衡分析</w:t>
      </w:r>
    </w:p>
    <w:p>
      <w:pPr>
        <w:spacing w:after="150"/>
      </w:pPr>
      <w:r>
        <w:rPr/>
        <w:t xml:space="preserve">第三节 中国自动化控制系统行业产品价格分析</w:t>
      </w:r>
    </w:p>
    <w:p>
      <w:pPr>
        <w:spacing w:after="150"/>
      </w:pPr>
      <w:r>
        <w:rPr/>
        <w:t xml:space="preserve">第四节 中国自动化控制系统行业成本分析</w:t>
      </w:r>
    </w:p>
    <w:p>
      <w:pPr>
        <w:spacing w:after="150"/>
      </w:pPr>
      <w:r>
        <w:rPr/>
        <w:t xml:space="preserve">一、原材料分析</w:t>
      </w:r>
    </w:p>
    <w:p>
      <w:pPr>
        <w:spacing w:after="150"/>
      </w:pPr>
      <w:r>
        <w:rPr/>
        <w:t xml:space="preserve">二、劳动力分析</w:t>
      </w:r>
    </w:p>
    <w:p>
      <w:pPr>
        <w:spacing w:after="150"/>
      </w:pPr>
      <w:r>
        <w:rPr>
          <w:b w:val="1"/>
          <w:bCs w:val="1"/>
        </w:rPr>
        <w:t xml:space="preserve">第五章 2019-2023年中国自动化控制系统行业市场发展分析</w:t>
      </w:r>
    </w:p>
    <w:p>
      <w:pPr>
        <w:spacing w:after="150"/>
      </w:pPr>
      <w:r>
        <w:rPr/>
        <w:t xml:space="preserve">第一节 2019-2023年自动化控制系统行业周转情况分析</w:t>
      </w:r>
    </w:p>
    <w:p>
      <w:pPr>
        <w:spacing w:after="150"/>
      </w:pPr>
      <w:r>
        <w:rPr/>
        <w:t xml:space="preserve">一、工业自动控制系统装置行业应收账款周转率</w:t>
      </w:r>
    </w:p>
    <w:p>
      <w:pPr>
        <w:spacing w:after="150"/>
      </w:pPr>
      <w:r>
        <w:rPr/>
        <w:t xml:space="preserve">二、工业自动控制系统装置行业流动资产周转率</w:t>
      </w:r>
    </w:p>
    <w:p>
      <w:pPr>
        <w:spacing w:after="150"/>
      </w:pPr>
      <w:r>
        <w:rPr/>
        <w:t xml:space="preserve">三、工业自动控制系统装置行业总资产周转率</w:t>
      </w:r>
    </w:p>
    <w:p>
      <w:pPr>
        <w:spacing w:after="150"/>
      </w:pPr>
      <w:r>
        <w:rPr/>
        <w:t xml:space="preserve">第二节 2019-2023年自动化控制系统行业产成品市场分析</w:t>
      </w:r>
    </w:p>
    <w:p>
      <w:pPr>
        <w:spacing w:after="150"/>
      </w:pPr>
      <w:r>
        <w:rPr/>
        <w:t xml:space="preserve">一、工业自动控制系统装置行业产成品规模分析</w:t>
      </w:r>
    </w:p>
    <w:p>
      <w:pPr>
        <w:spacing w:after="150"/>
      </w:pPr>
      <w:r>
        <w:rPr/>
        <w:t xml:space="preserve">二、工业自动控制系统装置行业产成品区域规模</w:t>
      </w:r>
    </w:p>
    <w:p>
      <w:pPr>
        <w:spacing w:after="150"/>
      </w:pPr>
      <w:r>
        <w:rPr/>
        <w:t xml:space="preserve">第三节 2019-2023年自动化控制系统行业区域市场分析</w:t>
      </w:r>
    </w:p>
    <w:p>
      <w:pPr>
        <w:spacing w:after="150"/>
      </w:pPr>
      <w:r>
        <w:rPr/>
        <w:t xml:space="preserve">一、华北市场</w:t>
      </w:r>
    </w:p>
    <w:p>
      <w:pPr>
        <w:spacing w:after="150"/>
      </w:pPr>
      <w:r>
        <w:rPr/>
        <w:t xml:space="preserve">二、东北市场</w:t>
      </w:r>
    </w:p>
    <w:p>
      <w:pPr>
        <w:spacing w:after="150"/>
      </w:pPr>
      <w:r>
        <w:rPr/>
        <w:t xml:space="preserve">三、华中市场</w:t>
      </w:r>
    </w:p>
    <w:p>
      <w:pPr>
        <w:spacing w:after="150"/>
      </w:pPr>
      <w:r>
        <w:rPr/>
        <w:t xml:space="preserve">四、华东市场</w:t>
      </w:r>
    </w:p>
    <w:p>
      <w:pPr>
        <w:spacing w:after="150"/>
      </w:pPr>
      <w:r>
        <w:rPr/>
        <w:t xml:space="preserve">五、华南市场</w:t>
      </w:r>
    </w:p>
    <w:p>
      <w:pPr>
        <w:spacing w:after="150"/>
      </w:pPr>
      <w:r>
        <w:rPr/>
        <w:t xml:space="preserve">六、西南市场</w:t>
      </w:r>
    </w:p>
    <w:p>
      <w:pPr>
        <w:spacing w:after="150"/>
      </w:pPr>
      <w:r>
        <w:rPr/>
        <w:t xml:space="preserve">七、西北市场</w:t>
      </w:r>
    </w:p>
    <w:p>
      <w:pPr>
        <w:spacing w:after="150"/>
      </w:pPr>
      <w:r>
        <w:rPr>
          <w:b w:val="1"/>
          <w:bCs w:val="1"/>
        </w:rPr>
        <w:t xml:space="preserve">第六章 2019-2023年中国自动化控制系统行业运行效益分析</w:t>
      </w:r>
    </w:p>
    <w:p>
      <w:pPr>
        <w:spacing w:after="150"/>
      </w:pPr>
      <w:r>
        <w:rPr/>
        <w:t xml:space="preserve">第一节 工业销售产值分析</w:t>
      </w:r>
    </w:p>
    <w:p>
      <w:pPr>
        <w:spacing w:after="150"/>
      </w:pPr>
      <w:r>
        <w:rPr/>
        <w:t xml:space="preserve">一、2019-2023年产业工业销售产值分析</w:t>
      </w:r>
    </w:p>
    <w:p>
      <w:pPr>
        <w:spacing w:after="150"/>
      </w:pPr>
      <w:r>
        <w:rPr/>
        <w:t xml:space="preserve">二、不同规模企业工业销售产值分析</w:t>
      </w:r>
    </w:p>
    <w:p>
      <w:pPr>
        <w:spacing w:after="150"/>
      </w:pPr>
      <w:r>
        <w:rPr/>
        <w:t xml:space="preserve">三、不同所有制企业工业销售产值比较</w:t>
      </w:r>
    </w:p>
    <w:p>
      <w:pPr>
        <w:spacing w:after="150"/>
      </w:pPr>
      <w:r>
        <w:rPr/>
        <w:t xml:space="preserve">第二节 市场销售收入分析</w:t>
      </w:r>
    </w:p>
    <w:p>
      <w:pPr>
        <w:spacing w:after="150"/>
      </w:pPr>
      <w:r>
        <w:rPr/>
        <w:t xml:space="preserve">一、2019-2023年产业市场总销售收入分析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产品成本费用分析</w:t>
      </w:r>
    </w:p>
    <w:p>
      <w:pPr>
        <w:spacing w:after="150"/>
      </w:pPr>
      <w:r>
        <w:rPr/>
        <w:t xml:space="preserve">一、2019-2023年产业成本费用总额分析</w:t>
      </w:r>
    </w:p>
    <w:p>
      <w:pPr>
        <w:spacing w:after="150"/>
      </w:pPr>
      <w:r>
        <w:rPr/>
        <w:t xml:space="preserve">二、不同规模企业成本费用比较分析</w:t>
      </w:r>
    </w:p>
    <w:p>
      <w:pPr>
        <w:spacing w:after="150"/>
      </w:pPr>
      <w:r>
        <w:rPr/>
        <w:t xml:space="preserve">三、不同所有制企业成本费用比较分析</w:t>
      </w:r>
    </w:p>
    <w:p>
      <w:pPr>
        <w:spacing w:after="150"/>
      </w:pPr>
      <w:r>
        <w:rPr/>
        <w:t xml:space="preserve">第四节 利润总额分析</w:t>
      </w:r>
    </w:p>
    <w:p>
      <w:pPr>
        <w:spacing w:after="150"/>
      </w:pPr>
      <w:r>
        <w:rPr/>
        <w:t xml:space="preserve">一、2019-2023年产业利润总额分析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 2019-2023年中国自动化控制系统行业进出口分析</w:t>
      </w:r>
    </w:p>
    <w:p>
      <w:pPr>
        <w:spacing w:after="150"/>
      </w:pPr>
      <w:r>
        <w:rPr/>
        <w:t xml:space="preserve">第一节 2019-2023年中国分散型工业过程控制设备进出口情况</w:t>
      </w:r>
    </w:p>
    <w:p>
      <w:pPr>
        <w:spacing w:after="150"/>
      </w:pPr>
      <w:r>
        <w:rPr/>
        <w:t xml:space="preserve">一、分散型工业过程控制设备进口情况分析</w:t>
      </w:r>
    </w:p>
    <w:p>
      <w:pPr>
        <w:spacing w:after="150"/>
      </w:pPr>
      <w:r>
        <w:rPr/>
        <w:t xml:space="preserve">(一)分散型工业过程控制设备进口数量情况</w:t>
      </w:r>
    </w:p>
    <w:p>
      <w:pPr>
        <w:spacing w:after="150"/>
      </w:pPr>
      <w:r>
        <w:rPr/>
        <w:t xml:space="preserve">(二)分散型工业过程控制设备进口金额情况</w:t>
      </w:r>
    </w:p>
    <w:p>
      <w:pPr>
        <w:spacing w:after="150"/>
      </w:pPr>
      <w:r>
        <w:rPr/>
        <w:t xml:space="preserve">(三)分散型工业过程控制设备进口来源地情况</w:t>
      </w:r>
    </w:p>
    <w:p>
      <w:pPr>
        <w:spacing w:after="150"/>
      </w:pPr>
      <w:r>
        <w:rPr/>
        <w:t xml:space="preserve">二、分散型工业过程控制设备出口情况分析</w:t>
      </w:r>
    </w:p>
    <w:p>
      <w:pPr>
        <w:spacing w:after="150"/>
      </w:pPr>
      <w:r>
        <w:rPr/>
        <w:t xml:space="preserve">(一)分散型工业过程控制设备出口数量</w:t>
      </w:r>
    </w:p>
    <w:p>
      <w:pPr>
        <w:spacing w:after="150"/>
      </w:pPr>
      <w:r>
        <w:rPr/>
        <w:t xml:space="preserve">(二)分散型工业过程控制设备出口金额情况</w:t>
      </w:r>
    </w:p>
    <w:p>
      <w:pPr>
        <w:spacing w:after="150"/>
      </w:pPr>
      <w:r>
        <w:rPr/>
        <w:t xml:space="preserve">(三)分散型工业过程控制设备出口目的地情况</w:t>
      </w:r>
    </w:p>
    <w:p>
      <w:pPr>
        <w:spacing w:after="150"/>
      </w:pPr>
      <w:r>
        <w:rPr/>
        <w:t xml:space="preserve">三、分散型工业过程控制设备进出口均价分析</w:t>
      </w:r>
    </w:p>
    <w:p>
      <w:pPr>
        <w:spacing w:after="150"/>
      </w:pPr>
      <w:r>
        <w:rPr/>
        <w:t xml:space="preserve">第二节 2019-2023年中国可编程控制器进出口情况</w:t>
      </w:r>
    </w:p>
    <w:p>
      <w:pPr>
        <w:spacing w:after="150"/>
      </w:pPr>
      <w:r>
        <w:rPr/>
        <w:t xml:space="preserve">一、可编程控制器进口情况分析</w:t>
      </w:r>
    </w:p>
    <w:p>
      <w:pPr>
        <w:spacing w:after="150"/>
      </w:pPr>
      <w:r>
        <w:rPr/>
        <w:t xml:space="preserve">(一)可编程控制器进口数量情况</w:t>
      </w:r>
    </w:p>
    <w:p>
      <w:pPr>
        <w:spacing w:after="150"/>
      </w:pPr>
      <w:r>
        <w:rPr/>
        <w:t xml:space="preserve">(二)可编程控制器进口金额情况</w:t>
      </w:r>
    </w:p>
    <w:p>
      <w:pPr>
        <w:spacing w:after="150"/>
      </w:pPr>
      <w:r>
        <w:rPr/>
        <w:t xml:space="preserve">(三)可编程控制器进口来源地情况</w:t>
      </w:r>
    </w:p>
    <w:p>
      <w:pPr>
        <w:spacing w:after="150"/>
      </w:pPr>
      <w:r>
        <w:rPr/>
        <w:t xml:space="preserve">二、可编程控制器出口情况分析</w:t>
      </w:r>
    </w:p>
    <w:p>
      <w:pPr>
        <w:spacing w:after="150"/>
      </w:pPr>
      <w:r>
        <w:rPr/>
        <w:t xml:space="preserve">(一)可编程控制器出口数量情况</w:t>
      </w:r>
    </w:p>
    <w:p>
      <w:pPr>
        <w:spacing w:after="150"/>
      </w:pPr>
      <w:r>
        <w:rPr/>
        <w:t xml:space="preserve">(二)可编程控制器出口金额情况</w:t>
      </w:r>
    </w:p>
    <w:p>
      <w:pPr>
        <w:spacing w:after="150"/>
      </w:pPr>
      <w:r>
        <w:rPr/>
        <w:t xml:space="preserve">(三)可编程控制器出口目的地情况</w:t>
      </w:r>
    </w:p>
    <w:p>
      <w:pPr>
        <w:spacing w:after="150"/>
      </w:pPr>
      <w:r>
        <w:rPr/>
        <w:t xml:space="preserve">三、可编程控制器进出口均价分析</w:t>
      </w:r>
    </w:p>
    <w:p>
      <w:pPr>
        <w:spacing w:after="150"/>
      </w:pPr>
      <w:r>
        <w:rPr/>
        <w:t xml:space="preserve">第三节 2019-2023年自动化控制系统行业进出口市场影响因素分析</w:t>
      </w:r>
    </w:p>
    <w:p>
      <w:pPr>
        <w:spacing w:after="150"/>
      </w:pPr>
      <w:r>
        <w:rPr/>
        <w:t xml:space="preserve">一、税收政策影响</w:t>
      </w:r>
    </w:p>
    <w:p>
      <w:pPr>
        <w:spacing w:after="150"/>
      </w:pPr>
      <w:r>
        <w:rPr/>
        <w:t xml:space="preserve">二、国际经济危机的影响</w:t>
      </w:r>
    </w:p>
    <w:p>
      <w:pPr>
        <w:spacing w:after="150"/>
      </w:pPr>
      <w:r>
        <w:rPr/>
        <w:t xml:space="preserve">三、国内外需求变化影响</w:t>
      </w:r>
    </w:p>
    <w:p>
      <w:pPr>
        <w:spacing w:after="150"/>
      </w:pPr>
      <w:r>
        <w:rPr/>
        <w:t xml:space="preserve">四、贸易壁垒影响分析</w:t>
      </w:r>
    </w:p>
    <w:p>
      <w:pPr>
        <w:spacing w:after="150"/>
      </w:pPr>
      <w:r>
        <w:rPr>
          <w:b w:val="1"/>
          <w:bCs w:val="1"/>
        </w:rPr>
        <w:t xml:space="preserve">第八章 自动化控制系统行业产业链分析</w:t>
      </w:r>
    </w:p>
    <w:p>
      <w:pPr>
        <w:spacing w:after="150"/>
      </w:pPr>
      <w:r>
        <w:rPr/>
        <w:t xml:space="preserve">第一节 产业链分析</w:t>
      </w:r>
    </w:p>
    <w:p>
      <w:pPr>
        <w:spacing w:after="150"/>
      </w:pPr>
      <w:r>
        <w:rPr/>
        <w:t xml:space="preserve">一、行业发展特性</w:t>
      </w:r>
    </w:p>
    <w:p>
      <w:pPr>
        <w:spacing w:after="150"/>
      </w:pPr>
      <w:r>
        <w:rPr/>
        <w:t xml:space="preserve">二、主要细分行业</w:t>
      </w:r>
    </w:p>
    <w:p>
      <w:pPr>
        <w:spacing w:after="150"/>
      </w:pPr>
      <w:r>
        <w:rPr/>
        <w:t xml:space="preserve">三、产业链结构分析</w:t>
      </w:r>
    </w:p>
    <w:p>
      <w:pPr>
        <w:spacing w:after="150"/>
      </w:pPr>
      <w:r>
        <w:rPr/>
        <w:t xml:space="preserve">第二节 上下游产业发展对行业的影响分析</w:t>
      </w:r>
    </w:p>
    <w:p>
      <w:pPr>
        <w:spacing w:after="150"/>
      </w:pPr>
      <w:r>
        <w:rPr/>
        <w:t xml:space="preserve">一、上游产业(原材料)发展对该行业的影响</w:t>
      </w:r>
    </w:p>
    <w:p>
      <w:pPr>
        <w:spacing w:after="150"/>
      </w:pPr>
      <w:r>
        <w:rPr/>
        <w:t xml:space="preserve">二、下游产业发展对该行业的影响</w:t>
      </w:r>
    </w:p>
    <w:p>
      <w:pPr>
        <w:spacing w:after="150"/>
      </w:pPr>
      <w:r>
        <w:rPr/>
        <w:t xml:space="preserve">三、行业新动态及其对产业的影响</w:t>
      </w:r>
    </w:p>
    <w:p>
      <w:pPr>
        <w:spacing w:after="150"/>
      </w:pPr>
      <w:r>
        <w:rPr/>
        <w:t xml:space="preserve">四、行业竞争状况及其对产业的意义</w:t>
      </w:r>
    </w:p>
    <w:p>
      <w:pPr>
        <w:spacing w:after="150"/>
      </w:pPr>
      <w:r>
        <w:rPr>
          <w:b w:val="1"/>
          <w:bCs w:val="1"/>
        </w:rPr>
        <w:t xml:space="preserve">第九章 2019-2023年自动化控制系统行业细分市场分析</w:t>
      </w:r>
    </w:p>
    <w:p>
      <w:pPr>
        <w:spacing w:after="150"/>
      </w:pPr>
      <w:r>
        <w:rPr/>
        <w:t xml:space="preserve">第一节 分散型控制系统(dcs系统)</w:t>
      </w:r>
    </w:p>
    <w:p>
      <w:pPr>
        <w:spacing w:after="150"/>
      </w:pPr>
      <w:r>
        <w:rPr/>
        <w:t xml:space="preserve">一、dcs分布式控制系统相关概述</w:t>
      </w:r>
    </w:p>
    <w:p>
      <w:pPr>
        <w:spacing w:after="150"/>
      </w:pPr>
      <w:r>
        <w:rPr/>
        <w:t xml:space="preserve">二、dcs分布式控制系统发展现状</w:t>
      </w:r>
    </w:p>
    <w:p>
      <w:pPr>
        <w:spacing w:after="150"/>
      </w:pPr>
      <w:r>
        <w:rPr/>
        <w:t xml:space="preserve">三、国内dcs分布式控制系统优势</w:t>
      </w:r>
    </w:p>
    <w:p>
      <w:pPr>
        <w:spacing w:after="150"/>
      </w:pPr>
      <w:r>
        <w:rPr/>
        <w:t xml:space="preserve">四、dcs分布式控制系统企业分析</w:t>
      </w:r>
    </w:p>
    <w:p>
      <w:pPr>
        <w:spacing w:after="150"/>
      </w:pPr>
      <w:r>
        <w:rPr/>
        <w:t xml:space="preserve">五、dcs分布式控制系统市场竞争</w:t>
      </w:r>
    </w:p>
    <w:p>
      <w:pPr>
        <w:spacing w:after="150"/>
      </w:pPr>
      <w:r>
        <w:rPr/>
        <w:t xml:space="preserve">六、dcs分布式控制系统发展趋势</w:t>
      </w:r>
    </w:p>
    <w:p>
      <w:pPr>
        <w:spacing w:after="150"/>
      </w:pPr>
      <w:r>
        <w:rPr/>
        <w:t xml:space="preserve">第二节 可编程控制系统(plc系统)</w:t>
      </w:r>
    </w:p>
    <w:p>
      <w:pPr>
        <w:spacing w:after="150"/>
      </w:pPr>
      <w:r>
        <w:rPr/>
        <w:t xml:space="preserve">一、plc可编程逻辑控制器相关概述</w:t>
      </w:r>
    </w:p>
    <w:p>
      <w:pPr>
        <w:spacing w:after="150"/>
      </w:pPr>
      <w:r>
        <w:rPr/>
        <w:t xml:space="preserve">二、plc可编程逻辑控制器市场现状</w:t>
      </w:r>
    </w:p>
    <w:p>
      <w:pPr>
        <w:spacing w:after="150"/>
      </w:pPr>
      <w:r>
        <w:rPr/>
        <w:t xml:space="preserve">三、plc可编程逻辑控制器市场竞争</w:t>
      </w:r>
    </w:p>
    <w:p>
      <w:pPr>
        <w:spacing w:after="150"/>
      </w:pPr>
      <w:r>
        <w:rPr/>
        <w:t xml:space="preserve">四、plc可编程逻辑控制器厂商介绍</w:t>
      </w:r>
    </w:p>
    <w:p>
      <w:pPr>
        <w:spacing w:after="150"/>
      </w:pPr>
      <w:r>
        <w:rPr/>
        <w:t xml:space="preserve">五、plc控制器在工业自动化中应用分析</w:t>
      </w:r>
    </w:p>
    <w:p>
      <w:pPr>
        <w:spacing w:after="150"/>
      </w:pPr>
      <w:r>
        <w:rPr/>
        <w:t xml:space="preserve">六、plc可编程逻辑控制器发展的重点</w:t>
      </w:r>
    </w:p>
    <w:p>
      <w:pPr>
        <w:spacing w:after="150"/>
      </w:pPr>
      <w:r>
        <w:rPr/>
        <w:t xml:space="preserve">七、plc可编程逻辑控制器发展的建议</w:t>
      </w:r>
    </w:p>
    <w:p>
      <w:pPr>
        <w:spacing w:after="150"/>
      </w:pPr>
      <w:r>
        <w:rPr/>
        <w:t xml:space="preserve">八、plc可编程逻辑控制器发展趋势</w:t>
      </w:r>
    </w:p>
    <w:p>
      <w:pPr>
        <w:spacing w:after="150"/>
      </w:pPr>
      <w:r>
        <w:rPr>
          <w:b w:val="1"/>
          <w:bCs w:val="1"/>
        </w:rPr>
        <w:t xml:space="preserve">第十章 2019-2023年自动化控制系统行业竞争格局分析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中国自动化控制系统行业国际竞争力比较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四、行业结构与竞争状态</w:t>
      </w:r>
    </w:p>
    <w:p>
      <w:pPr>
        <w:spacing w:after="150"/>
      </w:pPr>
      <w:r>
        <w:rPr/>
        <w:t xml:space="preserve">五、政府的作用</w:t>
      </w:r>
    </w:p>
    <w:p>
      <w:pPr>
        <w:spacing w:after="150"/>
      </w:pPr>
      <w:r>
        <w:rPr>
          <w:b w:val="1"/>
          <w:bCs w:val="1"/>
        </w:rPr>
        <w:t xml:space="preserve">第十一章 2019-2023年中国自动化控制系统行业内重点企业竞争策略分析</w:t>
      </w:r>
    </w:p>
    <w:p>
      <w:pPr>
        <w:spacing w:after="150"/>
      </w:pPr>
      <w:r>
        <w:rPr/>
        <w:t xml:space="preserve">第一节 主要企业市场竞争力综合表现分析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第二节 主要企业产品市场增长及策略分析</w:t>
      </w:r>
    </w:p>
    <w:p>
      <w:pPr>
        <w:spacing w:after="150"/>
      </w:pPr>
      <w:r>
        <w:rPr/>
        <w:t xml:space="preserve">一、市场增长潜力分析</w:t>
      </w:r>
    </w:p>
    <w:p>
      <w:pPr>
        <w:spacing w:after="150"/>
      </w:pPr>
      <w:r>
        <w:rPr/>
        <w:t xml:space="preserve">二、主要潜力品种分析</w:t>
      </w:r>
    </w:p>
    <w:p>
      <w:pPr>
        <w:spacing w:after="150"/>
      </w:pPr>
      <w:r>
        <w:rPr/>
        <w:t xml:space="preserve">三、现有产品竞争策略分析</w:t>
      </w:r>
    </w:p>
    <w:p>
      <w:pPr>
        <w:spacing w:after="150"/>
      </w:pPr>
      <w:r>
        <w:rPr/>
        <w:t xml:space="preserve">四、潜力品种竞争策略选择</w:t>
      </w:r>
    </w:p>
    <w:p>
      <w:pPr>
        <w:spacing w:after="150"/>
      </w:pPr>
      <w:r>
        <w:rPr/>
        <w:t xml:space="preserve">第三节 自动化控制系统行业企业竞争策略总结</w:t>
      </w:r>
    </w:p>
    <w:p>
      <w:pPr>
        <w:spacing w:after="150"/>
      </w:pPr>
      <w:r>
        <w:rPr/>
        <w:t xml:space="preserve">一、产品策略</w:t>
      </w:r>
    </w:p>
    <w:p>
      <w:pPr>
        <w:spacing w:after="150"/>
      </w:pPr>
      <w:r>
        <w:rPr/>
        <w:t xml:space="preserve">二、价格策略</w:t>
      </w:r>
    </w:p>
    <w:p>
      <w:pPr>
        <w:spacing w:after="150"/>
      </w:pPr>
      <w:r>
        <w:rPr/>
        <w:t xml:space="preserve">三、市场拓展策略</w:t>
      </w:r>
    </w:p>
    <w:p>
      <w:pPr>
        <w:spacing w:after="150"/>
      </w:pPr>
      <w:r>
        <w:rPr/>
        <w:t xml:space="preserve">四、促销策略</w:t>
      </w:r>
    </w:p>
    <w:p>
      <w:pPr>
        <w:spacing w:after="150"/>
      </w:pPr>
      <w:r>
        <w:rPr>
          <w:b w:val="1"/>
          <w:bCs w:val="1"/>
        </w:rPr>
        <w:t xml:space="preserve">第十二章 2019-2023年中国自动化控制系统行业内重点企业分析</w:t>
      </w:r>
    </w:p>
    <w:p>
      <w:pPr>
        <w:spacing w:after="150"/>
      </w:pPr>
      <w:r>
        <w:rPr/>
        <w:t xml:space="preserve">第一节 德国西门子自动化与驱动集团</w:t>
      </w:r>
    </w:p>
    <w:p>
      <w:pPr>
        <w:spacing w:after="150"/>
      </w:pPr>
      <w:r>
        <w:rPr/>
        <w:t xml:space="preserve">一、公司发展基本情况</w:t>
      </w:r>
    </w:p>
    <w:p>
      <w:pPr>
        <w:spacing w:after="150"/>
      </w:pPr>
      <w:r>
        <w:rPr/>
        <w:t xml:space="preserve">二、公司经营状况分析</w:t>
      </w:r>
    </w:p>
    <w:p>
      <w:pPr>
        <w:spacing w:after="150"/>
      </w:pPr>
      <w:r>
        <w:rPr/>
        <w:t xml:space="preserve">三、公司在华投资企业竞争力分析</w:t>
      </w:r>
    </w:p>
    <w:p>
      <w:pPr>
        <w:spacing w:after="150"/>
      </w:pPr>
      <w:r>
        <w:rPr/>
        <w:t xml:space="preserve">四、企业工业自动化项目发展动态</w:t>
      </w:r>
    </w:p>
    <w:p>
      <w:pPr>
        <w:spacing w:after="150"/>
      </w:pPr>
      <w:r>
        <w:rPr/>
        <w:t xml:space="preserve">第二节 瑞士abb集团</w:t>
      </w:r>
    </w:p>
    <w:p>
      <w:pPr>
        <w:spacing w:after="150"/>
      </w:pPr>
      <w:r>
        <w:rPr/>
        <w:t xml:space="preserve">一、公司发展基本情况</w:t>
      </w:r>
    </w:p>
    <w:p>
      <w:pPr>
        <w:spacing w:after="150"/>
      </w:pPr>
      <w:r>
        <w:rPr/>
        <w:t xml:space="preserve">二、公司经营状况分析</w:t>
      </w:r>
    </w:p>
    <w:p>
      <w:pPr>
        <w:spacing w:after="150"/>
      </w:pPr>
      <w:r>
        <w:rPr/>
        <w:t xml:space="preserve">三、公司自动化领域发展分析</w:t>
      </w:r>
    </w:p>
    <w:p>
      <w:pPr>
        <w:spacing w:after="150"/>
      </w:pPr>
      <w:r>
        <w:rPr/>
        <w:t xml:space="preserve">四、公司在华投资企业竞争力分析</w:t>
      </w:r>
    </w:p>
    <w:p>
      <w:pPr>
        <w:spacing w:after="150"/>
      </w:pPr>
      <w:r>
        <w:rPr/>
        <w:t xml:space="preserve">五、企业工业自动化项目发展动态</w:t>
      </w:r>
    </w:p>
    <w:p>
      <w:pPr>
        <w:spacing w:after="150"/>
      </w:pPr>
      <w:r>
        <w:rPr/>
        <w:t xml:space="preserve">第三节 霍尼韦尔(honeywell)</w:t>
      </w:r>
    </w:p>
    <w:p>
      <w:pPr>
        <w:spacing w:after="150"/>
      </w:pPr>
      <w:r>
        <w:rPr/>
        <w:t xml:space="preserve">一、公司发展基本情况</w:t>
      </w:r>
    </w:p>
    <w:p>
      <w:pPr>
        <w:spacing w:after="150"/>
      </w:pPr>
      <w:r>
        <w:rPr/>
        <w:t xml:space="preserve">二、公司经营状况分析</w:t>
      </w:r>
    </w:p>
    <w:p>
      <w:pPr>
        <w:spacing w:after="150"/>
      </w:pPr>
      <w:r>
        <w:rPr/>
        <w:t xml:space="preserve">三、公司在华投资企业竞争力分析</w:t>
      </w:r>
    </w:p>
    <w:p>
      <w:pPr>
        <w:spacing w:after="150"/>
      </w:pPr>
      <w:r>
        <w:rPr/>
        <w:t xml:space="preserve">四、企业工业自动化项目发展动态</w:t>
      </w:r>
    </w:p>
    <w:p>
      <w:pPr>
        <w:spacing w:after="150"/>
      </w:pPr>
      <w:r>
        <w:rPr/>
        <w:t xml:space="preserve">第四节 罗克韦尔自动化公司</w:t>
      </w:r>
    </w:p>
    <w:p>
      <w:pPr>
        <w:spacing w:after="150"/>
      </w:pPr>
      <w:r>
        <w:rPr/>
        <w:t xml:space="preserve">一、公司发展基本情况</w:t>
      </w:r>
    </w:p>
    <w:p>
      <w:pPr>
        <w:spacing w:after="150"/>
      </w:pPr>
      <w:r>
        <w:rPr/>
        <w:t xml:space="preserve">二、公司经营状况分析</w:t>
      </w:r>
    </w:p>
    <w:p>
      <w:pPr>
        <w:spacing w:after="150"/>
      </w:pPr>
      <w:r>
        <w:rPr/>
        <w:t xml:space="preserve">三、公司在华投资企业竞争力分析</w:t>
      </w:r>
    </w:p>
    <w:p>
      <w:pPr>
        <w:spacing w:after="150"/>
      </w:pPr>
      <w:r>
        <w:rPr/>
        <w:t xml:space="preserve">四、企业工业自动化项目发展动态</w:t>
      </w:r>
    </w:p>
    <w:p>
      <w:pPr>
        <w:spacing w:after="150"/>
      </w:pPr>
      <w:r>
        <w:rPr/>
        <w:t xml:space="preserve">第五节 金钟默勒电器(苏州)有限公司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上海新华控制技术(集团)有限公司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北京和利时集团</w:t>
      </w:r>
    </w:p>
    <w:p>
      <w:pPr>
        <w:spacing w:after="150"/>
      </w:pPr>
      <w:r>
        <w:rPr/>
        <w:t xml:space="preserve">一、公司基本情况</w:t>
      </w:r>
    </w:p>
    <w:p>
      <w:pPr>
        <w:spacing w:after="150"/>
      </w:pPr>
      <w:r>
        <w:rPr/>
        <w:t xml:space="preserve">二、企业经济指标分析</w:t>
      </w:r>
    </w:p>
    <w:p>
      <w:pPr>
        <w:spacing w:after="150"/>
      </w:pPr>
      <w:r>
        <w:rPr/>
        <w:t xml:space="preserve">三、企业偿债能力分析</w:t>
      </w:r>
    </w:p>
    <w:p>
      <w:pPr>
        <w:spacing w:after="150"/>
      </w:pPr>
      <w:r>
        <w:rPr/>
        <w:t xml:space="preserve">四、企业swot分析</w:t>
      </w:r>
    </w:p>
    <w:p>
      <w:pPr>
        <w:spacing w:after="150"/>
      </w:pPr>
      <w:r>
        <w:rPr/>
        <w:t xml:space="preserve">第八节 北京远东罗斯蒙特仪表有限公司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上海铁路通信工厂</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艾默生(北京)仪表有限公司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第十一节 天津电气传动设计研究所</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第十二节 南京埃斯顿自动控制技术有限公司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第十三节 天津赛象电气自动化技术有限公司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第十四节 捷锐企业(上海)有限公司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第十五节 大连华冶联自动化有限公司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第十六节 上海威尔泰仪器仪表有限公司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第十七节 浙江同力重型机械制造有限公司</w:t>
      </w:r>
    </w:p>
    <w:p>
      <w:pPr>
        <w:spacing w:after="150"/>
      </w:pPr>
      <w:r>
        <w:rPr/>
        <w:t xml:space="preserve">一、公司基本情况</w:t>
      </w:r>
    </w:p>
    <w:p>
      <w:pPr>
        <w:spacing w:after="150"/>
      </w:pPr>
      <w:r>
        <w:rPr/>
        <w:t xml:space="preserve">二、企业主要经济指标分析</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第十八节 浙江浙大中控信息技术有限公司</w:t>
      </w:r>
    </w:p>
    <w:p>
      <w:pPr>
        <w:spacing w:after="150"/>
      </w:pPr>
      <w:r>
        <w:rPr/>
        <w:t xml:space="preserve">一、公司基本情况</w:t>
      </w:r>
    </w:p>
    <w:p>
      <w:pPr>
        <w:spacing w:after="150"/>
      </w:pPr>
      <w:r>
        <w:rPr/>
        <w:t xml:space="preserve">二、企业发展历程分析</w:t>
      </w:r>
    </w:p>
    <w:p>
      <w:pPr>
        <w:spacing w:after="150"/>
      </w:pPr>
      <w:r>
        <w:rPr/>
        <w:t xml:space="preserve">三、企业竞争优势分析</w:t>
      </w:r>
    </w:p>
    <w:p>
      <w:pPr>
        <w:spacing w:after="150"/>
      </w:pPr>
      <w:r>
        <w:rPr/>
        <w:t xml:space="preserve">四、企业发展动态分析</w:t>
      </w:r>
    </w:p>
    <w:p>
      <w:pPr>
        <w:spacing w:after="150"/>
      </w:pPr>
      <w:r>
        <w:rPr>
          <w:b w:val="1"/>
          <w:bCs w:val="1"/>
        </w:rPr>
        <w:t xml:space="preserve">第十三章 2024-2029年中国自动化控制系统行业发展趋势预测分析</w:t>
      </w:r>
    </w:p>
    <w:p>
      <w:pPr>
        <w:spacing w:after="150"/>
      </w:pPr>
      <w:r>
        <w:rPr/>
        <w:t xml:space="preserve">第一节 自动化控制系统行业发展环境展望</w:t>
      </w:r>
    </w:p>
    <w:p>
      <w:pPr>
        <w:spacing w:after="150"/>
      </w:pPr>
      <w:r>
        <w:rPr/>
        <w:t xml:space="preserve">一、宏观经济形势展望</w:t>
      </w:r>
    </w:p>
    <w:p>
      <w:pPr>
        <w:spacing w:after="150"/>
      </w:pPr>
      <w:r>
        <w:rPr/>
        <w:t xml:space="preserve">二、政策走势展望</w:t>
      </w:r>
    </w:p>
    <w:p>
      <w:pPr>
        <w:spacing w:after="150"/>
      </w:pPr>
      <w:r>
        <w:rPr/>
        <w:t xml:space="preserve">三、国际行业走势展望</w:t>
      </w:r>
    </w:p>
    <w:p>
      <w:pPr>
        <w:spacing w:after="150"/>
      </w:pPr>
      <w:r>
        <w:rPr/>
        <w:t xml:space="preserve">第二节 中国自动化控制系统行业发展趋势分析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2024-2029年中国自动化控制系统行业发展前景预测</w:t>
      </w:r>
    </w:p>
    <w:p>
      <w:pPr>
        <w:spacing w:after="150"/>
      </w:pPr>
      <w:r>
        <w:rPr/>
        <w:t xml:space="preserve">一、行业销售产值预测</w:t>
      </w:r>
    </w:p>
    <w:p>
      <w:pPr>
        <w:spacing w:after="150"/>
      </w:pPr>
      <w:r>
        <w:rPr/>
        <w:t xml:space="preserve">二、行业销售收入预测</w:t>
      </w:r>
    </w:p>
    <w:p>
      <w:pPr>
        <w:spacing w:after="150"/>
      </w:pPr>
      <w:r>
        <w:rPr/>
        <w:t xml:space="preserve">三、行业产品产量预测</w:t>
      </w:r>
    </w:p>
    <w:p>
      <w:pPr>
        <w:spacing w:after="150"/>
      </w:pPr>
      <w:r>
        <w:rPr/>
        <w:t xml:space="preserve">四、行业进出口预测</w:t>
      </w:r>
    </w:p>
    <w:p>
      <w:pPr>
        <w:spacing w:after="150"/>
      </w:pPr>
      <w:r>
        <w:rPr/>
        <w:t xml:space="preserve">第四节 2024-2029年中国自动化控制系统行业投资策略建议</w:t>
      </w:r>
    </w:p>
    <w:p>
      <w:pPr>
        <w:spacing w:after="150"/>
      </w:pPr>
      <w:r>
        <w:rPr/>
        <w:t xml:space="preserve">一、重点投资产品</w:t>
      </w:r>
    </w:p>
    <w:p>
      <w:pPr>
        <w:spacing w:after="150"/>
      </w:pPr>
      <w:r>
        <w:rPr/>
        <w:t xml:space="preserve">二、重点投资领域</w:t>
      </w:r>
    </w:p>
    <w:p>
      <w:pPr>
        <w:spacing w:after="150"/>
      </w:pPr>
      <w:r>
        <w:rPr/>
        <w:t xml:space="preserve">三、其他策略</w:t>
      </w:r>
    </w:p>
    <w:p>
      <w:pPr>
        <w:spacing w:after="150"/>
      </w:pPr>
      <w:r>
        <w:rPr>
          <w:b w:val="1"/>
          <w:bCs w:val="1"/>
        </w:rPr>
        <w:t xml:space="preserve">图表目录</w:t>
      </w:r>
    </w:p>
    <w:p>
      <w:pPr>
        <w:spacing w:after="150"/>
      </w:pPr>
      <w:r>
        <w:rPr/>
        <w:t xml:space="preserve">图表 工业自动化产品市场销售主要特征</w:t>
      </w:r>
    </w:p>
    <w:p>
      <w:pPr>
        <w:spacing w:after="150"/>
      </w:pPr>
      <w:r>
        <w:rPr/>
        <w:t xml:space="preserve">图表 2019-2023年世界自动化控制系统产业市场规模变化趋势图</w:t>
      </w:r>
    </w:p>
    <w:p>
      <w:pPr>
        <w:spacing w:after="150"/>
      </w:pPr>
      <w:r>
        <w:rPr/>
        <w:t xml:space="preserve">图表 2019-2023年国内生产总值构成及增长速度统计</w:t>
      </w:r>
    </w:p>
    <w:p>
      <w:pPr>
        <w:spacing w:after="150"/>
      </w:pPr>
      <w:r>
        <w:rPr/>
        <w:t xml:space="preserve">图表 2019-2023年中国国内生产总值及增长变化趋势图</w:t>
      </w:r>
    </w:p>
    <w:p>
      <w:pPr>
        <w:spacing w:after="150"/>
      </w:pPr>
      <w:r>
        <w:rPr/>
        <w:t xml:space="preserve">图表 2019-2023年规模以上企业工业增加值增长速度趋势图</w:t>
      </w:r>
    </w:p>
    <w:p>
      <w:pPr>
        <w:spacing w:after="150"/>
      </w:pPr>
      <w:r>
        <w:rPr/>
        <w:t xml:space="preserve">图表 2019-2023年规模以上工业企业营业收入与利润总额同比增速</w:t>
      </w:r>
    </w:p>
    <w:p>
      <w:pPr>
        <w:spacing w:after="150"/>
      </w:pPr>
      <w:r>
        <w:rPr/>
        <w:t xml:space="preserve">图表 2019-2023年中国全社会固定资产投资增长趋势图</w:t>
      </w:r>
    </w:p>
    <w:p>
      <w:pPr>
        <w:spacing w:after="150"/>
      </w:pPr>
      <w:r>
        <w:rPr/>
        <w:t xml:space="preserve">图表 2019-2023年中国社会消费品零售总额及增长速度趋势图</w:t>
      </w:r>
    </w:p>
    <w:p>
      <w:pPr>
        <w:spacing w:after="150"/>
      </w:pPr>
      <w:r>
        <w:rPr/>
        <w:t xml:space="preserve">图表 2019-2023年城镇居民人均可支配收入及增长趋势图</w:t>
      </w:r>
    </w:p>
    <w:p>
      <w:pPr>
        <w:spacing w:after="150"/>
      </w:pPr>
      <w:r>
        <w:rPr/>
        <w:t xml:space="preserve">图表 2019-2023年农村居民人均纯收入及增长趋势图</w:t>
      </w:r>
    </w:p>
    <w:p>
      <w:pPr>
        <w:spacing w:after="150"/>
      </w:pPr>
      <w:r>
        <w:rPr/>
        <w:t xml:space="preserve">图表 2019-2023年中国居民消费价格月度变化趋势图</w:t>
      </w:r>
    </w:p>
    <w:p>
      <w:pPr>
        <w:spacing w:after="150"/>
      </w:pPr>
      <w:r>
        <w:rPr/>
        <w:t xml:space="preserve">图表 2019-2023年abb集团收入与利润统计情况表</w:t>
      </w:r>
    </w:p>
    <w:p>
      <w:pPr>
        <w:spacing w:after="150"/>
      </w:pPr>
      <w:r>
        <w:rPr/>
        <w:t xml:space="preserve">图表 2019-2023年abb集团营业收入分部门情况表</w:t>
      </w:r>
    </w:p>
    <w:p>
      <w:pPr>
        <w:spacing w:after="150"/>
      </w:pPr>
      <w:r>
        <w:rPr/>
        <w:t xml:space="preserve">图表 2019-2023年abb集团主要产品收入结构图</w:t>
      </w:r>
    </w:p>
    <w:p>
      <w:pPr>
        <w:spacing w:after="150"/>
      </w:pPr>
      <w:r>
        <w:rPr/>
        <w:t xml:space="preserve">图表 2019-2023年abb集团营业收入分地区情况表</w:t>
      </w:r>
    </w:p>
    <w:p>
      <w:pPr>
        <w:spacing w:after="150"/>
      </w:pPr>
      <w:r>
        <w:rPr/>
        <w:t xml:space="preserve">图表 霍尼韦尔(中国)公司自动化控制系统集团各细分部门业务简介</w:t>
      </w:r>
    </w:p>
    <w:p>
      <w:pPr>
        <w:spacing w:after="150"/>
      </w:pPr>
      <w:r>
        <w:rPr/>
        <w:t xml:space="preserve">图表 2019-2023年霍尼韦尔公司营业收入变化趋势图</w:t>
      </w:r>
    </w:p>
    <w:p>
      <w:pPr>
        <w:spacing w:after="150"/>
      </w:pPr>
      <w:r>
        <w:rPr/>
        <w:t xml:space="preserve">图表 2019-2023年霍尼韦尔公司净利润变化趋势图</w:t>
      </w:r>
    </w:p>
    <w:p>
      <w:pPr>
        <w:spacing w:after="150"/>
      </w:pPr>
      <w:r>
        <w:rPr/>
        <w:t xml:space="preserve">图表 2014-2019-2023年财年罗克韦尔自动化公司营业收入变化趋势图</w:t>
      </w:r>
    </w:p>
    <w:p>
      <w:pPr>
        <w:spacing w:after="150"/>
      </w:pPr>
      <w:r>
        <w:rPr/>
        <w:t xml:space="preserve">图表 2014-2019-2023年财年罗克韦尔自动化公司总资产变化趋势图</w:t>
      </w:r>
    </w:p>
    <w:p>
      <w:pPr>
        <w:spacing w:after="150"/>
      </w:pPr>
      <w:r>
        <w:rPr/>
        <w:t xml:space="preserve">图表 2012-2016财年罗克韦尔自动化公司营业收入分部门情况</w:t>
      </w:r>
    </w:p>
    <w:p>
      <w:pPr>
        <w:spacing w:after="150"/>
      </w:pPr>
      <w:r>
        <w:rPr/>
        <w:t xml:space="preserve">图表 2019-2023财年罗克韦尔自动化公司收入结构图</w:t>
      </w:r>
    </w:p>
    <w:p>
      <w:pPr>
        <w:spacing w:after="150"/>
      </w:pPr>
      <w:r>
        <w:rPr/>
        <w:t xml:space="preserve">图表 2012-2016财年罗克韦尔自动化公司营业收入分地区情况</w:t>
      </w:r>
    </w:p>
    <w:p>
      <w:pPr>
        <w:spacing w:after="150"/>
      </w:pPr>
      <w:r>
        <w:rPr/>
        <w:t xml:space="preserve">图表 金钟默勒电器(苏州)有限公司资产及负债统计</w:t>
      </w:r>
    </w:p>
    <w:p>
      <w:pPr>
        <w:spacing w:after="150"/>
      </w:pPr>
      <w:r>
        <w:rPr/>
        <w:t xml:space="preserve">图表 金钟默勒电器(苏州)有限公司收入及利润统计</w:t>
      </w:r>
    </w:p>
    <w:p>
      <w:pPr>
        <w:spacing w:after="150"/>
      </w:pPr>
      <w:r>
        <w:rPr/>
        <w:t xml:space="preserve">图表 金钟默勒电器(苏州)有限公司偿债能力统计</w:t>
      </w:r>
    </w:p>
    <w:p>
      <w:pPr>
        <w:spacing w:after="150"/>
      </w:pPr>
      <w:r>
        <w:rPr/>
        <w:t xml:space="preserve">图表 金钟默勒电器(苏州)有限公司盈利能力统计</w:t>
      </w:r>
    </w:p>
    <w:p>
      <w:pPr>
        <w:spacing w:after="150"/>
      </w:pPr>
      <w:r>
        <w:rPr/>
        <w:t xml:space="preserve">图表 金钟默勒电器(苏州)有限公司运营能力统计</w:t>
      </w:r>
    </w:p>
    <w:p>
      <w:pPr>
        <w:spacing w:after="150"/>
      </w:pPr>
      <w:r>
        <w:rPr/>
        <w:t xml:space="preserve">图表 上海新华控制技术(集团)有限公司资产及负债统计</w:t>
      </w:r>
    </w:p>
    <w:p>
      <w:pPr>
        <w:spacing w:after="150"/>
      </w:pPr>
      <w:r>
        <w:rPr/>
        <w:t xml:space="preserve">图表 上海新华控制技术(集团)有限公司收入及利润统计</w:t>
      </w:r>
    </w:p>
    <w:p>
      <w:pPr>
        <w:spacing w:after="150"/>
      </w:pPr>
      <w:r>
        <w:rPr/>
        <w:t xml:space="preserve">图表 上海新华控制技术(集团)有限公司偿债能力统计</w:t>
      </w:r>
    </w:p>
    <w:p>
      <w:pPr>
        <w:spacing w:after="150"/>
      </w:pPr>
      <w:r>
        <w:rPr/>
        <w:t xml:space="preserve">图表 上海新华控制技术(集团)有限公司盈利能力统计</w:t>
      </w:r>
    </w:p>
    <w:p>
      <w:pPr>
        <w:spacing w:after="150"/>
      </w:pPr>
      <w:r>
        <w:rPr/>
        <w:t xml:space="preserve">图表 上海新华控制技术(集团)有限公司运营能力统计</w:t>
      </w:r>
    </w:p>
    <w:p>
      <w:pPr>
        <w:spacing w:after="150"/>
      </w:pPr>
      <w:r>
        <w:rPr/>
        <w:t xml:space="preserve">图表 2019-2023年和利时公司收入与利润统计</w:t>
      </w:r>
    </w:p>
    <w:p>
      <w:pPr>
        <w:spacing w:after="150"/>
      </w:pPr>
      <w:r>
        <w:rPr/>
        <w:t xml:space="preserve">图表 2019-2023年和利时公司资产与负债统计</w:t>
      </w:r>
    </w:p>
    <w:p>
      <w:pPr>
        <w:spacing w:after="150"/>
      </w:pPr>
      <w:r>
        <w:rPr/>
        <w:t xml:space="preserve">图表 2019-2023年和利时公司偿债能力情况</w:t>
      </w:r>
    </w:p>
    <w:p>
      <w:pPr>
        <w:spacing w:after="150"/>
      </w:pPr>
      <w:r>
        <w:rPr/>
        <w:t xml:space="preserve">图表 和利时公司swot分析</w:t>
      </w:r>
    </w:p>
    <w:p>
      <w:pPr>
        <w:spacing w:after="150"/>
      </w:pPr>
      <w:r>
        <w:rPr/>
        <w:t xml:space="preserve">图表 北京远东罗斯蒙特仪表有限公司资产及负债统计</w:t>
      </w:r>
    </w:p>
    <w:p>
      <w:pPr>
        <w:spacing w:after="150"/>
      </w:pPr>
      <w:r>
        <w:rPr/>
        <w:t xml:space="preserve">图表 北京远东罗斯蒙特仪表有限公司收入及利润统计</w:t>
      </w:r>
    </w:p>
    <w:p>
      <w:pPr>
        <w:spacing w:after="150"/>
      </w:pPr>
      <w:r>
        <w:rPr/>
        <w:t xml:space="preserve">图表 北京远东罗斯蒙特仪表有限公司偿债能力统计</w:t>
      </w:r>
    </w:p>
    <w:p>
      <w:pPr>
        <w:spacing w:after="150"/>
      </w:pPr>
      <w:r>
        <w:rPr/>
        <w:t xml:space="preserve">图表 北京远东罗斯蒙特仪表有限公司盈利能力统计</w:t>
      </w:r>
    </w:p>
    <w:p>
      <w:pPr>
        <w:spacing w:after="150"/>
      </w:pPr>
      <w:r>
        <w:rPr/>
        <w:t xml:space="preserve">图表 北京远东罗斯蒙特仪表有限公司运营能力统计</w:t>
      </w:r>
    </w:p>
    <w:p>
      <w:pPr>
        <w:spacing w:after="150"/>
      </w:pPr>
      <w:r>
        <w:rPr/>
        <w:t xml:space="preserve">图表 上海铁路通信工厂资产及负债统计</w:t>
      </w:r>
    </w:p>
    <w:p>
      <w:pPr>
        <w:spacing w:after="150"/>
      </w:pPr>
      <w:r>
        <w:rPr/>
        <w:t xml:space="preserve">图表 上海铁路通信工厂收入及利润统计</w:t>
      </w:r>
    </w:p>
    <w:p>
      <w:pPr>
        <w:spacing w:after="150"/>
      </w:pPr>
      <w:r>
        <w:rPr/>
        <w:t xml:space="preserve">图表 上海铁路通信工厂偿债能力统计</w:t>
      </w:r>
    </w:p>
    <w:p>
      <w:pPr>
        <w:spacing w:after="150"/>
      </w:pPr>
      <w:r>
        <w:rPr/>
        <w:t xml:space="preserve">图表 上海铁路通信工厂盈利能力统计</w:t>
      </w:r>
    </w:p>
    <w:p>
      <w:pPr>
        <w:spacing w:after="150"/>
      </w:pPr>
      <w:r>
        <w:rPr/>
        <w:t xml:space="preserve">图表 上海铁路通信工厂运营能力统计</w:t>
      </w:r>
    </w:p>
    <w:p>
      <w:pPr>
        <w:spacing w:after="150"/>
      </w:pPr>
      <w:r>
        <w:rPr/>
        <w:t xml:space="preserve">图表 艾默生(北京)仪表有限公司资产及负债统计</w:t>
      </w:r>
    </w:p>
    <w:p>
      <w:pPr>
        <w:spacing w:after="150"/>
      </w:pPr>
      <w:r>
        <w:rPr/>
        <w:t xml:space="preserve">图表 艾默生(北京)仪表有限公司收入及利润统计</w:t>
      </w:r>
    </w:p>
    <w:p>
      <w:pPr>
        <w:spacing w:after="150"/>
      </w:pPr>
      <w:r>
        <w:rPr/>
        <w:t xml:space="preserve">图表 艾默生(北京)仪表有限公司偿债能力统计</w:t>
      </w:r>
    </w:p>
    <w:p>
      <w:pPr>
        <w:spacing w:after="150"/>
      </w:pPr>
      <w:r>
        <w:rPr/>
        <w:t xml:space="preserve">图表 艾默生(北京)仪表有限公司盈利能力统计</w:t>
      </w:r>
    </w:p>
    <w:p>
      <w:pPr>
        <w:spacing w:after="150"/>
      </w:pPr>
      <w:r>
        <w:rPr/>
        <w:t xml:space="preserve">图表 艾默生(北京)仪表有限公司运营能力统计</w:t>
      </w:r>
    </w:p>
    <w:p>
      <w:pPr>
        <w:spacing w:after="150"/>
      </w:pPr>
      <w:r>
        <w:rPr/>
        <w:t xml:space="preserve">图表 天津电气传动设计研究所资产及负债统计</w:t>
      </w:r>
    </w:p>
    <w:p>
      <w:pPr>
        <w:spacing w:after="150"/>
      </w:pPr>
      <w:r>
        <w:rPr/>
        <w:t xml:space="preserve">图表 天津电气传动设计研究所收入及利润统计</w:t>
      </w:r>
    </w:p>
    <w:p>
      <w:pPr>
        <w:spacing w:after="150"/>
      </w:pPr>
      <w:r>
        <w:rPr/>
        <w:t xml:space="preserve">图表 天津电气传动设计研究所偿债能力统计</w:t>
      </w:r>
    </w:p>
    <w:p>
      <w:pPr>
        <w:spacing w:after="150"/>
      </w:pPr>
      <w:r>
        <w:rPr/>
        <w:t xml:space="preserve">图表 天津电气传动设计研究所盈利能力统计</w:t>
      </w:r>
    </w:p>
    <w:p>
      <w:pPr>
        <w:spacing w:after="150"/>
      </w:pPr>
      <w:r>
        <w:rPr/>
        <w:t xml:space="preserve">图表 天津电气传动设计研究所运营能力统计</w:t>
      </w:r>
    </w:p>
    <w:p>
      <w:pPr>
        <w:spacing w:after="150"/>
      </w:pPr>
      <w:r>
        <w:rPr/>
        <w:t xml:space="preserve">图表 南京埃斯顿自动控制技术有限公司资产及负债统计</w:t>
      </w:r>
    </w:p>
    <w:p>
      <w:pPr>
        <w:spacing w:after="150"/>
      </w:pPr>
      <w:r>
        <w:rPr/>
        <w:t xml:space="preserve">图表 南京埃斯顿自动控制技术有限公司收入及利润统计</w:t>
      </w:r>
    </w:p>
    <w:p>
      <w:pPr>
        <w:spacing w:after="150"/>
      </w:pPr>
      <w:r>
        <w:rPr/>
        <w:t xml:space="preserve">图表 南京埃斯顿自动控制技术有限公司偿债能力统计</w:t>
      </w:r>
    </w:p>
    <w:p>
      <w:pPr>
        <w:spacing w:after="150"/>
      </w:pPr>
      <w:r>
        <w:rPr/>
        <w:t xml:space="preserve">图表 南京埃斯顿自动控制技术有限公司盈利能力统计</w:t>
      </w:r>
    </w:p>
    <w:p>
      <w:pPr>
        <w:spacing w:after="150"/>
      </w:pPr>
      <w:r>
        <w:rPr/>
        <w:t xml:space="preserve">图表 南京埃斯顿自动控制技术有限公司运营能力统计</w:t>
      </w:r>
    </w:p>
    <w:p>
      <w:pPr>
        <w:spacing w:after="150"/>
      </w:pPr>
      <w:r>
        <w:rPr/>
        <w:t xml:space="preserve">图表 天津赛象电气自动化技术有限公司资产及负债统计</w:t>
      </w:r>
    </w:p>
    <w:p>
      <w:pPr>
        <w:spacing w:after="150"/>
      </w:pPr>
      <w:r>
        <w:rPr/>
        <w:t xml:space="preserve">图表 天津赛象电气自动化技术有限公司收入及利润统计</w:t>
      </w:r>
    </w:p>
    <w:p>
      <w:pPr>
        <w:spacing w:after="150"/>
      </w:pPr>
      <w:r>
        <w:rPr/>
        <w:t xml:space="preserve">图表 天津赛象电气自动化技术有限公司偿债能力统计</w:t>
      </w:r>
    </w:p>
    <w:p>
      <w:pPr>
        <w:spacing w:after="150"/>
      </w:pPr>
      <w:r>
        <w:rPr/>
        <w:t xml:space="preserve">图表 天津赛象电气自动化技术有限公司盈利能力统计</w:t>
      </w:r>
    </w:p>
    <w:p>
      <w:pPr>
        <w:spacing w:after="150"/>
      </w:pPr>
      <w:r>
        <w:rPr/>
        <w:t xml:space="preserve">图表 天津赛象电气自动化技术有限公司运营能力统计</w:t>
      </w:r>
    </w:p>
    <w:p>
      <w:pPr>
        <w:spacing w:after="150"/>
      </w:pPr>
      <w:r>
        <w:rPr/>
        <w:t xml:space="preserve">图表 捷锐企业(上海)有限公司资产及负债统计</w:t>
      </w:r>
    </w:p>
    <w:p>
      <w:pPr>
        <w:spacing w:after="150"/>
      </w:pPr>
      <w:r>
        <w:rPr/>
        <w:t xml:space="preserve">图表 捷锐企业(上海)有限公司收入及利润统计</w:t>
      </w:r>
    </w:p>
    <w:p>
      <w:pPr>
        <w:spacing w:after="150"/>
      </w:pPr>
      <w:r>
        <w:rPr/>
        <w:t xml:space="preserve">图表 捷锐企业(上海)有限公司偿债能力统计</w:t>
      </w:r>
    </w:p>
    <w:p>
      <w:pPr>
        <w:spacing w:after="150"/>
      </w:pPr>
      <w:r>
        <w:rPr/>
        <w:t xml:space="preserve">图表 捷锐企业(上海)有限公司盈利能力统计</w:t>
      </w:r>
    </w:p>
    <w:p>
      <w:pPr>
        <w:spacing w:after="150"/>
      </w:pPr>
      <w:r>
        <w:rPr/>
        <w:t xml:space="preserve">图表 捷锐企业(上海)有限公司运营能力统计</w:t>
      </w:r>
    </w:p>
    <w:p>
      <w:pPr>
        <w:spacing w:after="150"/>
      </w:pPr>
      <w:r>
        <w:rPr/>
        <w:t xml:space="preserve">图表 大连华冶联自动化有限公司资产及负债统计</w:t>
      </w:r>
    </w:p>
    <w:p>
      <w:pPr>
        <w:spacing w:after="150"/>
      </w:pPr>
      <w:r>
        <w:rPr/>
        <w:t xml:space="preserve">图表 大连华冶联自动化有限公司收入及利润统计</w:t>
      </w:r>
    </w:p>
    <w:p>
      <w:pPr>
        <w:spacing w:after="150"/>
      </w:pPr>
      <w:r>
        <w:rPr/>
        <w:t xml:space="preserve">图表 大连华冶联自动化有限公司偿债能力统计</w:t>
      </w:r>
    </w:p>
    <w:p>
      <w:pPr>
        <w:spacing w:after="150"/>
      </w:pPr>
      <w:r>
        <w:rPr/>
        <w:t xml:space="preserve">图表 大连华冶联自动化有限公司盈利能力统计</w:t>
      </w:r>
    </w:p>
    <w:p>
      <w:pPr>
        <w:spacing w:after="150"/>
      </w:pPr>
      <w:r>
        <w:rPr/>
        <w:t xml:space="preserve">图表 大连华冶联自动化有限公司运营能力统计</w:t>
      </w:r>
    </w:p>
    <w:p>
      <w:pPr>
        <w:spacing w:after="150"/>
      </w:pPr>
      <w:r>
        <w:rPr/>
        <w:t xml:space="preserve">图表 上海威尔泰仪器仪表有限公司资产及负债统计</w:t>
      </w:r>
    </w:p>
    <w:p>
      <w:pPr>
        <w:spacing w:after="150"/>
      </w:pPr>
      <w:r>
        <w:rPr/>
        <w:t xml:space="preserve">图表 上海威尔泰仪器仪表有限公司收入及利润统计</w:t>
      </w:r>
    </w:p>
    <w:p>
      <w:pPr>
        <w:spacing w:after="150"/>
      </w:pPr>
      <w:r>
        <w:rPr/>
        <w:t xml:space="preserve">图表 上海威尔泰仪器仪表有限公司偿债能力统计</w:t>
      </w:r>
    </w:p>
    <w:p>
      <w:pPr>
        <w:spacing w:after="150"/>
      </w:pPr>
      <w:r>
        <w:rPr/>
        <w:t xml:space="preserve">图表 上海威尔泰仪器仪表有限公司盈利能力统计</w:t>
      </w:r>
    </w:p>
    <w:p>
      <w:pPr>
        <w:spacing w:after="150"/>
      </w:pPr>
      <w:r>
        <w:rPr/>
        <w:t xml:space="preserve">图表 上海威尔泰仪器仪表有限公司运营能力统计</w:t>
      </w:r>
    </w:p>
    <w:p>
      <w:pPr>
        <w:spacing w:after="150"/>
      </w:pPr>
      <w:r>
        <w:rPr/>
        <w:t xml:space="preserve">图表 浙江同力重型机械制造有限公司资产及负债统计</w:t>
      </w:r>
    </w:p>
    <w:p>
      <w:pPr>
        <w:spacing w:after="150"/>
      </w:pPr>
      <w:r>
        <w:rPr/>
        <w:t xml:space="preserve">图表 浙江同力重型机械制造有限公司收入及利润统计</w:t>
      </w:r>
    </w:p>
    <w:p>
      <w:pPr>
        <w:spacing w:after="150"/>
      </w:pPr>
      <w:r>
        <w:rPr/>
        <w:t xml:space="preserve">图表 浙江同力重型机械制造有限公司偿债能力统计</w:t>
      </w:r>
    </w:p>
    <w:p>
      <w:pPr>
        <w:spacing w:after="150"/>
      </w:pPr>
      <w:r>
        <w:rPr/>
        <w:t xml:space="preserve">图表 浙江同力重型机械制造有限公司盈利能力统计</w:t>
      </w:r>
    </w:p>
    <w:p>
      <w:pPr>
        <w:spacing w:after="150"/>
      </w:pPr>
      <w:r>
        <w:rPr/>
        <w:t xml:space="preserve">图表 浙江同力重型机械制造有限公司运营能力统计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中国自动化控制系统行业市场深度调研及发展趋势与投资前景研究报告(2024-2029版)</dc:title>
  <dc:description>中国自动化控制系统行业市场深度调研及发展趋势与投资前景研究报告(2024-2029版)</dc:description>
  <dc:subject>中国自动化控制系统行业市场深度调研及发展趋势与投资前景研究报告(2024-2029版)</dc:subject>
  <cp:keywords>研究报告</cp:keywords>
  <cp:category>研究报告</cp:category>
  <cp:lastModifiedBy>北京中道泰和信息咨询有限公司</cp:lastModifiedBy>
  <dcterms:created xsi:type="dcterms:W3CDTF">2024-01-29T17:47:12+08:00</dcterms:created>
  <dcterms:modified xsi:type="dcterms:W3CDTF">2024-01-29T17:47:12+08:00</dcterms:modified>
</cp:coreProperties>
</file>

<file path=docProps/custom.xml><?xml version="1.0" encoding="utf-8"?>
<Properties xmlns="http://schemas.openxmlformats.org/officeDocument/2006/custom-properties" xmlns:vt="http://schemas.openxmlformats.org/officeDocument/2006/docPropsVTypes"/>
</file>