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中国膏药贴剂行业发展分析及发展前景与趋势预测研究报告(2024-2029版)</w:t>
      </w:r>
    </w:p>
    <w:p>
      <w:pPr>
        <w:spacing w:after="150"/>
      </w:pPr>
      <w:r>
        <w:rPr>
          <w:b w:val="1"/>
          <w:bCs w:val="1"/>
        </w:rPr>
        <w:t xml:space="preserve">报告简介</w:t>
      </w:r>
    </w:p>
    <w:p>
      <w:pPr>
        <w:spacing w:after="150"/>
      </w:pPr>
      <w:r>
        <w:rPr/>
        <w:t xml:space="preserve">膏药贴，通俗的说就是我们常用的贴在身体某部位的膏药。它的定义就是将药材、食用植物油与红丹炼制成膏料，摊涂于裱背材料上制成的外用制剂。</w:t>
      </w:r>
    </w:p>
    <w:p>
      <w:pPr>
        <w:spacing w:after="150"/>
      </w:pPr>
      <w:r>
        <w:rPr/>
        <w:t xml:space="preserve">膏药贴主要用来治疗疮疖、消肿痛等，由于膏药用于肌表薄贴，所以膏药中取气味具厚的药物，并加以引药率领群药，开结行滞直达病所。因此可透入皮肤产生消炎、止痛、活血化淤、益气养血、通经走络、强筋健骨，舒筋活络、开窍透骨、祛风散寒等。贴于体表的膏药刺激神经末梢，通过反射，扩张血管，促进局部血液循环，改善周围组织营养，达到消肿，消炎和镇痛的目的。</w:t>
      </w:r>
    </w:p>
    <w:p>
      <w:pPr>
        <w:spacing w:after="150"/>
      </w:pPr>
      <w:r>
        <w:rPr/>
        <w:t xml:space="preserve">膏药贴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膏药贴剂市场进行了分析研究。报告在总结中国膏药贴剂行业发展历程的基础上，结合新时期的各方面因素，对中国膏药贴剂行业的发展趋势给予了细致和审慎的预测论证。报告资料详实，图表丰富，既有深入的分析，又有直观的比较，为膏药贴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膏药贴剂行业发展概述</w:t>
      </w:r>
    </w:p>
    <w:p>
      <w:pPr>
        <w:spacing w:after="150"/>
      </w:pPr>
      <w:r>
        <w:rPr/>
        <w:t xml:space="preserve">第一节 膏药贴剂的概念</w:t>
      </w:r>
    </w:p>
    <w:p>
      <w:pPr>
        <w:spacing w:after="150"/>
      </w:pPr>
      <w:r>
        <w:rPr/>
        <w:t xml:space="preserve">一、膏药贴剂的特点</w:t>
      </w:r>
    </w:p>
    <w:p>
      <w:pPr>
        <w:spacing w:after="150"/>
      </w:pPr>
      <w:r>
        <w:rPr/>
        <w:t xml:space="preserve">二、膏药贴剂的分类</w:t>
      </w:r>
    </w:p>
    <w:p>
      <w:pPr>
        <w:spacing w:after="150"/>
      </w:pPr>
      <w:r>
        <w:rPr/>
        <w:t xml:space="preserve">第二节 膏药贴剂行业发展成熟度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膏药贴剂市场特征分析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全球膏药贴剂行业发展分析</w:t>
      </w:r>
    </w:p>
    <w:p>
      <w:pPr>
        <w:spacing w:after="150"/>
      </w:pPr>
      <w:r>
        <w:rPr/>
        <w:t xml:space="preserve">第一节 全球膏药贴剂行业发展分析</w:t>
      </w:r>
    </w:p>
    <w:p>
      <w:pPr>
        <w:spacing w:after="150"/>
      </w:pPr>
      <w:r>
        <w:rPr/>
        <w:t xml:space="preserve">一、世界膏药贴剂行业发展分析</w:t>
      </w:r>
    </w:p>
    <w:p>
      <w:pPr>
        <w:spacing w:after="150"/>
      </w:pPr>
      <w:r>
        <w:rPr/>
        <w:t xml:space="preserve">二、2019-2023年世界膏药贴剂行业发展分析</w:t>
      </w:r>
    </w:p>
    <w:p>
      <w:pPr>
        <w:spacing w:after="150"/>
      </w:pPr>
      <w:r>
        <w:rPr/>
        <w:t xml:space="preserve">三、世界膏药贴剂行业发展分析</w:t>
      </w:r>
    </w:p>
    <w:p>
      <w:pPr>
        <w:spacing w:after="150"/>
      </w:pPr>
      <w:r>
        <w:rPr/>
        <w:t xml:space="preserve">第二节 全球膏药贴剂市场分析</w:t>
      </w:r>
    </w:p>
    <w:p>
      <w:pPr>
        <w:spacing w:after="150"/>
      </w:pPr>
      <w:r>
        <w:rPr/>
        <w:t xml:space="preserve">一、全球膏药贴剂需求分析</w:t>
      </w:r>
    </w:p>
    <w:p>
      <w:pPr>
        <w:spacing w:after="150"/>
      </w:pPr>
      <w:r>
        <w:rPr/>
        <w:t xml:space="preserve">二、欧美膏药贴剂需求分析</w:t>
      </w:r>
    </w:p>
    <w:p>
      <w:pPr>
        <w:spacing w:after="150"/>
      </w:pPr>
      <w:r>
        <w:rPr/>
        <w:t xml:space="preserve">三、中外膏药贴剂市场对比</w:t>
      </w:r>
    </w:p>
    <w:p>
      <w:pPr>
        <w:spacing w:after="150"/>
      </w:pPr>
      <w:r>
        <w:rPr/>
        <w:t xml:space="preserve">第三节 2019-2023年主要国家或地区膏药贴剂行业发展分析</w:t>
      </w:r>
    </w:p>
    <w:p>
      <w:pPr>
        <w:spacing w:after="150"/>
      </w:pPr>
      <w:r>
        <w:rPr/>
        <w:t xml:space="preserve">一、2019-2023年美国膏药贴剂行业分析</w:t>
      </w:r>
    </w:p>
    <w:p>
      <w:pPr>
        <w:spacing w:after="150"/>
      </w:pPr>
      <w:r>
        <w:rPr/>
        <w:t xml:space="preserve">二、2019-2023年日本膏药贴剂行业分析</w:t>
      </w:r>
    </w:p>
    <w:p>
      <w:pPr>
        <w:spacing w:after="150"/>
      </w:pPr>
      <w:r>
        <w:rPr/>
        <w:t xml:space="preserve">三、2019-2023年欧洲膏药贴剂行业分析</w:t>
      </w:r>
    </w:p>
    <w:p>
      <w:pPr>
        <w:spacing w:after="150"/>
      </w:pPr>
      <w:r>
        <w:rPr>
          <w:b w:val="1"/>
          <w:bCs w:val="1"/>
        </w:rPr>
        <w:t xml:space="preserve">第三章 我国膏药贴剂行业发展分析</w:t>
      </w:r>
    </w:p>
    <w:p>
      <w:pPr>
        <w:spacing w:after="150"/>
      </w:pPr>
      <w:r>
        <w:rPr/>
        <w:t xml:space="preserve">第一节 中国膏药贴剂行业发展状况</w:t>
      </w:r>
    </w:p>
    <w:p>
      <w:pPr>
        <w:spacing w:after="150"/>
      </w:pPr>
      <w:r>
        <w:rPr/>
        <w:t xml:space="preserve">一、膏药贴剂行业发展状况分析</w:t>
      </w:r>
    </w:p>
    <w:p>
      <w:pPr>
        <w:spacing w:after="150"/>
      </w:pPr>
      <w:r>
        <w:rPr/>
        <w:t xml:space="preserve">二、中国膏药贴剂行业发展动态</w:t>
      </w:r>
    </w:p>
    <w:p>
      <w:pPr>
        <w:spacing w:after="150"/>
      </w:pPr>
      <w:r>
        <w:rPr/>
        <w:t xml:space="preserve">三、膏药贴剂行业经营业绩分析</w:t>
      </w:r>
    </w:p>
    <w:p>
      <w:pPr>
        <w:spacing w:after="150"/>
      </w:pPr>
      <w:r>
        <w:rPr/>
        <w:t xml:space="preserve">四、我国膏药贴剂行业发展热点</w:t>
      </w:r>
    </w:p>
    <w:p>
      <w:pPr>
        <w:spacing w:after="150"/>
      </w:pPr>
      <w:r>
        <w:rPr/>
        <w:t xml:space="preserve">第二节 中国膏药贴剂市场供需状况</w:t>
      </w:r>
    </w:p>
    <w:p>
      <w:pPr>
        <w:spacing w:after="150"/>
      </w:pPr>
      <w:r>
        <w:rPr/>
        <w:t xml:space="preserve">一、中国膏药贴剂行业供给能力</w:t>
      </w:r>
    </w:p>
    <w:p>
      <w:pPr>
        <w:spacing w:after="150"/>
      </w:pPr>
      <w:r>
        <w:rPr/>
        <w:t xml:space="preserve">二、中国膏药贴剂市场供给分析</w:t>
      </w:r>
    </w:p>
    <w:p>
      <w:pPr>
        <w:spacing w:after="150"/>
      </w:pPr>
      <w:r>
        <w:rPr/>
        <w:t xml:space="preserve">三、中国膏药贴剂市场需求分析</w:t>
      </w:r>
    </w:p>
    <w:p>
      <w:pPr>
        <w:spacing w:after="150"/>
      </w:pPr>
      <w:r>
        <w:rPr/>
        <w:t xml:space="preserve">第三节 2019-2023年我国膏药贴剂市场分析</w:t>
      </w:r>
    </w:p>
    <w:p>
      <w:pPr>
        <w:spacing w:after="150"/>
      </w:pPr>
      <w:r>
        <w:rPr/>
        <w:t xml:space="preserve">一、2019-2023年膏药贴剂市场分析</w:t>
      </w:r>
    </w:p>
    <w:p>
      <w:pPr>
        <w:spacing w:after="150"/>
      </w:pPr>
      <w:r>
        <w:rPr/>
        <w:t xml:space="preserve">二、膏药贴剂市场分析</w:t>
      </w:r>
    </w:p>
    <w:p>
      <w:pPr>
        <w:spacing w:after="150"/>
      </w:pPr>
      <w:r>
        <w:rPr>
          <w:b w:val="1"/>
          <w:bCs w:val="1"/>
        </w:rPr>
        <w:t xml:space="preserve">第四章 膏药贴剂行业竞争格局分析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膏药贴剂行业主要企业竞争力分析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2019-2023年膏药贴剂行业竞争格局分析</w:t>
      </w:r>
    </w:p>
    <w:p>
      <w:pPr>
        <w:spacing w:after="150"/>
      </w:pPr>
      <w:r>
        <w:rPr/>
        <w:t xml:space="preserve">一、膏药贴剂行业竞争分析</w:t>
      </w:r>
    </w:p>
    <w:p>
      <w:pPr>
        <w:spacing w:after="150"/>
      </w:pPr>
      <w:r>
        <w:rPr/>
        <w:t xml:space="preserve">二、中外膏药贴剂产品竞争分析</w:t>
      </w:r>
    </w:p>
    <w:p>
      <w:pPr>
        <w:spacing w:after="150"/>
      </w:pPr>
      <w:r>
        <w:rPr/>
        <w:t xml:space="preserve">三、2019-2023年国内外膏药贴剂竞争分析</w:t>
      </w:r>
    </w:p>
    <w:p>
      <w:pPr>
        <w:spacing w:after="150"/>
      </w:pPr>
      <w:r>
        <w:rPr/>
        <w:t xml:space="preserve">四、2019-2023年我国膏药贴剂市场竞争分析</w:t>
      </w:r>
    </w:p>
    <w:p>
      <w:pPr>
        <w:spacing w:after="150"/>
      </w:pPr>
      <w:r>
        <w:rPr/>
        <w:t xml:space="preserve">五、2024-2029年国内主要膏药贴剂企业动向</w:t>
      </w:r>
    </w:p>
    <w:p>
      <w:pPr>
        <w:spacing w:after="150"/>
      </w:pPr>
      <w:r>
        <w:rPr>
          <w:b w:val="1"/>
          <w:bCs w:val="1"/>
        </w:rPr>
        <w:t xml:space="preserve">第五章 膏药贴剂企业竞争策略分析</w:t>
      </w:r>
    </w:p>
    <w:p>
      <w:pPr>
        <w:spacing w:after="150"/>
      </w:pPr>
      <w:r>
        <w:rPr/>
        <w:t xml:space="preserve">第一节 膏药贴剂市场竞争策略分析</w:t>
      </w:r>
    </w:p>
    <w:p>
      <w:pPr>
        <w:spacing w:after="150"/>
      </w:pPr>
      <w:r>
        <w:rPr/>
        <w:t xml:space="preserve">一、2022年膏药贴剂市场增长潜力分析</w:t>
      </w:r>
    </w:p>
    <w:p>
      <w:pPr>
        <w:spacing w:after="150"/>
      </w:pPr>
      <w:r>
        <w:rPr/>
        <w:t xml:space="preserve">二、现有膏药贴剂行业竞争策略分析</w:t>
      </w:r>
    </w:p>
    <w:p>
      <w:pPr>
        <w:spacing w:after="150"/>
      </w:pPr>
      <w:r>
        <w:rPr/>
        <w:t xml:space="preserve">第二节 膏药贴剂企业竞争策略分析</w:t>
      </w:r>
    </w:p>
    <w:p>
      <w:pPr>
        <w:spacing w:after="150"/>
      </w:pPr>
      <w:r>
        <w:rPr/>
        <w:t xml:space="preserve">一、2024-2029年我国膏药贴剂市场竞争趋势</w:t>
      </w:r>
    </w:p>
    <w:p>
      <w:pPr>
        <w:spacing w:after="150"/>
      </w:pPr>
      <w:r>
        <w:rPr/>
        <w:t xml:space="preserve">二、2024-2029年膏药贴剂行业竞争格局展望</w:t>
      </w:r>
    </w:p>
    <w:p>
      <w:pPr>
        <w:spacing w:after="150"/>
      </w:pPr>
      <w:r>
        <w:rPr/>
        <w:t xml:space="preserve">三、2024-2029年膏药贴剂行业竞争策略分析</w:t>
      </w:r>
    </w:p>
    <w:p>
      <w:pPr>
        <w:spacing w:after="150"/>
      </w:pPr>
      <w:r>
        <w:rPr>
          <w:b w:val="1"/>
          <w:bCs w:val="1"/>
        </w:rPr>
        <w:t xml:space="preserve">第六章 主要膏药贴剂企业竞争分析</w:t>
      </w:r>
    </w:p>
    <w:p>
      <w:pPr>
        <w:spacing w:after="150"/>
      </w:pPr>
      <w:r>
        <w:rPr/>
        <w:t xml:space="preserve">第一节 云南白药集团股份有限公司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河南羚锐制药股份有限公司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西藏奇正藏药股份有限公司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华润三九医药股份有限公司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通化万通药业股份有限公司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沈阳红药集团股份有限公司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久光制药(中国)有限公司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厦门虎标医药有限公司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广州白云山敬修堂药业股份有限公司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杭州朱养心药业有限公司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膏药贴剂行业发展趋势分析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膏药贴剂行业发展趋势分析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2024-2029年中国膏药贴剂市场趋势分析</w:t>
      </w:r>
    </w:p>
    <w:p>
      <w:pPr>
        <w:spacing w:after="150"/>
      </w:pPr>
      <w:r>
        <w:rPr/>
        <w:t xml:space="preserve">一、2019-2023年膏药贴剂市场趋势总结</w:t>
      </w:r>
    </w:p>
    <w:p>
      <w:pPr>
        <w:spacing w:after="150"/>
      </w:pPr>
      <w:r>
        <w:rPr/>
        <w:t xml:space="preserve">二、2024-2029年膏药贴剂发展趋势分析</w:t>
      </w:r>
    </w:p>
    <w:p>
      <w:pPr>
        <w:spacing w:after="150"/>
      </w:pPr>
      <w:r>
        <w:rPr/>
        <w:t xml:space="preserve">三、2024-2029年膏药贴剂市场发展空间</w:t>
      </w:r>
    </w:p>
    <w:p>
      <w:pPr>
        <w:spacing w:after="150"/>
      </w:pPr>
      <w:r>
        <w:rPr/>
        <w:t xml:space="preserve">四、2024-2029年膏药贴剂产业政策趋向</w:t>
      </w:r>
    </w:p>
    <w:p>
      <w:pPr>
        <w:spacing w:after="150"/>
      </w:pPr>
      <w:r>
        <w:rPr>
          <w:b w:val="1"/>
          <w:bCs w:val="1"/>
        </w:rPr>
        <w:t xml:space="preserve">第八章 未来膏药贴剂行业发展预测</w:t>
      </w:r>
    </w:p>
    <w:p>
      <w:pPr>
        <w:spacing w:after="150"/>
      </w:pPr>
      <w:r>
        <w:rPr/>
        <w:t xml:space="preserve">第一节 未来膏药贴剂需求与市场预测</w:t>
      </w:r>
    </w:p>
    <w:p>
      <w:pPr>
        <w:spacing w:after="150"/>
      </w:pPr>
      <w:r>
        <w:rPr/>
        <w:t xml:space="preserve">一、2024-2029年膏药贴剂市场规模预测</w:t>
      </w:r>
    </w:p>
    <w:p>
      <w:pPr>
        <w:spacing w:after="150"/>
      </w:pPr>
      <w:r>
        <w:rPr/>
        <w:t xml:space="preserve">二、2024-2029年膏药贴剂行业总资产预测</w:t>
      </w:r>
    </w:p>
    <w:p>
      <w:pPr>
        <w:spacing w:after="150"/>
      </w:pPr>
      <w:r>
        <w:rPr/>
        <w:t xml:space="preserve">第二节 2024-2029年中国膏药贴剂行业供需预测</w:t>
      </w:r>
    </w:p>
    <w:p>
      <w:pPr>
        <w:spacing w:after="150"/>
      </w:pPr>
      <w:r>
        <w:rPr/>
        <w:t xml:space="preserve">一、2024-2029年中国膏药贴剂供给预测</w:t>
      </w:r>
    </w:p>
    <w:p>
      <w:pPr>
        <w:spacing w:after="150"/>
      </w:pPr>
      <w:r>
        <w:rPr/>
        <w:t xml:space="preserve">二、2024-2029年中国膏药贴剂需求预测</w:t>
      </w:r>
    </w:p>
    <w:p>
      <w:pPr>
        <w:spacing w:after="150"/>
      </w:pPr>
      <w:r>
        <w:rPr/>
        <w:t xml:space="preserve">三、2024-2029年中国膏药贴剂供需平衡预测</w:t>
      </w:r>
    </w:p>
    <w:p>
      <w:pPr>
        <w:spacing w:after="150"/>
      </w:pPr>
      <w:r>
        <w:rPr>
          <w:b w:val="1"/>
          <w:bCs w:val="1"/>
        </w:rPr>
        <w:t xml:space="preserve">第九章 2019-2023年膏药贴剂行业投资现状分析</w:t>
      </w:r>
    </w:p>
    <w:p>
      <w:pPr>
        <w:spacing w:after="150"/>
      </w:pPr>
      <w:r>
        <w:rPr/>
        <w:t xml:space="preserve">第一节 2019-2023年膏药贴剂行业投资情况分析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膏药贴剂行业投资情况分析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膏药贴剂行业投资环境分析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一、膏药贴剂行业政策环境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膏药贴剂行业投资机会与风险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膏药贴剂行业投资效益分析</w:t>
      </w:r>
    </w:p>
    <w:p>
      <w:pPr>
        <w:spacing w:after="150"/>
      </w:pPr>
      <w:r>
        <w:rPr/>
        <w:t xml:space="preserve">一、2019-2023年膏药贴剂行业投资状况分析</w:t>
      </w:r>
    </w:p>
    <w:p>
      <w:pPr>
        <w:spacing w:after="150"/>
      </w:pPr>
      <w:r>
        <w:rPr/>
        <w:t xml:space="preserve">二、2024-2029年膏药贴剂行业投资效益分析</w:t>
      </w:r>
    </w:p>
    <w:p>
      <w:pPr>
        <w:spacing w:after="150"/>
      </w:pPr>
      <w:r>
        <w:rPr/>
        <w:t xml:space="preserve">三、2024-2029年膏药贴剂行业投资趋势预测</w:t>
      </w:r>
    </w:p>
    <w:p>
      <w:pPr>
        <w:spacing w:after="150"/>
      </w:pPr>
      <w:r>
        <w:rPr/>
        <w:t xml:space="preserve">四、2024-2029年膏药贴剂行业的投资方向</w:t>
      </w:r>
    </w:p>
    <w:p>
      <w:pPr>
        <w:spacing w:after="150"/>
      </w:pPr>
      <w:r>
        <w:rPr/>
        <w:t xml:space="preserve">五、2024-2029年膏药贴剂行业投资的建议</w:t>
      </w:r>
    </w:p>
    <w:p>
      <w:pPr>
        <w:spacing w:after="150"/>
      </w:pPr>
      <w:r>
        <w:rPr/>
        <w:t xml:space="preserve">六、新进入者应注意的障碍因素分析</w:t>
      </w:r>
    </w:p>
    <w:p>
      <w:pPr>
        <w:spacing w:after="150"/>
      </w:pPr>
      <w:r>
        <w:rPr/>
        <w:t xml:space="preserve">第三节 影响膏药贴剂行业发展的主要因素</w:t>
      </w:r>
    </w:p>
    <w:p>
      <w:pPr>
        <w:spacing w:after="150"/>
      </w:pPr>
      <w:r>
        <w:rPr/>
        <w:t xml:space="preserve">一、2024-2029年影响膏药贴剂行业运行的有利因素分析</w:t>
      </w:r>
    </w:p>
    <w:p>
      <w:pPr>
        <w:spacing w:after="150"/>
      </w:pPr>
      <w:r>
        <w:rPr/>
        <w:t xml:space="preserve">二、2024-2029年影响膏药贴剂行业运行的稳定因素分析</w:t>
      </w:r>
    </w:p>
    <w:p>
      <w:pPr>
        <w:spacing w:after="150"/>
      </w:pPr>
      <w:r>
        <w:rPr/>
        <w:t xml:space="preserve">三、2024-2029年影响膏药贴剂行业运行的不利因素分析</w:t>
      </w:r>
    </w:p>
    <w:p>
      <w:pPr>
        <w:spacing w:after="150"/>
      </w:pPr>
      <w:r>
        <w:rPr/>
        <w:t xml:space="preserve">四、2024-2029年我国膏药贴剂行业发展面临的挑战分析</w:t>
      </w:r>
    </w:p>
    <w:p>
      <w:pPr>
        <w:spacing w:after="150"/>
      </w:pPr>
      <w:r>
        <w:rPr/>
        <w:t xml:space="preserve">五、2024-2029年我国膏药贴剂行业发展面临的机遇分析</w:t>
      </w:r>
    </w:p>
    <w:p>
      <w:pPr>
        <w:spacing w:after="150"/>
      </w:pPr>
      <w:r>
        <w:rPr/>
        <w:t xml:space="preserve">第四节 膏药贴剂行业投资风险及控制策略分析</w:t>
      </w:r>
    </w:p>
    <w:p>
      <w:pPr>
        <w:spacing w:after="150"/>
      </w:pPr>
      <w:r>
        <w:rPr/>
        <w:t xml:space="preserve">一、2024-2029年膏药贴剂行业市场风险及控制策略</w:t>
      </w:r>
    </w:p>
    <w:p>
      <w:pPr>
        <w:spacing w:after="150"/>
      </w:pPr>
      <w:r>
        <w:rPr/>
        <w:t xml:space="preserve">二、2024-2029年膏药贴剂行业政策风险及控制策略</w:t>
      </w:r>
    </w:p>
    <w:p>
      <w:pPr>
        <w:spacing w:after="150"/>
      </w:pPr>
      <w:r>
        <w:rPr/>
        <w:t xml:space="preserve">三、2024-2029年膏药贴剂行业经营风险及控制策略</w:t>
      </w:r>
    </w:p>
    <w:p>
      <w:pPr>
        <w:spacing w:after="150"/>
      </w:pPr>
      <w:r>
        <w:rPr/>
        <w:t xml:space="preserve">四、2024-2029年膏药贴剂行业技术风险及控制策略</w:t>
      </w:r>
    </w:p>
    <w:p>
      <w:pPr>
        <w:spacing w:after="150"/>
      </w:pPr>
      <w:r>
        <w:rPr/>
        <w:t xml:space="preserve">五、2024-2029年膏药贴剂同业竞争风险及控制策略</w:t>
      </w:r>
    </w:p>
    <w:p>
      <w:pPr>
        <w:spacing w:after="150"/>
      </w:pPr>
      <w:r>
        <w:rPr/>
        <w:t xml:space="preserve">六、2024-2029年膏药贴剂行业其他风险及控制策略</w:t>
      </w:r>
    </w:p>
    <w:p>
      <w:pPr>
        <w:spacing w:after="150"/>
      </w:pPr>
      <w:r>
        <w:rPr>
          <w:b w:val="1"/>
          <w:bCs w:val="1"/>
        </w:rPr>
        <w:t xml:space="preserve">第十二章 膏药贴剂行业投资战略研究</w:t>
      </w:r>
    </w:p>
    <w:p>
      <w:pPr>
        <w:spacing w:after="150"/>
      </w:pPr>
      <w:r>
        <w:rPr/>
        <w:t xml:space="preserve">第一节 膏药贴剂行业发展战略研究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膏药贴剂行业投资战略研究</w:t>
      </w:r>
    </w:p>
    <w:p>
      <w:pPr>
        <w:spacing w:after="150"/>
      </w:pPr>
      <w:r>
        <w:rPr/>
        <w:t xml:space="preserve">一、2019-2023年膏药贴剂行业投资战略研究</w:t>
      </w:r>
    </w:p>
    <w:p>
      <w:pPr>
        <w:spacing w:after="150"/>
      </w:pPr>
      <w:r>
        <w:rPr/>
        <w:t xml:space="preserve">二、膏药贴剂行业投资战略研究</w:t>
      </w:r>
    </w:p>
    <w:p>
      <w:pPr>
        <w:spacing w:after="150"/>
      </w:pPr>
      <w:r>
        <w:rPr/>
        <w:t xml:space="preserve">三、2024-2029年膏药贴剂行业投资形势</w:t>
      </w:r>
    </w:p>
    <w:p>
      <w:pPr>
        <w:spacing w:after="150"/>
      </w:pPr>
      <w:r>
        <w:rPr/>
        <w:t xml:space="preserve">四、2024-2029年膏药贴剂行业投资战略</w:t>
      </w:r>
    </w:p>
    <w:p>
      <w:pPr>
        <w:spacing w:after="150"/>
      </w:pPr>
      <w:r>
        <w:rPr>
          <w:b w:val="1"/>
          <w:bCs w:val="1"/>
        </w:rPr>
        <w:t xml:space="preserve">图表目录</w:t>
      </w:r>
    </w:p>
    <w:p>
      <w:pPr>
        <w:spacing w:after="150"/>
      </w:pPr>
      <w:r>
        <w:rPr/>
        <w:t xml:space="preserve">图表：膏药贴剂产业链分析</w:t>
      </w:r>
    </w:p>
    <w:p>
      <w:pPr>
        <w:spacing w:after="150"/>
      </w:pPr>
      <w:r>
        <w:rPr/>
        <w:t xml:space="preserve">图表：国际膏药贴剂市场规模</w:t>
      </w:r>
    </w:p>
    <w:p>
      <w:pPr>
        <w:spacing w:after="150"/>
      </w:pPr>
      <w:r>
        <w:rPr/>
        <w:t xml:space="preserve">图表：国际膏药贴剂生命周期</w:t>
      </w:r>
    </w:p>
    <w:p>
      <w:pPr>
        <w:spacing w:after="150"/>
      </w:pPr>
      <w:r>
        <w:rPr/>
        <w:t xml:space="preserve">图表：2019-2023年中国膏药贴剂竞争力分析</w:t>
      </w:r>
    </w:p>
    <w:p>
      <w:pPr>
        <w:spacing w:after="150"/>
      </w:pPr>
      <w:r>
        <w:rPr/>
        <w:t xml:space="preserve">图表：2019-2023年中国膏药贴剂行业市场规模</w:t>
      </w:r>
    </w:p>
    <w:p>
      <w:pPr>
        <w:spacing w:after="150"/>
      </w:pPr>
      <w:r>
        <w:rPr/>
        <w:t xml:space="preserve">图表：2019-2023年全球膏药贴剂产业市场规模</w:t>
      </w:r>
    </w:p>
    <w:p>
      <w:pPr>
        <w:spacing w:after="150"/>
      </w:pPr>
      <w:r>
        <w:rPr/>
        <w:t xml:space="preserve">图表：2019-2023年膏药贴剂重要数据指标比较</w:t>
      </w:r>
    </w:p>
    <w:p>
      <w:pPr>
        <w:spacing w:after="150"/>
      </w:pPr>
      <w:r>
        <w:rPr/>
        <w:t xml:space="preserve">图表：2019-2023年中国膏药贴剂行业销售情况分析</w:t>
      </w:r>
    </w:p>
    <w:p>
      <w:pPr>
        <w:spacing w:after="150"/>
      </w:pPr>
      <w:r>
        <w:rPr/>
        <w:t xml:space="preserve">图表：2019-2023年中国膏药贴剂行业利润情况分析</w:t>
      </w:r>
    </w:p>
    <w:p>
      <w:pPr>
        <w:spacing w:after="150"/>
      </w:pPr>
      <w:r>
        <w:rPr/>
        <w:t xml:space="preserve">图表：2019-2023年中国膏药贴剂行业资产情况分析</w:t>
      </w:r>
    </w:p>
    <w:p>
      <w:pPr>
        <w:spacing w:after="150"/>
      </w:pPr>
      <w:r>
        <w:rPr/>
        <w:t xml:space="preserve">图表：2024-2029年中国膏药贴剂市场前景预测</w:t>
      </w:r>
    </w:p>
    <w:p>
      <w:pPr>
        <w:spacing w:after="150"/>
      </w:pPr>
      <w:r>
        <w:rPr/>
        <w:t xml:space="preserve">图表：2024-2029年中国膏药贴剂发展前景预测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中国膏药贴剂行业发展分析及发展前景与趋势预测研究报告(2024-2029版)</dc:title>
  <dc:description>中国膏药贴剂行业发展分析及发展前景与趋势预测研究报告(2024-2029版)</dc:description>
  <dc:subject>中国膏药贴剂行业发展分析及发展前景与趋势预测研究报告(2024-2029版)</dc:subject>
  <cp:keywords>研究报告</cp:keywords>
  <cp:category>研究报告</cp:category>
  <cp:lastModifiedBy>北京中道泰和信息咨询有限公司</cp:lastModifiedBy>
  <dcterms:created xsi:type="dcterms:W3CDTF">2024-01-29T17:45:41+08:00</dcterms:created>
  <dcterms:modified xsi:type="dcterms:W3CDTF">2024-01-29T17:45:41+08:00</dcterms:modified>
</cp:coreProperties>
</file>

<file path=docProps/custom.xml><?xml version="1.0" encoding="utf-8"?>
<Properties xmlns="http://schemas.openxmlformats.org/officeDocument/2006/custom-properties" xmlns:vt="http://schemas.openxmlformats.org/officeDocument/2006/docPropsVTypes"/>
</file>