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中国高纯氧化铝行业市场深度调研及发展趋势与投资前景研究报告(2024-2029版)</w:t>
      </w:r>
    </w:p>
    <w:p>
      <w:pPr>
        <w:spacing w:after="150"/>
      </w:pPr>
      <w:r>
        <w:rPr>
          <w:b w:val="1"/>
          <w:bCs w:val="1"/>
        </w:rPr>
        <w:t xml:space="preserve">报告简介</w:t>
      </w:r>
    </w:p>
    <w:p>
      <w:pPr>
        <w:spacing w:after="150"/>
      </w:pPr>
      <w:r>
        <w:rPr/>
        <w:t xml:space="preserve">高纯氧化铝是指最低纯度为99.99%的氧化铝，分子式Al2O3，是难溶于水的白色固体，无臭、无味、质极硬、易吸潮而不解潮(灼烧过的不吸湿)。其为两性氧化物，能溶于无机酸和碱性溶液中，几乎不溶于水及非极性有机溶剂。</w:t>
      </w:r>
    </w:p>
    <w:p>
      <w:pPr>
        <w:spacing w:after="150"/>
      </w:pPr>
      <w:r>
        <w:rPr/>
        <w:t xml:space="preserve">高纯氧化铝具有粒度均匀、易于分散、化学性能稳定等特点，具有普通氧化铝粉体无法比拟的光、电、磁、热和机械性能，在高技术新材料领域和现代工业中有着广泛的应用。正因为高纯氧化铝的应用领域很广，产品系列化和延伸空间大，与其他高新技术产业的关联度很大，本身也是技术含量高、附加值大的产品，因而其制备技术的提升，对高纯氧化铝的自身制造行业及相关行业都将产生重大的影响，成为现代高技术新材料领域中的一个重要发展方向。</w:t>
      </w:r>
    </w:p>
    <w:p>
      <w:pPr>
        <w:spacing w:after="150"/>
      </w:pPr>
      <w:r>
        <w:rPr/>
        <w:t xml:space="preserve">我国高纯氧化铝行业竞争比较激烈，大多为中小型企业的竞争，市场集中度高，生产企业数量较少，2020年企业数量只有76家。主要集中在价格和产品质量方面的竞争。</w:t>
      </w:r>
    </w:p>
    <w:p>
      <w:pPr>
        <w:spacing w:after="150"/>
      </w:pPr>
      <w:r>
        <w:rPr/>
        <w:t xml:space="preserve">由于国内高纯氧化铝市场中高端进口垄断、低端饱和，因此高纯氧化铝替代进口，满足国内市场需求将是发展趋势。国产的高纯氧化铝大多数集中在荧光粉等中低端市场，虽然有部分国内企业纯度已达到4N5以上，在蓝宝石衬底方向的应用可以实现进口替代，但是其利润空间并不大;另外在粒径上，国外企业能够做到30nm以下，国内大部分企业距此尚有一定的差距。国内企业应不断改进生产工艺，进一步提高产品质量(纯度)，降低生产成本，早日彻底打破国外企业对氧化铝高端领域的垄断。</w:t>
      </w:r>
    </w:p>
    <w:p>
      <w:pPr>
        <w:spacing w:after="150"/>
      </w:pPr>
      <w:r>
        <w:rPr/>
        <w:t xml:space="preserve">高纯氧化铝行业是技术密集型行业，新技术、新工艺的出现将对现有产品、市场产生颠覆性影响。行业参与者需及时跟踪市场动向，加快更高品质的产品研发，加快技术创新体系建设，才能提升行业整体竞争力。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纯氧化铝市场进行了分析研究。报告在总结中国高纯氧化铝行业发展历程的基础上，结合新时期的各方面因素，对中国高纯氧化铝行业的发展趋势给予了细致和审慎的预测论证。报告资料详实，图表丰富，既有深入的分析，又有直观的比较，为高纯氧化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高纯氧化铝行业发展概述 </w:t>
      </w:r>
    </w:p>
    <w:p>
      <w:pPr>
        <w:spacing w:after="150"/>
      </w:pPr>
      <w:r>
        <w:rPr/>
        <w:t xml:space="preserve">第一节 高纯氧化铝的概念 </w:t>
      </w:r>
    </w:p>
    <w:p>
      <w:pPr>
        <w:spacing w:after="150"/>
      </w:pPr>
      <w:r>
        <w:rPr/>
        <w:t xml:space="preserve">一、高纯氧化铝的定义 </w:t>
      </w:r>
    </w:p>
    <w:p>
      <w:pPr>
        <w:spacing w:after="150"/>
      </w:pPr>
      <w:r>
        <w:rPr/>
        <w:t xml:space="preserve">二、高纯氧化铝的特点 </w:t>
      </w:r>
    </w:p>
    <w:p>
      <w:pPr>
        <w:spacing w:after="150"/>
      </w:pPr>
      <w:r>
        <w:rPr/>
        <w:t xml:space="preserve">三、高纯氧化铝的分类 </w:t>
      </w:r>
    </w:p>
    <w:p>
      <w:pPr>
        <w:spacing w:after="150"/>
      </w:pPr>
      <w:r>
        <w:rPr/>
        <w:t xml:space="preserve">四、高纯氧化铝的应用 </w:t>
      </w:r>
    </w:p>
    <w:p>
      <w:pPr>
        <w:spacing w:after="150"/>
      </w:pPr>
      <w:r>
        <w:rPr/>
        <w:t xml:space="preserve">第二节 高纯氧化铝生产概述 </w:t>
      </w:r>
    </w:p>
    <w:p>
      <w:pPr>
        <w:spacing w:after="150"/>
      </w:pPr>
      <w:r>
        <w:rPr/>
        <w:t xml:space="preserve">一、国内高纯氧化铝生产简介 </w:t>
      </w:r>
    </w:p>
    <w:p>
      <w:pPr>
        <w:spacing w:after="150"/>
      </w:pPr>
      <w:r>
        <w:rPr/>
        <w:t xml:space="preserve">二、高纯氧化铝性能对比分析 </w:t>
      </w:r>
    </w:p>
    <w:p>
      <w:pPr>
        <w:spacing w:after="150"/>
      </w:pPr>
      <w:r>
        <w:rPr/>
        <w:t xml:space="preserve">三、高纯氧化铝产业链分析 </w:t>
      </w:r>
    </w:p>
    <w:p>
      <w:pPr>
        <w:spacing w:after="150"/>
      </w:pPr>
      <w:r>
        <w:rPr/>
        <w:t xml:space="preserve">第三节 国外高纯氧化铝发展情况 </w:t>
      </w:r>
    </w:p>
    <w:p>
      <w:pPr>
        <w:spacing w:after="150"/>
      </w:pPr>
      <w:r>
        <w:rPr/>
        <w:t xml:space="preserve">一、国外高纯氧化铝行业市场状况 </w:t>
      </w:r>
    </w:p>
    <w:p>
      <w:pPr>
        <w:spacing w:after="150"/>
      </w:pPr>
      <w:r>
        <w:rPr/>
        <w:t xml:space="preserve">二、美国、欧洲和日本技术现状及对世界高纯氧化铝的影响 </w:t>
      </w:r>
    </w:p>
    <w:p>
      <w:pPr>
        <w:spacing w:after="150"/>
      </w:pPr>
      <w:r>
        <w:rPr/>
        <w:t xml:space="preserve">三、世界高纯氧化铝重点企业生产状况 </w:t>
      </w:r>
    </w:p>
    <w:p>
      <w:pPr>
        <w:spacing w:after="150"/>
      </w:pPr>
      <w:r>
        <w:rPr/>
        <w:t xml:space="preserve">1、住友化学株式会社(日本) </w:t>
      </w:r>
    </w:p>
    <w:p>
      <w:pPr>
        <w:spacing w:after="150"/>
      </w:pPr>
      <w:r>
        <w:rPr/>
        <w:t xml:space="preserve">2、日本轻金属株式会社 </w:t>
      </w:r>
    </w:p>
    <w:p>
      <w:pPr>
        <w:spacing w:after="150"/>
      </w:pPr>
      <w:r>
        <w:rPr/>
        <w:t xml:space="preserve">3、sasol(美国) </w:t>
      </w:r>
    </w:p>
    <w:p>
      <w:pPr>
        <w:spacing w:after="150"/>
      </w:pPr>
      <w:r>
        <w:rPr/>
        <w:t xml:space="preserve">4、orbite aluminae inc(加拿大) </w:t>
      </w:r>
    </w:p>
    <w:p>
      <w:pPr>
        <w:spacing w:after="150"/>
      </w:pPr>
      <w:r>
        <w:rPr/>
        <w:t xml:space="preserve">5、baikowski(法国) </w:t>
      </w:r>
    </w:p>
    <w:p>
      <w:pPr>
        <w:spacing w:after="150"/>
      </w:pPr>
      <w:r>
        <w:rPr/>
        <w:t xml:space="preserve">四、世界高纯氧化铝发展趋势 </w:t>
      </w:r>
    </w:p>
    <w:p>
      <w:pPr>
        <w:spacing w:after="150"/>
      </w:pPr>
      <w:r>
        <w:rPr>
          <w:b w:val="1"/>
          <w:bCs w:val="1"/>
        </w:rPr>
        <w:t xml:space="preserve">第二章 高纯氧化铝行业发展环境分析 </w:t>
      </w:r>
    </w:p>
    <w:p>
      <w:pPr>
        <w:spacing w:after="150"/>
      </w:pPr>
      <w:r>
        <w:rPr/>
        <w:t xml:space="preserve">第一节 经济发展环境分析 </w:t>
      </w:r>
    </w:p>
    <w:p>
      <w:pPr>
        <w:spacing w:after="150"/>
      </w:pPr>
      <w:r>
        <w:rPr/>
        <w:t xml:space="preserve">一、经济发展规模 </w:t>
      </w:r>
    </w:p>
    <w:p>
      <w:pPr>
        <w:spacing w:after="150"/>
      </w:pPr>
      <w:r>
        <w:rPr/>
        <w:t xml:space="preserve">二、行业结构调整情况 </w:t>
      </w:r>
    </w:p>
    <w:p>
      <w:pPr>
        <w:spacing w:after="150"/>
      </w:pPr>
      <w:r>
        <w:rPr/>
        <w:t xml:space="preserve">三、消费水平及城镇化率 </w:t>
      </w:r>
    </w:p>
    <w:p>
      <w:pPr>
        <w:spacing w:after="150"/>
      </w:pPr>
      <w:r>
        <w:rPr/>
        <w:t xml:space="preserve">四、规划及远景目标前瞻性思考 </w:t>
      </w:r>
    </w:p>
    <w:p>
      <w:pPr>
        <w:spacing w:after="150"/>
      </w:pPr>
      <w:r>
        <w:rPr/>
        <w:t xml:space="preserve">第二节 高纯氧化铝行业政策环境 </w:t>
      </w:r>
    </w:p>
    <w:p>
      <w:pPr>
        <w:spacing w:after="150"/>
      </w:pPr>
      <w:r>
        <w:rPr/>
        <w:t xml:space="preserve">一、高纯氧化铝行业监管体制分析 </w:t>
      </w:r>
    </w:p>
    <w:p>
      <w:pPr>
        <w:spacing w:after="150"/>
      </w:pPr>
      <w:r>
        <w:rPr/>
        <w:t xml:space="preserve">二、高纯氧化铝行业主要法律法规 </w:t>
      </w:r>
    </w:p>
    <w:p>
      <w:pPr>
        <w:spacing w:after="150"/>
      </w:pPr>
      <w:r>
        <w:rPr/>
        <w:t xml:space="preserve">1、《关于加强氧化铝加工贸易审批管理有关问题的紧急通知(外经贸贸发〔2001〕567号)》 </w:t>
      </w:r>
    </w:p>
    <w:p>
      <w:pPr>
        <w:spacing w:after="150"/>
      </w:pPr>
      <w:r>
        <w:rPr/>
        <w:t xml:space="preserve">2、《清洁生产标准氧化铝业(hj473-2009)》 </w:t>
      </w:r>
    </w:p>
    <w:p>
      <w:pPr>
        <w:spacing w:after="150"/>
      </w:pPr>
      <w:r>
        <w:rPr/>
        <w:t xml:space="preserve">3、《氧化铝企业安全生产标准化评定标准(安监总管四〔2011〕56号)》 </w:t>
      </w:r>
    </w:p>
    <w:p>
      <w:pPr>
        <w:spacing w:after="150"/>
      </w:pPr>
      <w:r>
        <w:rPr/>
        <w:t xml:space="preserve">三、高纯氧化铝行业政策走势解读 </w:t>
      </w:r>
    </w:p>
    <w:p>
      <w:pPr>
        <w:spacing w:after="150"/>
      </w:pPr>
      <w:r>
        <w:rPr/>
        <w:t xml:space="preserve">1、《国家中长期科学技术发展规划纲要(2006-2019-2023年)》 </w:t>
      </w:r>
    </w:p>
    <w:p>
      <w:pPr>
        <w:spacing w:after="150"/>
      </w:pPr>
      <w:r>
        <w:rPr/>
        <w:t xml:space="preserve">2、《国务院关于加快培育和发展战略性新兴产业的决定》 </w:t>
      </w:r>
    </w:p>
    <w:p>
      <w:pPr>
        <w:spacing w:after="150"/>
      </w:pPr>
      <w:r>
        <w:rPr/>
        <w:t xml:space="preserve">3、《当前优先发展的高技术产业化重点领域指南(公告2011年第10号)》 </w:t>
      </w:r>
    </w:p>
    <w:p>
      <w:pPr>
        <w:spacing w:after="150"/>
      </w:pPr>
      <w:r>
        <w:rPr/>
        <w:t xml:space="preserve">4、《《关于印发中关村国家自主创新示范区发展规划纲要(2011-2019-2023年)的通知(发改高技[2011]367号)》 </w:t>
      </w:r>
    </w:p>
    <w:p>
      <w:pPr>
        <w:spacing w:after="150"/>
      </w:pPr>
      <w:r>
        <w:rPr/>
        <w:t xml:space="preserve">5、《国民经济和社会发展十二五规划纲要》 </w:t>
      </w:r>
    </w:p>
    <w:p>
      <w:pPr>
        <w:spacing w:after="150"/>
      </w:pPr>
      <w:r>
        <w:rPr/>
        <w:t xml:space="preserve">6、《新材料产业“十三五”发展规划》 </w:t>
      </w:r>
    </w:p>
    <w:p>
      <w:pPr>
        <w:spacing w:after="150"/>
      </w:pPr>
      <w:r>
        <w:rPr/>
        <w:t xml:space="preserve">7、《国民经济和社会发展十三五规划纲要》 </w:t>
      </w:r>
    </w:p>
    <w:p>
      <w:pPr>
        <w:spacing w:after="150"/>
      </w:pPr>
      <w:r>
        <w:rPr/>
        <w:t xml:space="preserve">8、《新材料产业发展指南》 </w:t>
      </w:r>
    </w:p>
    <w:p>
      <w:pPr>
        <w:spacing w:after="150"/>
      </w:pPr>
      <w:r>
        <w:rPr/>
        <w:t xml:space="preserve">第三节 高纯氧化铝工艺概述 </w:t>
      </w:r>
    </w:p>
    <w:p>
      <w:pPr>
        <w:spacing w:after="150"/>
      </w:pPr>
      <w:r>
        <w:rPr/>
        <w:t xml:space="preserve">一、硫酸铝铵热解法 </w:t>
      </w:r>
    </w:p>
    <w:p>
      <w:pPr>
        <w:spacing w:after="150"/>
      </w:pPr>
      <w:r>
        <w:rPr/>
        <w:t xml:space="preserve">二、碳酸铝铵热解法 </w:t>
      </w:r>
    </w:p>
    <w:p>
      <w:pPr>
        <w:spacing w:after="150"/>
      </w:pPr>
      <w:r>
        <w:rPr/>
        <w:t xml:space="preserve">三、有机铝水解法 </w:t>
      </w:r>
    </w:p>
    <w:p>
      <w:pPr>
        <w:spacing w:after="150"/>
      </w:pPr>
      <w:r>
        <w:rPr/>
        <w:t xml:space="preserve">四、2-氯乙醇法 </w:t>
      </w:r>
    </w:p>
    <w:p>
      <w:pPr>
        <w:spacing w:after="150"/>
      </w:pPr>
      <w:r>
        <w:rPr/>
        <w:t xml:space="preserve">五、改进拜耳法 </w:t>
      </w:r>
    </w:p>
    <w:p>
      <w:pPr>
        <w:spacing w:after="150"/>
      </w:pPr>
      <w:r>
        <w:rPr/>
        <w:t xml:space="preserve">六、胆碱化铝水解法 </w:t>
      </w:r>
    </w:p>
    <w:p>
      <w:pPr>
        <w:spacing w:after="150"/>
      </w:pPr>
      <w:r>
        <w:rPr/>
        <w:t xml:space="preserve">七、高纯铝活化水解法 </w:t>
      </w:r>
    </w:p>
    <w:p>
      <w:pPr>
        <w:spacing w:after="150"/>
      </w:pPr>
      <w:r>
        <w:rPr/>
        <w:t xml:space="preserve">八、醇铝盐水解法 </w:t>
      </w:r>
    </w:p>
    <w:p>
      <w:pPr>
        <w:spacing w:after="150"/>
      </w:pPr>
      <w:r>
        <w:rPr>
          <w:b w:val="1"/>
          <w:bCs w:val="1"/>
        </w:rPr>
        <w:t xml:space="preserve">第三章 中国高纯氧化铝行业发展分析 </w:t>
      </w:r>
    </w:p>
    <w:p>
      <w:pPr>
        <w:spacing w:after="150"/>
      </w:pPr>
      <w:r>
        <w:rPr/>
        <w:t xml:space="preserve">第一节 中国高纯氧化铝行业发展分析 </w:t>
      </w:r>
    </w:p>
    <w:p>
      <w:pPr>
        <w:spacing w:after="150"/>
      </w:pPr>
      <w:r>
        <w:rPr/>
        <w:t xml:space="preserve">一、高纯氧化铝行业发展现状 </w:t>
      </w:r>
    </w:p>
    <w:p>
      <w:pPr>
        <w:spacing w:after="150"/>
      </w:pPr>
      <w:r>
        <w:rPr/>
        <w:t xml:space="preserve">二、高纯氧化铝行业发展特点 </w:t>
      </w:r>
    </w:p>
    <w:p>
      <w:pPr>
        <w:spacing w:after="150"/>
      </w:pPr>
      <w:r>
        <w:rPr/>
        <w:t xml:space="preserve">三、高纯氧化铝行业研发现状 </w:t>
      </w:r>
    </w:p>
    <w:p>
      <w:pPr>
        <w:spacing w:after="150"/>
      </w:pPr>
      <w:r>
        <w:rPr/>
        <w:t xml:space="preserve">第二节 中国高纯氧化铝行业总体规模分析 </w:t>
      </w:r>
    </w:p>
    <w:p>
      <w:pPr>
        <w:spacing w:after="150"/>
      </w:pPr>
      <w:r>
        <w:rPr/>
        <w:t xml:space="preserve">一、企业数量分布 </w:t>
      </w:r>
    </w:p>
    <w:p>
      <w:pPr>
        <w:spacing w:after="150"/>
      </w:pPr>
      <w:r>
        <w:rPr/>
        <w:t xml:space="preserve">二、资产规模分析 </w:t>
      </w:r>
    </w:p>
    <w:p>
      <w:pPr>
        <w:spacing w:after="150"/>
      </w:pPr>
      <w:r>
        <w:rPr/>
        <w:t xml:space="preserve">三、销售收入分析 </w:t>
      </w:r>
    </w:p>
    <w:p>
      <w:pPr>
        <w:spacing w:after="150"/>
      </w:pPr>
      <w:r>
        <w:rPr/>
        <w:t xml:space="preserve">四、利润总额分析 </w:t>
      </w:r>
    </w:p>
    <w:p>
      <w:pPr>
        <w:spacing w:after="150"/>
      </w:pPr>
      <w:r>
        <w:rPr/>
        <w:t xml:space="preserve">第三节 中国高纯氧化铝行业经营效益分析 </w:t>
      </w:r>
    </w:p>
    <w:p>
      <w:pPr>
        <w:spacing w:after="150"/>
      </w:pPr>
      <w:r>
        <w:rPr/>
        <w:t xml:space="preserve">一、企业偿债能力 </w:t>
      </w:r>
    </w:p>
    <w:p>
      <w:pPr>
        <w:spacing w:after="150"/>
      </w:pPr>
      <w:r>
        <w:rPr/>
        <w:t xml:space="preserve">二、企业盈利能力 </w:t>
      </w:r>
    </w:p>
    <w:p>
      <w:pPr>
        <w:spacing w:after="150"/>
      </w:pPr>
      <w:r>
        <w:rPr/>
        <w:t xml:space="preserve">三、企业发展能力 </w:t>
      </w:r>
    </w:p>
    <w:p>
      <w:pPr>
        <w:spacing w:after="150"/>
      </w:pPr>
      <w:r>
        <w:rPr/>
        <w:t xml:space="preserve">四、企业运营能力 </w:t>
      </w:r>
    </w:p>
    <w:p>
      <w:pPr>
        <w:spacing w:after="150"/>
      </w:pPr>
      <w:r>
        <w:rPr>
          <w:b w:val="1"/>
          <w:bCs w:val="1"/>
        </w:rPr>
        <w:t xml:space="preserve">第四章 中国高纯氧化铝行业规模与经济效益 </w:t>
      </w:r>
    </w:p>
    <w:p>
      <w:pPr>
        <w:spacing w:after="150"/>
      </w:pPr>
      <w:r>
        <w:rPr/>
        <w:t xml:space="preserve">第一节 中国高纯氧化铝生产情况 </w:t>
      </w:r>
    </w:p>
    <w:p>
      <w:pPr>
        <w:spacing w:after="150"/>
      </w:pPr>
      <w:r>
        <w:rPr/>
        <w:t xml:space="preserve">一、中国高纯氧化铝生产装备现状 </w:t>
      </w:r>
    </w:p>
    <w:p>
      <w:pPr>
        <w:spacing w:after="150"/>
      </w:pPr>
      <w:r>
        <w:rPr/>
        <w:t xml:space="preserve">二、中国高纯氧化铝产能现状 </w:t>
      </w:r>
    </w:p>
    <w:p>
      <w:pPr>
        <w:spacing w:after="150"/>
      </w:pPr>
      <w:r>
        <w:rPr/>
        <w:t xml:space="preserve">三、中国高纯氧化铝产量产值情况 </w:t>
      </w:r>
    </w:p>
    <w:p>
      <w:pPr>
        <w:spacing w:after="150"/>
      </w:pPr>
      <w:r>
        <w:rPr/>
        <w:t xml:space="preserve">四、中国高纯氧化铝不同类型企业产量情况 </w:t>
      </w:r>
    </w:p>
    <w:p>
      <w:pPr>
        <w:spacing w:after="150"/>
      </w:pPr>
      <w:r>
        <w:rPr/>
        <w:t xml:space="preserve">五、中国高纯氧化铝的生产集中度分析 </w:t>
      </w:r>
    </w:p>
    <w:p>
      <w:pPr>
        <w:spacing w:after="150"/>
      </w:pPr>
      <w:r>
        <w:rPr/>
        <w:t xml:space="preserve">六、先进设备对高纯氧化铝产能的影响 </w:t>
      </w:r>
    </w:p>
    <w:p>
      <w:pPr>
        <w:spacing w:after="150"/>
      </w:pPr>
      <w:r>
        <w:rPr/>
        <w:t xml:space="preserve">第二节 中国高纯氧化铝生产的地区差异 </w:t>
      </w:r>
    </w:p>
    <w:p>
      <w:pPr>
        <w:spacing w:after="150"/>
      </w:pPr>
      <w:r>
        <w:rPr/>
        <w:t xml:space="preserve">一、中国高纯氧化铝生产地区分布情况 </w:t>
      </w:r>
    </w:p>
    <w:p>
      <w:pPr>
        <w:spacing w:after="150"/>
      </w:pPr>
      <w:r>
        <w:rPr/>
        <w:t xml:space="preserve">二、中国高纯氧化铝地区产量变化情况 </w:t>
      </w:r>
    </w:p>
    <w:p>
      <w:pPr>
        <w:spacing w:after="150"/>
      </w:pPr>
      <w:r>
        <w:rPr/>
        <w:t xml:space="preserve">三、中国高纯氧化铝生产的地区特点 </w:t>
      </w:r>
    </w:p>
    <w:p>
      <w:pPr>
        <w:spacing w:after="150"/>
      </w:pPr>
      <w:r>
        <w:rPr/>
        <w:t xml:space="preserve">第三节 中国高纯氧化铝行业成本价格分析 </w:t>
      </w:r>
    </w:p>
    <w:p>
      <w:pPr>
        <w:spacing w:after="150"/>
      </w:pPr>
      <w:r>
        <w:rPr/>
        <w:t xml:space="preserve">一、原材料及生产成本分析 </w:t>
      </w:r>
    </w:p>
    <w:p>
      <w:pPr>
        <w:spacing w:after="150"/>
      </w:pPr>
      <w:r>
        <w:rPr/>
        <w:t xml:space="preserve">二、产品销售价格分析 </w:t>
      </w:r>
    </w:p>
    <w:p>
      <w:pPr>
        <w:spacing w:after="150"/>
      </w:pPr>
      <w:r>
        <w:rPr/>
        <w:t xml:space="preserve">三、近年来影响产品价格因素分析 </w:t>
      </w:r>
    </w:p>
    <w:p>
      <w:pPr>
        <w:spacing w:after="150"/>
      </w:pPr>
      <w:r>
        <w:rPr/>
        <w:t xml:space="preserve">第四节 中外高纯氧化铝的发展情况对比 </w:t>
      </w:r>
    </w:p>
    <w:p>
      <w:pPr>
        <w:spacing w:after="150"/>
      </w:pPr>
      <w:r>
        <w:rPr/>
        <w:t xml:space="preserve">一、中外高纯氧化铝产品结构、质量及技术对比 </w:t>
      </w:r>
    </w:p>
    <w:p>
      <w:pPr>
        <w:spacing w:after="150"/>
      </w:pPr>
      <w:r>
        <w:rPr/>
        <w:t xml:space="preserve">二、中外高纯氧化铝制造企业规模及行业集中度对比 </w:t>
      </w:r>
    </w:p>
    <w:p>
      <w:pPr>
        <w:spacing w:after="150"/>
      </w:pPr>
      <w:r>
        <w:rPr/>
        <w:t xml:space="preserve">三、中外高纯氧化铝的盈利空间分析 </w:t>
      </w:r>
    </w:p>
    <w:p>
      <w:pPr>
        <w:spacing w:after="150"/>
      </w:pPr>
      <w:r>
        <w:rPr/>
        <w:t xml:space="preserve">四、国内外高纯氧化铝企业的发展趋势预测 </w:t>
      </w:r>
    </w:p>
    <w:p>
      <w:pPr>
        <w:spacing w:after="150"/>
      </w:pPr>
      <w:r>
        <w:rPr/>
        <w:t xml:space="preserve">第五节 中国高纯氧化铝行业主要消费区域分析 </w:t>
      </w:r>
    </w:p>
    <w:p>
      <w:pPr>
        <w:spacing w:after="150"/>
      </w:pPr>
      <w:r>
        <w:rPr/>
        <w:t xml:space="preserve">一、华北地区高纯氧化铝消费现状及消费潜力 </w:t>
      </w:r>
    </w:p>
    <w:p>
      <w:pPr>
        <w:spacing w:after="150"/>
      </w:pPr>
      <w:r>
        <w:rPr/>
        <w:t xml:space="preserve">二、华东地区高纯氧化铝消费现状及消费潜力 </w:t>
      </w:r>
    </w:p>
    <w:p>
      <w:pPr>
        <w:spacing w:after="150"/>
      </w:pPr>
      <w:r>
        <w:rPr/>
        <w:t xml:space="preserve">三、华中地区高纯氧化铝消费现状及消费潜力 </w:t>
      </w:r>
    </w:p>
    <w:p>
      <w:pPr>
        <w:spacing w:after="150"/>
      </w:pPr>
      <w:r>
        <w:rPr/>
        <w:t xml:space="preserve">四、华南地区高纯氧化铝消费现状及消费潜力 </w:t>
      </w:r>
    </w:p>
    <w:p>
      <w:pPr>
        <w:spacing w:after="150"/>
      </w:pPr>
      <w:r>
        <w:rPr/>
        <w:t xml:space="preserve">五、东北地区高纯氧化铝消费现状及消费潜力 </w:t>
      </w:r>
    </w:p>
    <w:p>
      <w:pPr>
        <w:spacing w:after="150"/>
      </w:pPr>
      <w:r>
        <w:rPr/>
        <w:t xml:space="preserve">六、西北地区高纯氧化铝消费现状及消费潜力 </w:t>
      </w:r>
    </w:p>
    <w:p>
      <w:pPr>
        <w:spacing w:after="150"/>
      </w:pPr>
      <w:r>
        <w:rPr/>
        <w:t xml:space="preserve">七、西南地区高纯氧化铝消费现状及消费潜力 </w:t>
      </w:r>
    </w:p>
    <w:p>
      <w:pPr>
        <w:spacing w:after="150"/>
      </w:pPr>
      <w:r>
        <w:rPr>
          <w:b w:val="1"/>
          <w:bCs w:val="1"/>
        </w:rPr>
        <w:t xml:space="preserve">第五章 高纯氧化铝行业重点优势项目分析 </w:t>
      </w:r>
    </w:p>
    <w:p>
      <w:pPr>
        <w:spacing w:after="150"/>
      </w:pPr>
      <w:r>
        <w:rPr/>
        <w:t xml:space="preserve">第一节 国瓷材料年产5000吨高纯超细氧化铝材料项目 </w:t>
      </w:r>
    </w:p>
    <w:p>
      <w:pPr>
        <w:spacing w:after="150"/>
      </w:pPr>
      <w:r>
        <w:rPr/>
        <w:t xml:space="preserve">一、项目概述 </w:t>
      </w:r>
    </w:p>
    <w:p>
      <w:pPr>
        <w:spacing w:after="150"/>
      </w:pPr>
      <w:r>
        <w:rPr/>
        <w:t xml:space="preserve">二、市场分析及预测 </w:t>
      </w:r>
    </w:p>
    <w:p>
      <w:pPr>
        <w:spacing w:after="150"/>
      </w:pPr>
      <w:r>
        <w:rPr/>
        <w:t xml:space="preserve">三、工艺技术方案 </w:t>
      </w:r>
    </w:p>
    <w:p>
      <w:pPr>
        <w:spacing w:after="150"/>
      </w:pPr>
      <w:r>
        <w:rPr/>
        <w:t xml:space="preserve">四、投资估算及静态效益 </w:t>
      </w:r>
    </w:p>
    <w:p>
      <w:pPr>
        <w:spacing w:after="150"/>
      </w:pPr>
      <w:r>
        <w:rPr/>
        <w:t xml:space="preserve">第二节 东莞市精研粉体科技有限公司玉溪年产6000吨的高纯氧化铝项目 </w:t>
      </w:r>
    </w:p>
    <w:p>
      <w:pPr>
        <w:spacing w:after="150"/>
      </w:pPr>
      <w:r>
        <w:rPr/>
        <w:t xml:space="preserve">一、项目概述 </w:t>
      </w:r>
    </w:p>
    <w:p>
      <w:pPr>
        <w:spacing w:after="150"/>
      </w:pPr>
      <w:r>
        <w:rPr/>
        <w:t xml:space="preserve">二、市场分析及预测 </w:t>
      </w:r>
    </w:p>
    <w:p>
      <w:pPr>
        <w:spacing w:after="150"/>
      </w:pPr>
      <w:r>
        <w:rPr/>
        <w:t xml:space="preserve">三、工艺技术方案 </w:t>
      </w:r>
    </w:p>
    <w:p>
      <w:pPr>
        <w:spacing w:after="150"/>
      </w:pPr>
      <w:r>
        <w:rPr/>
        <w:t xml:space="preserve">四、投资估算及静态效益 </w:t>
      </w:r>
    </w:p>
    <w:p>
      <w:pPr>
        <w:spacing w:after="150"/>
      </w:pPr>
      <w:r>
        <w:rPr/>
        <w:t xml:space="preserve">第三节 电子陶瓷和人工晶体高纯氧化铝生产线建设项目 </w:t>
      </w:r>
    </w:p>
    <w:p>
      <w:pPr>
        <w:spacing w:after="150"/>
      </w:pPr>
      <w:r>
        <w:rPr/>
        <w:t xml:space="preserve">一、项目概述 </w:t>
      </w:r>
    </w:p>
    <w:p>
      <w:pPr>
        <w:spacing w:after="150"/>
      </w:pPr>
      <w:r>
        <w:rPr/>
        <w:t xml:space="preserve">二、市场分析及预测 </w:t>
      </w:r>
    </w:p>
    <w:p>
      <w:pPr>
        <w:spacing w:after="150"/>
      </w:pPr>
      <w:r>
        <w:rPr/>
        <w:t xml:space="preserve">三、工艺技术方案 </w:t>
      </w:r>
    </w:p>
    <w:p>
      <w:pPr>
        <w:spacing w:after="150"/>
      </w:pPr>
      <w:r>
        <w:rPr/>
        <w:t xml:space="preserve">四、投资估算及静态效益 </w:t>
      </w:r>
    </w:p>
    <w:p>
      <w:pPr>
        <w:spacing w:after="150"/>
      </w:pPr>
      <w:r>
        <w:rPr/>
        <w:t xml:space="preserve">第四节 内蒙古中天利新材料科技有限公司高纯材料建设项目 </w:t>
      </w:r>
    </w:p>
    <w:p>
      <w:pPr>
        <w:spacing w:after="150"/>
      </w:pPr>
      <w:r>
        <w:rPr/>
        <w:t xml:space="preserve">一、项目概述 </w:t>
      </w:r>
    </w:p>
    <w:p>
      <w:pPr>
        <w:spacing w:after="150"/>
      </w:pPr>
      <w:r>
        <w:rPr/>
        <w:t xml:space="preserve">二、市场分析及预测 </w:t>
      </w:r>
    </w:p>
    <w:p>
      <w:pPr>
        <w:spacing w:after="150"/>
      </w:pPr>
      <w:r>
        <w:rPr/>
        <w:t xml:space="preserve">三、工艺技术方案 </w:t>
      </w:r>
    </w:p>
    <w:p>
      <w:pPr>
        <w:spacing w:after="150"/>
      </w:pPr>
      <w:r>
        <w:rPr/>
        <w:t xml:space="preserve">四、投资估算及静态效益 </w:t>
      </w:r>
    </w:p>
    <w:p>
      <w:pPr>
        <w:spacing w:after="150"/>
      </w:pPr>
      <w:r>
        <w:rPr>
          <w:b w:val="1"/>
          <w:bCs w:val="1"/>
        </w:rPr>
        <w:t xml:space="preserve">第六章 高纯氧化铝行业市场竞争格局分析 </w:t>
      </w:r>
    </w:p>
    <w:p>
      <w:pPr>
        <w:spacing w:after="150"/>
      </w:pPr>
      <w:r>
        <w:rPr/>
        <w:t xml:space="preserve">第一节 行业总体市场竞争状况分析 </w:t>
      </w:r>
    </w:p>
    <w:p>
      <w:pPr>
        <w:spacing w:after="150"/>
      </w:pPr>
      <w:r>
        <w:rPr/>
        <w:t xml:space="preserve">一、高纯氧化铝行业竞争结构分析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二、中国高纯氧化铝企业十强排名 </w:t>
      </w:r>
    </w:p>
    <w:p>
      <w:pPr>
        <w:spacing w:after="150"/>
      </w:pPr>
      <w:r>
        <w:rPr/>
        <w:t xml:space="preserve">1、高纯氧化铝企业资产规模十强企业 </w:t>
      </w:r>
    </w:p>
    <w:p>
      <w:pPr>
        <w:spacing w:after="150"/>
      </w:pPr>
      <w:r>
        <w:rPr/>
        <w:t xml:space="preserve">2、高纯氧化铝企业销售收入十强企业 </w:t>
      </w:r>
    </w:p>
    <w:p>
      <w:pPr>
        <w:spacing w:after="150"/>
      </w:pPr>
      <w:r>
        <w:rPr/>
        <w:t xml:space="preserve">3、高纯氧化铝企业利润总额十强企业 </w:t>
      </w:r>
    </w:p>
    <w:p>
      <w:pPr>
        <w:spacing w:after="150"/>
      </w:pPr>
      <w:r>
        <w:rPr/>
        <w:t xml:space="preserve">第二节 中国高纯氧化铝行业竞争分 </w:t>
      </w:r>
    </w:p>
    <w:p>
      <w:pPr>
        <w:spacing w:after="150"/>
      </w:pPr>
      <w:r>
        <w:rPr/>
        <w:t xml:space="preserve">一、高纯氧化铝行业竞争现状 </w:t>
      </w:r>
    </w:p>
    <w:p>
      <w:pPr>
        <w:spacing w:after="150"/>
      </w:pPr>
      <w:r>
        <w:rPr/>
        <w:t xml:space="preserve">二、高纯氧化铝行业集中度 </w:t>
      </w:r>
    </w:p>
    <w:p>
      <w:pPr>
        <w:spacing w:after="150"/>
      </w:pPr>
      <w:r>
        <w:rPr/>
        <w:t xml:space="preserve">三、高纯氧化铝行业竞争力 </w:t>
      </w:r>
    </w:p>
    <w:p>
      <w:pPr>
        <w:spacing w:after="150"/>
      </w:pPr>
      <w:r>
        <w:rPr/>
        <w:t xml:space="preserve">第三节 高纯氧化铝行业竞争策略分析 </w:t>
      </w:r>
    </w:p>
    <w:p>
      <w:pPr>
        <w:spacing w:after="150"/>
      </w:pPr>
      <w:r>
        <w:rPr/>
        <w:t xml:space="preserve">一、高纯氧化铝行业竞争策略 </w:t>
      </w:r>
    </w:p>
    <w:p>
      <w:pPr>
        <w:spacing w:after="150"/>
      </w:pPr>
      <w:r>
        <w:rPr/>
        <w:t xml:space="preserve">二、高纯氧化铝企业竞争策略 </w:t>
      </w:r>
    </w:p>
    <w:p>
      <w:pPr>
        <w:spacing w:after="150"/>
      </w:pPr>
      <w:r>
        <w:rPr>
          <w:b w:val="1"/>
          <w:bCs w:val="1"/>
        </w:rPr>
        <w:t xml:space="preserve">第七章 高纯氧化铝行业重点企业分析 </w:t>
      </w:r>
    </w:p>
    <w:p>
      <w:pPr>
        <w:spacing w:after="150"/>
      </w:pPr>
      <w:r>
        <w:rPr/>
        <w:t xml:space="preserve">第一节 山东国瓷功能材料股份有限公司 </w:t>
      </w:r>
    </w:p>
    <w:p>
      <w:pPr>
        <w:spacing w:after="150"/>
      </w:pPr>
      <w:r>
        <w:rPr/>
        <w:t xml:space="preserve">一、企业发展概况 </w:t>
      </w:r>
    </w:p>
    <w:p>
      <w:pPr>
        <w:spacing w:after="150"/>
      </w:pPr>
      <w:r>
        <w:rPr/>
        <w:t xml:space="preserve">二、企业生产工艺 </w:t>
      </w:r>
    </w:p>
    <w:p>
      <w:pPr>
        <w:spacing w:after="150"/>
      </w:pPr>
      <w:r>
        <w:rPr/>
        <w:t xml:space="preserve">三、发展前景 </w:t>
      </w:r>
    </w:p>
    <w:p>
      <w:pPr>
        <w:spacing w:after="150"/>
      </w:pPr>
      <w:r>
        <w:rPr/>
        <w:t xml:space="preserve">四、成本分析 </w:t>
      </w:r>
    </w:p>
    <w:p>
      <w:pPr>
        <w:spacing w:after="150"/>
      </w:pPr>
      <w:r>
        <w:rPr/>
        <w:t xml:space="preserve">五、企业发展战略规划 </w:t>
      </w:r>
    </w:p>
    <w:p>
      <w:pPr>
        <w:spacing w:after="150"/>
      </w:pPr>
      <w:r>
        <w:rPr/>
        <w:t xml:space="preserve">第二节 河北恒博新材料科技股份有限公司 </w:t>
      </w:r>
    </w:p>
    <w:p>
      <w:pPr>
        <w:spacing w:after="150"/>
      </w:pPr>
      <w:r>
        <w:rPr/>
        <w:t xml:space="preserve">一、企业发展概况 </w:t>
      </w:r>
    </w:p>
    <w:p>
      <w:pPr>
        <w:spacing w:after="150"/>
      </w:pPr>
      <w:r>
        <w:rPr/>
        <w:t xml:space="preserve">二、企业生产工艺 </w:t>
      </w:r>
    </w:p>
    <w:p>
      <w:pPr>
        <w:spacing w:after="150"/>
      </w:pPr>
      <w:r>
        <w:rPr/>
        <w:t xml:space="preserve">三、发展前景 </w:t>
      </w:r>
    </w:p>
    <w:p>
      <w:pPr>
        <w:spacing w:after="150"/>
      </w:pPr>
      <w:r>
        <w:rPr/>
        <w:t xml:space="preserve">四、成本分析 </w:t>
      </w:r>
    </w:p>
    <w:p>
      <w:pPr>
        <w:spacing w:after="150"/>
      </w:pPr>
      <w:r>
        <w:rPr/>
        <w:t xml:space="preserve">五、企业发展战略规划 </w:t>
      </w:r>
    </w:p>
    <w:p>
      <w:pPr>
        <w:spacing w:after="150"/>
      </w:pPr>
      <w:r>
        <w:rPr/>
        <w:t xml:space="preserve">第三节 河北鹏达新材料科技有限公司 </w:t>
      </w:r>
    </w:p>
    <w:p>
      <w:pPr>
        <w:spacing w:after="150"/>
      </w:pPr>
      <w:r>
        <w:rPr/>
        <w:t xml:space="preserve">一、企业发展概况 </w:t>
      </w:r>
    </w:p>
    <w:p>
      <w:pPr>
        <w:spacing w:after="150"/>
      </w:pPr>
      <w:r>
        <w:rPr/>
        <w:t xml:space="preserve">二、企业生产工艺 </w:t>
      </w:r>
    </w:p>
    <w:p>
      <w:pPr>
        <w:spacing w:after="150"/>
      </w:pPr>
      <w:r>
        <w:rPr/>
        <w:t xml:space="preserve">三、发展前景 </w:t>
      </w:r>
    </w:p>
    <w:p>
      <w:pPr>
        <w:spacing w:after="150"/>
      </w:pPr>
      <w:r>
        <w:rPr/>
        <w:t xml:space="preserve">四、成本分析 </w:t>
      </w:r>
    </w:p>
    <w:p>
      <w:pPr>
        <w:spacing w:after="150"/>
      </w:pPr>
      <w:r>
        <w:rPr/>
        <w:t xml:space="preserve">五、企业发展战略规划 </w:t>
      </w:r>
    </w:p>
    <w:p>
      <w:pPr>
        <w:spacing w:after="150"/>
      </w:pPr>
      <w:r>
        <w:rPr/>
        <w:t xml:space="preserve">第四节 苏州华泽纳米材料有限公司 </w:t>
      </w:r>
    </w:p>
    <w:p>
      <w:pPr>
        <w:spacing w:after="150"/>
      </w:pPr>
      <w:r>
        <w:rPr/>
        <w:t xml:space="preserve">一、企业发展概况 </w:t>
      </w:r>
    </w:p>
    <w:p>
      <w:pPr>
        <w:spacing w:after="150"/>
      </w:pPr>
      <w:r>
        <w:rPr/>
        <w:t xml:space="preserve">二、企业企业生产工艺 </w:t>
      </w:r>
    </w:p>
    <w:p>
      <w:pPr>
        <w:spacing w:after="150"/>
      </w:pPr>
      <w:r>
        <w:rPr/>
        <w:t xml:space="preserve">三、发展前景 </w:t>
      </w:r>
    </w:p>
    <w:p>
      <w:pPr>
        <w:spacing w:after="150"/>
      </w:pPr>
      <w:r>
        <w:rPr/>
        <w:t xml:space="preserve">四、成本分析 </w:t>
      </w:r>
    </w:p>
    <w:p>
      <w:pPr>
        <w:spacing w:after="150"/>
      </w:pPr>
      <w:r>
        <w:rPr/>
        <w:t xml:space="preserve">五、企业发展战略规划 </w:t>
      </w:r>
    </w:p>
    <w:p>
      <w:pPr>
        <w:spacing w:after="150"/>
      </w:pPr>
      <w:r>
        <w:rPr/>
        <w:t xml:space="preserve">第五节 宣城晶瑞新材料有限公司 </w:t>
      </w:r>
    </w:p>
    <w:p>
      <w:pPr>
        <w:spacing w:after="150"/>
      </w:pPr>
      <w:r>
        <w:rPr/>
        <w:t xml:space="preserve">一、企业发展概况 </w:t>
      </w:r>
    </w:p>
    <w:p>
      <w:pPr>
        <w:spacing w:after="150"/>
      </w:pPr>
      <w:r>
        <w:rPr/>
        <w:t xml:space="preserve">二、企业生产工艺 </w:t>
      </w:r>
    </w:p>
    <w:p>
      <w:pPr>
        <w:spacing w:after="150"/>
      </w:pPr>
      <w:r>
        <w:rPr/>
        <w:t xml:space="preserve">三、发展前景 </w:t>
      </w:r>
    </w:p>
    <w:p>
      <w:pPr>
        <w:spacing w:after="150"/>
      </w:pPr>
      <w:r>
        <w:rPr/>
        <w:t xml:space="preserve">四、成本分析 </w:t>
      </w:r>
    </w:p>
    <w:p>
      <w:pPr>
        <w:spacing w:after="150"/>
      </w:pPr>
      <w:r>
        <w:rPr/>
        <w:t xml:space="preserve">五、企业发展战略规划 </w:t>
      </w:r>
    </w:p>
    <w:p>
      <w:pPr>
        <w:spacing w:after="150"/>
      </w:pPr>
      <w:r>
        <w:rPr/>
        <w:t xml:space="preserve">第六节 山东科恒晶体材料科技有限公司 </w:t>
      </w:r>
    </w:p>
    <w:p>
      <w:pPr>
        <w:spacing w:after="150"/>
      </w:pPr>
      <w:r>
        <w:rPr/>
        <w:t xml:space="preserve">一、企业发展概况 </w:t>
      </w:r>
    </w:p>
    <w:p>
      <w:pPr>
        <w:spacing w:after="150"/>
      </w:pPr>
      <w:r>
        <w:rPr/>
        <w:t xml:space="preserve">二、企业生产工艺 </w:t>
      </w:r>
    </w:p>
    <w:p>
      <w:pPr>
        <w:spacing w:after="150"/>
      </w:pPr>
      <w:r>
        <w:rPr/>
        <w:t xml:space="preserve">三、发展前景 </w:t>
      </w:r>
    </w:p>
    <w:p>
      <w:pPr>
        <w:spacing w:after="150"/>
      </w:pPr>
      <w:r>
        <w:rPr/>
        <w:t xml:space="preserve">四、成本分析 </w:t>
      </w:r>
    </w:p>
    <w:p>
      <w:pPr>
        <w:spacing w:after="150"/>
      </w:pPr>
      <w:r>
        <w:rPr/>
        <w:t xml:space="preserve">五、企业发展战略规划 </w:t>
      </w:r>
    </w:p>
    <w:p>
      <w:pPr>
        <w:spacing w:after="150"/>
      </w:pPr>
      <w:r>
        <w:rPr/>
        <w:t xml:space="preserve">第七节 扬州中天利新材料股份有限公司 </w:t>
      </w:r>
    </w:p>
    <w:p>
      <w:pPr>
        <w:spacing w:after="150"/>
      </w:pPr>
      <w:r>
        <w:rPr/>
        <w:t xml:space="preserve">一、企业发展概况 </w:t>
      </w:r>
    </w:p>
    <w:p>
      <w:pPr>
        <w:spacing w:after="150"/>
      </w:pPr>
      <w:r>
        <w:rPr/>
        <w:t xml:space="preserve">二、企业业务范围 </w:t>
      </w:r>
    </w:p>
    <w:p>
      <w:pPr>
        <w:spacing w:after="150"/>
      </w:pPr>
      <w:r>
        <w:rPr/>
        <w:t xml:space="preserve">三、企业产品与服务 </w:t>
      </w:r>
    </w:p>
    <w:p>
      <w:pPr>
        <w:spacing w:after="150"/>
      </w:pPr>
      <w:r>
        <w:rPr/>
        <w:t xml:space="preserve">四、企业经营状况 </w:t>
      </w:r>
    </w:p>
    <w:p>
      <w:pPr>
        <w:spacing w:after="150"/>
      </w:pPr>
      <w:r>
        <w:rPr/>
        <w:t xml:space="preserve">五、企业竞争优势 </w:t>
      </w:r>
    </w:p>
    <w:p>
      <w:pPr>
        <w:spacing w:after="150"/>
      </w:pPr>
      <w:r>
        <w:rPr/>
        <w:t xml:space="preserve">第八节 山东晶鑫晶体科技有限公司 </w:t>
      </w:r>
    </w:p>
    <w:p>
      <w:pPr>
        <w:spacing w:after="150"/>
      </w:pPr>
      <w:r>
        <w:rPr/>
        <w:t xml:space="preserve">一、企业发展概况 </w:t>
      </w:r>
    </w:p>
    <w:p>
      <w:pPr>
        <w:spacing w:after="150"/>
      </w:pPr>
      <w:r>
        <w:rPr/>
        <w:t xml:space="preserve">二、业务领域 </w:t>
      </w:r>
    </w:p>
    <w:p>
      <w:pPr>
        <w:spacing w:after="150"/>
      </w:pPr>
      <w:r>
        <w:rPr/>
        <w:t xml:space="preserve">三、企业荣誉 </w:t>
      </w:r>
    </w:p>
    <w:p>
      <w:pPr>
        <w:spacing w:after="150"/>
      </w:pPr>
      <w:r>
        <w:rPr/>
        <w:t xml:space="preserve">四、科研水平 </w:t>
      </w:r>
    </w:p>
    <w:p>
      <w:pPr>
        <w:spacing w:after="150"/>
      </w:pPr>
      <w:r>
        <w:rPr/>
        <w:t xml:space="preserve">五、发展规模 </w:t>
      </w:r>
    </w:p>
    <w:p>
      <w:pPr>
        <w:spacing w:after="150"/>
      </w:pPr>
      <w:r>
        <w:rPr/>
        <w:t xml:space="preserve">第九节 大连海蓝光电材料有限公司 </w:t>
      </w:r>
    </w:p>
    <w:p>
      <w:pPr>
        <w:spacing w:after="150"/>
      </w:pPr>
      <w:r>
        <w:rPr/>
        <w:t xml:space="preserve">一、企业发展概况 </w:t>
      </w:r>
    </w:p>
    <w:p>
      <w:pPr>
        <w:spacing w:after="150"/>
      </w:pPr>
      <w:r>
        <w:rPr/>
        <w:t xml:space="preserve">二、企业生产工艺 </w:t>
      </w:r>
    </w:p>
    <w:p>
      <w:pPr>
        <w:spacing w:after="150"/>
      </w:pPr>
      <w:r>
        <w:rPr/>
        <w:t xml:space="preserve">三、发展前景 </w:t>
      </w:r>
    </w:p>
    <w:p>
      <w:pPr>
        <w:spacing w:after="150"/>
      </w:pPr>
      <w:r>
        <w:rPr/>
        <w:t xml:space="preserve">四、成本分析 </w:t>
      </w:r>
    </w:p>
    <w:p>
      <w:pPr>
        <w:spacing w:after="150"/>
      </w:pPr>
      <w:r>
        <w:rPr/>
        <w:t xml:space="preserve">五、企业发展战略规划 </w:t>
      </w:r>
    </w:p>
    <w:p>
      <w:pPr>
        <w:spacing w:after="150"/>
      </w:pPr>
      <w:r>
        <w:rPr/>
        <w:t xml:space="preserve">第十节 淄博山铝颐丰新材料有限公司 </w:t>
      </w:r>
    </w:p>
    <w:p>
      <w:pPr>
        <w:spacing w:after="150"/>
      </w:pPr>
      <w:r>
        <w:rPr/>
        <w:t xml:space="preserve">一、企业发展概况 </w:t>
      </w:r>
    </w:p>
    <w:p>
      <w:pPr>
        <w:spacing w:after="150"/>
      </w:pPr>
      <w:r>
        <w:rPr/>
        <w:t xml:space="preserve">二、企业企业生产工艺 </w:t>
      </w:r>
    </w:p>
    <w:p>
      <w:pPr>
        <w:spacing w:after="150"/>
      </w:pPr>
      <w:r>
        <w:rPr/>
        <w:t xml:space="preserve">三、企业发展水平 </w:t>
      </w:r>
    </w:p>
    <w:p>
      <w:pPr>
        <w:spacing w:after="150"/>
      </w:pPr>
      <w:r>
        <w:rPr/>
        <w:t xml:space="preserve">四、产品生产与销售 </w:t>
      </w:r>
    </w:p>
    <w:p>
      <w:pPr>
        <w:spacing w:after="150"/>
      </w:pPr>
      <w:r>
        <w:rPr>
          <w:b w:val="1"/>
          <w:bCs w:val="1"/>
        </w:rPr>
        <w:t xml:space="preserve">第八章 高纯氧化铝行业投资前景展望 </w:t>
      </w:r>
    </w:p>
    <w:p>
      <w:pPr>
        <w:spacing w:after="150"/>
      </w:pPr>
      <w:r>
        <w:rPr/>
        <w:t xml:space="preserve">第一节 高纯氧化铝行业发展的影响因素 </w:t>
      </w:r>
    </w:p>
    <w:p>
      <w:pPr>
        <w:spacing w:after="150"/>
      </w:pPr>
      <w:r>
        <w:rPr/>
        <w:t xml:space="preserve">一、有利因素 </w:t>
      </w:r>
    </w:p>
    <w:p>
      <w:pPr>
        <w:spacing w:after="150"/>
      </w:pPr>
      <w:r>
        <w:rPr/>
        <w:t xml:space="preserve">二、不利因素 </w:t>
      </w:r>
    </w:p>
    <w:p>
      <w:pPr>
        <w:spacing w:after="150"/>
      </w:pPr>
      <w:r>
        <w:rPr/>
        <w:t xml:space="preserve">第二节 高纯氧化铝行业发展预测分析 </w:t>
      </w:r>
    </w:p>
    <w:p>
      <w:pPr>
        <w:spacing w:after="150"/>
      </w:pPr>
      <w:r>
        <w:rPr/>
        <w:t xml:space="preserve">一、高纯氧化铝行业市场规模预测 </w:t>
      </w:r>
    </w:p>
    <w:p>
      <w:pPr>
        <w:spacing w:after="150"/>
      </w:pPr>
      <w:r>
        <w:rPr/>
        <w:t xml:space="preserve">二、高纯氧化铝市场需求规模预测 </w:t>
      </w:r>
    </w:p>
    <w:p>
      <w:pPr>
        <w:spacing w:after="150"/>
      </w:pPr>
      <w:r>
        <w:rPr/>
        <w:t xml:space="preserve">第三节 高纯氧化铝行业发展前景展望 </w:t>
      </w:r>
    </w:p>
    <w:p>
      <w:pPr>
        <w:spacing w:after="150"/>
      </w:pPr>
      <w:r>
        <w:rPr/>
        <w:t xml:space="preserve">一、高纯氧化铝行业发展趋势 </w:t>
      </w:r>
    </w:p>
    <w:p>
      <w:pPr>
        <w:spacing w:after="150"/>
      </w:pPr>
      <w:r>
        <w:rPr/>
        <w:t xml:space="preserve">二、高纯氧化铝行业发展前景 </w:t>
      </w:r>
    </w:p>
    <w:p>
      <w:pPr>
        <w:spacing w:after="150"/>
      </w:pPr>
      <w:r>
        <w:rPr/>
        <w:t xml:space="preserve">第四节 高纯氧化铝行业面临的问题与对策 </w:t>
      </w:r>
    </w:p>
    <w:p>
      <w:pPr>
        <w:spacing w:after="150"/>
      </w:pPr>
      <w:r>
        <w:rPr/>
        <w:t xml:space="preserve">一、高纯氧化铝行业面临的问题 </w:t>
      </w:r>
    </w:p>
    <w:p>
      <w:pPr>
        <w:spacing w:after="150"/>
      </w:pPr>
      <w:r>
        <w:rPr/>
        <w:t xml:space="preserve">二、高纯氧化铝行业发展的对策 </w:t>
      </w:r>
    </w:p>
    <w:p>
      <w:pPr>
        <w:spacing w:after="150"/>
      </w:pPr>
      <w:r>
        <w:rPr>
          <w:b w:val="1"/>
          <w:bCs w:val="1"/>
        </w:rPr>
        <w:t xml:space="preserve">第九章 2024-2029年高纯氧化铝行业投资价值评估分析 </w:t>
      </w:r>
    </w:p>
    <w:p>
      <w:pPr>
        <w:spacing w:after="150"/>
      </w:pPr>
      <w:r>
        <w:rPr/>
        <w:t xml:space="preserve">第一节 高纯氧化铝行业投资特性分析 </w:t>
      </w:r>
    </w:p>
    <w:p>
      <w:pPr>
        <w:spacing w:after="150"/>
      </w:pPr>
      <w:r>
        <w:rPr/>
        <w:t xml:space="preserve">一、高纯氧化铝行业进入壁垒分析 </w:t>
      </w:r>
    </w:p>
    <w:p>
      <w:pPr>
        <w:spacing w:after="150"/>
      </w:pPr>
      <w:r>
        <w:rPr/>
        <w:t xml:space="preserve">二、高纯氧化铝行业盈利因素分析 </w:t>
      </w:r>
    </w:p>
    <w:p>
      <w:pPr>
        <w:spacing w:after="150"/>
      </w:pPr>
      <w:r>
        <w:rPr/>
        <w:t xml:space="preserve">三、高纯氧化铝行业盈利模式分析 </w:t>
      </w:r>
    </w:p>
    <w:p>
      <w:pPr>
        <w:spacing w:after="150"/>
      </w:pPr>
      <w:r>
        <w:rPr/>
        <w:t xml:space="preserve">第二节 2024-2029年高纯氧化铝行业投资机会分析 </w:t>
      </w:r>
    </w:p>
    <w:p>
      <w:pPr>
        <w:spacing w:after="150"/>
      </w:pPr>
      <w:r>
        <w:rPr/>
        <w:t xml:space="preserve">一、高纯氧化铝投资项目分析 </w:t>
      </w:r>
    </w:p>
    <w:p>
      <w:pPr>
        <w:spacing w:after="150"/>
      </w:pPr>
      <w:r>
        <w:rPr/>
        <w:t xml:space="preserve">二、高纯氧化铝投资模式 </w:t>
      </w:r>
    </w:p>
    <w:p>
      <w:pPr>
        <w:spacing w:after="150"/>
      </w:pPr>
      <w:r>
        <w:rPr/>
        <w:t xml:space="preserve">三、高纯氧化铝投资机会 </w:t>
      </w:r>
    </w:p>
    <w:p>
      <w:pPr>
        <w:spacing w:after="150"/>
      </w:pPr>
      <w:r>
        <w:rPr/>
        <w:t xml:space="preserve">第三节 高纯氧化铝行业投资风险分析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第四节 高纯氧化铝行业投资建议 </w:t>
      </w:r>
    </w:p>
    <w:p>
      <w:pPr>
        <w:spacing w:after="150"/>
      </w:pPr>
      <w:r>
        <w:rPr>
          <w:b w:val="1"/>
          <w:bCs w:val="1"/>
        </w:rPr>
        <w:t xml:space="preserve">第十章 2024-2029年高纯氧化铝行业战略研究 </w:t>
      </w:r>
    </w:p>
    <w:p>
      <w:pPr>
        <w:spacing w:after="150"/>
      </w:pPr>
      <w:r>
        <w:rPr/>
        <w:t xml:space="preserve">第一节 高纯氧化铝行业发展战略研究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五、行业战略规划 </w:t>
      </w:r>
    </w:p>
    <w:p>
      <w:pPr>
        <w:spacing w:after="150"/>
      </w:pPr>
      <w:r>
        <w:rPr/>
        <w:t xml:space="preserve">六、营销品牌战略 </w:t>
      </w:r>
    </w:p>
    <w:p>
      <w:pPr>
        <w:spacing w:after="150"/>
      </w:pPr>
      <w:r>
        <w:rPr/>
        <w:t xml:space="preserve">七、竞争战略规划 </w:t>
      </w:r>
    </w:p>
    <w:p>
      <w:pPr>
        <w:spacing w:after="150"/>
      </w:pPr>
      <w:r>
        <w:rPr/>
        <w:t xml:space="preserve">第二节 高纯氧化铝行业研究结论 </w:t>
      </w:r>
    </w:p>
    <w:p>
      <w:pPr>
        <w:spacing w:after="150"/>
      </w:pPr>
      <w:r>
        <w:rPr/>
        <w:t xml:space="preserve">一、加强政策引导和行业管理 </w:t>
      </w:r>
    </w:p>
    <w:p>
      <w:pPr>
        <w:spacing w:after="150"/>
      </w:pPr>
      <w:r>
        <w:rPr/>
        <w:t xml:space="preserve">二、制定财政税收扶持政策 </w:t>
      </w:r>
    </w:p>
    <w:p>
      <w:pPr>
        <w:spacing w:after="150"/>
      </w:pPr>
      <w:r>
        <w:rPr/>
        <w:t xml:space="preserve">三、建立健全投融资保障机制 </w:t>
      </w:r>
    </w:p>
    <w:p>
      <w:pPr>
        <w:spacing w:after="150"/>
      </w:pPr>
      <w:r>
        <w:rPr/>
        <w:t xml:space="preserve">四、提高行业创新能力 </w:t>
      </w:r>
    </w:p>
    <w:p>
      <w:pPr>
        <w:spacing w:after="150"/>
      </w:pPr>
      <w:r>
        <w:rPr/>
        <w:t xml:space="preserve">五、培育优势核心企业 </w:t>
      </w:r>
    </w:p>
    <w:p>
      <w:pPr>
        <w:spacing w:after="150"/>
      </w:pPr>
      <w:r>
        <w:rPr/>
        <w:t xml:space="preserve">六、完善高纯氧化铝技术标准规范 </w:t>
      </w:r>
    </w:p>
    <w:p>
      <w:pPr>
        <w:spacing w:after="150"/>
      </w:pPr>
      <w:r>
        <w:rPr>
          <w:b w:val="1"/>
          <w:bCs w:val="1"/>
        </w:rPr>
        <w:t xml:space="preserve">图表目录</w:t>
      </w:r>
    </w:p>
    <w:p>
      <w:pPr>
        <w:spacing w:after="150"/>
      </w:pPr>
      <w:r>
        <w:rPr/>
        <w:t xml:space="preserve">图表：高纯氧化铝技术指标 </w:t>
      </w:r>
    </w:p>
    <w:p>
      <w:pPr>
        <w:spacing w:after="150"/>
      </w:pPr>
      <w:r>
        <w:rPr/>
        <w:t xml:space="preserve">图表：高纯氧化铝产业链 </w:t>
      </w:r>
    </w:p>
    <w:p>
      <w:pPr>
        <w:spacing w:after="150"/>
      </w:pPr>
      <w:r>
        <w:rPr/>
        <w:t xml:space="preserve">图表：硫酸铝铵热解法制备高纯氧化铝反应式 </w:t>
      </w:r>
    </w:p>
    <w:p>
      <w:pPr>
        <w:spacing w:after="150"/>
      </w:pPr>
      <w:r>
        <w:rPr/>
        <w:t xml:space="preserve">图表：碳酸铝铵热解法制备高纯氧化铝反应式 </w:t>
      </w:r>
    </w:p>
    <w:p>
      <w:pPr>
        <w:spacing w:after="150"/>
      </w:pPr>
      <w:r>
        <w:rPr/>
        <w:t xml:space="preserve">图表：高纯氧化铝的醇铝水解制备方法 </w:t>
      </w:r>
    </w:p>
    <w:p>
      <w:pPr>
        <w:spacing w:after="150"/>
      </w:pPr>
      <w:r>
        <w:rPr/>
        <w:t xml:space="preserve">图表：传统的拜耳法工艺流程 </w:t>
      </w:r>
    </w:p>
    <w:p>
      <w:pPr>
        <w:spacing w:after="150"/>
      </w:pPr>
      <w:r>
        <w:rPr/>
        <w:t xml:space="preserve">图表：胆碱化铝水解法反应方程式 </w:t>
      </w:r>
    </w:p>
    <w:p>
      <w:pPr>
        <w:spacing w:after="150"/>
      </w:pPr>
      <w:r>
        <w:rPr/>
        <w:t xml:space="preserve">图表：醇铝盐水解法制备高纯氧化铝反应式 </w:t>
      </w:r>
    </w:p>
    <w:p>
      <w:pPr>
        <w:spacing w:after="150"/>
      </w:pPr>
      <w:r>
        <w:rPr/>
        <w:t xml:space="preserve">图表：水解溶液配比与氧化铝纯度关系表 </w:t>
      </w:r>
    </w:p>
    <w:p>
      <w:pPr>
        <w:spacing w:after="150"/>
      </w:pPr>
      <w:r>
        <w:rPr/>
        <w:t xml:space="preserve">图表：高纯氧化铝的分类及应用 </w:t>
      </w:r>
    </w:p>
    <w:p>
      <w:pPr>
        <w:spacing w:after="150"/>
      </w:pPr>
      <w:r>
        <w:rPr/>
        <w:t xml:space="preserve">图表：高纯氧化铝生产工艺对比 </w:t>
      </w:r>
    </w:p>
    <w:p>
      <w:pPr>
        <w:spacing w:after="150"/>
      </w:pPr>
      <w:r>
        <w:rPr/>
        <w:t xml:space="preserve">图表：2019-2023年中国高纯氧化铝行业企业数量 </w:t>
      </w:r>
    </w:p>
    <w:p>
      <w:pPr>
        <w:spacing w:after="150"/>
      </w:pPr>
      <w:r>
        <w:rPr/>
        <w:t xml:space="preserve">图表：2019-2023年中国高纯氧化铝行业资产规模 </w:t>
      </w:r>
    </w:p>
    <w:p>
      <w:pPr>
        <w:spacing w:after="150"/>
      </w:pPr>
      <w:r>
        <w:rPr/>
        <w:t xml:space="preserve">图表：2019-2023年中国高纯氧化铝行业销售收入 </w:t>
      </w:r>
    </w:p>
    <w:p>
      <w:pPr>
        <w:spacing w:after="150"/>
      </w:pPr>
      <w:r>
        <w:rPr/>
        <w:t xml:space="preserve">图表：2019-2023年中国高纯氧化铝行业利润总额 </w:t>
      </w:r>
    </w:p>
    <w:p>
      <w:pPr>
        <w:spacing w:after="150"/>
      </w:pPr>
      <w:r>
        <w:rPr/>
        <w:t xml:space="preserve">图表：2019-2023年中国高纯氧化铝行业偿债能力 </w:t>
      </w:r>
    </w:p>
    <w:p>
      <w:pPr>
        <w:spacing w:after="150"/>
      </w:pPr>
      <w:r>
        <w:rPr/>
        <w:t xml:space="preserve">图表：2019-2023年中国高纯氧化铝行业盈利能力 </w:t>
      </w:r>
    </w:p>
    <w:p>
      <w:pPr>
        <w:spacing w:after="150"/>
      </w:pPr>
      <w:r>
        <w:rPr/>
        <w:t xml:space="preserve">图表：2019-2023年中国高纯氧化铝行业发展能力 </w:t>
      </w:r>
    </w:p>
    <w:p>
      <w:pPr>
        <w:spacing w:after="150"/>
      </w:pPr>
      <w:r>
        <w:rPr/>
        <w:t xml:space="preserve">图表：2019-2023年中国高纯氧化铝行业营运能力 </w:t>
      </w:r>
    </w:p>
    <w:p>
      <w:pPr>
        <w:spacing w:after="150"/>
      </w:pPr>
      <w:r>
        <w:rPr/>
        <w:t xml:space="preserve">图表：2019-2023年中国高纯氧化铝行业产能规模 </w:t>
      </w:r>
    </w:p>
    <w:p>
      <w:pPr>
        <w:spacing w:after="150"/>
      </w:pPr>
      <w:r>
        <w:rPr/>
        <w:t xml:space="preserve">图表：2019-2023年中国高纯氧化铝行业产量规模 </w:t>
      </w:r>
    </w:p>
    <w:p>
      <w:pPr>
        <w:spacing w:after="150"/>
      </w:pPr>
      <w:r>
        <w:rPr/>
        <w:t xml:space="preserve">图表：2019-2023年中国高纯氧化铝行业产值规模 </w:t>
      </w:r>
    </w:p>
    <w:p>
      <w:pPr>
        <w:spacing w:after="150"/>
      </w:pPr>
      <w:r>
        <w:rPr/>
        <w:t xml:space="preserve">图表：国内高纯氧化铝主要生产企业 </w:t>
      </w:r>
    </w:p>
    <w:p>
      <w:pPr>
        <w:spacing w:after="150"/>
      </w:pPr>
      <w:r>
        <w:rPr/>
        <w:t xml:space="preserve">图表：中国高纯氧化铝产量的地区分布 </w:t>
      </w:r>
    </w:p>
    <w:p>
      <w:pPr>
        <w:spacing w:after="150"/>
      </w:pPr>
      <w:r>
        <w:rPr/>
        <w:t xml:space="preserve">图表：原材料及生产成本结构分析 </w:t>
      </w:r>
    </w:p>
    <w:p>
      <w:pPr>
        <w:spacing w:after="150"/>
      </w:pPr>
      <w:r>
        <w:rPr/>
        <w:t xml:space="preserve">图表：华北地区城市坐标图 </w:t>
      </w:r>
    </w:p>
    <w:p>
      <w:pPr>
        <w:spacing w:after="150"/>
      </w:pPr>
      <w:r>
        <w:rPr/>
        <w:t xml:space="preserve">图表：2019-2023年华北地区消费规模情况 </w:t>
      </w:r>
    </w:p>
    <w:p>
      <w:pPr>
        <w:spacing w:after="150"/>
      </w:pPr>
      <w:r>
        <w:rPr/>
        <w:t xml:space="preserve">图表：华东地区城市座标图 </w:t>
      </w:r>
    </w:p>
    <w:p>
      <w:pPr>
        <w:spacing w:after="150"/>
      </w:pPr>
      <w:r>
        <w:rPr/>
        <w:t xml:space="preserve">图表：2019-2023年华东地区消费规模情况 </w:t>
      </w:r>
    </w:p>
    <w:p>
      <w:pPr>
        <w:spacing w:after="150"/>
      </w:pPr>
      <w:r>
        <w:rPr/>
        <w:t xml:space="preserve">图表：华中地区城市座标图 </w:t>
      </w:r>
    </w:p>
    <w:p>
      <w:pPr>
        <w:spacing w:after="150"/>
      </w:pPr>
      <w:r>
        <w:rPr/>
        <w:t xml:space="preserve">图表：2019-2023年华中地区消费规模情况 </w:t>
      </w:r>
    </w:p>
    <w:p>
      <w:pPr>
        <w:spacing w:after="150"/>
      </w:pPr>
      <w:r>
        <w:rPr/>
        <w:t xml:space="preserve">图表：华南地区城市座标图 </w:t>
      </w:r>
    </w:p>
    <w:p>
      <w:pPr>
        <w:spacing w:after="150"/>
      </w:pPr>
      <w:r>
        <w:rPr/>
        <w:t xml:space="preserve">图表：2019-2023年华南地区消费规模情况 </w:t>
      </w:r>
    </w:p>
    <w:p>
      <w:pPr>
        <w:spacing w:after="150"/>
      </w:pPr>
      <w:r>
        <w:rPr/>
        <w:t xml:space="preserve">图表：东北地区城市座标图 </w:t>
      </w:r>
    </w:p>
    <w:p>
      <w:pPr>
        <w:spacing w:after="150"/>
      </w:pPr>
      <w:r>
        <w:rPr/>
        <w:t xml:space="preserve">图表：2019-2023年东北地区消费规模情况 </w:t>
      </w:r>
    </w:p>
    <w:p>
      <w:pPr>
        <w:spacing w:after="150"/>
      </w:pPr>
      <w:r>
        <w:rPr/>
        <w:t xml:space="preserve">图表：2019-2023年西北地区消耗规模情况 </w:t>
      </w:r>
    </w:p>
    <w:p>
      <w:pPr>
        <w:spacing w:after="150"/>
      </w:pPr>
      <w:r>
        <w:rPr/>
        <w:t xml:space="preserve">图表：2019-2023年西南地区消费规模情况 </w:t>
      </w:r>
    </w:p>
    <w:p>
      <w:pPr>
        <w:spacing w:after="150"/>
      </w:pPr>
      <w:r>
        <w:rPr/>
        <w:t xml:space="preserve">图表：项目工程建设规划 </w:t>
      </w:r>
    </w:p>
    <w:p>
      <w:pPr>
        <w:spacing w:after="150"/>
      </w:pPr>
      <w:r>
        <w:rPr/>
        <w:t xml:space="preserve">图表：国内高纯氧化铝生产企业 </w:t>
      </w:r>
    </w:p>
    <w:p>
      <w:pPr>
        <w:spacing w:after="150"/>
      </w:pPr>
      <w:r>
        <w:rPr/>
        <w:t xml:space="preserve">图表：国内高纯氧化铝资产规模十强企业 </w:t>
      </w:r>
    </w:p>
    <w:p>
      <w:pPr>
        <w:spacing w:after="150"/>
      </w:pPr>
      <w:r>
        <w:rPr/>
        <w:t xml:space="preserve">图表：国内高纯氧化铝销售收入十强企业 </w:t>
      </w:r>
    </w:p>
    <w:p>
      <w:pPr>
        <w:spacing w:after="150"/>
      </w:pPr>
      <w:r>
        <w:rPr/>
        <w:t xml:space="preserve">图表：国内高纯氧化铝利润总额十强企业 </w:t>
      </w:r>
    </w:p>
    <w:p>
      <w:pPr>
        <w:spacing w:after="150"/>
      </w:pPr>
      <w:r>
        <w:rPr/>
        <w:t xml:space="preserve">图表：中天利的业务流程主要内容 </w:t>
      </w:r>
    </w:p>
    <w:p>
      <w:pPr>
        <w:spacing w:after="150"/>
      </w:pPr>
      <w:r>
        <w:rPr/>
        <w:t xml:space="preserve">图表：2024-2029年高纯氧化铝行业市场规模预测 </w:t>
      </w:r>
    </w:p>
    <w:p>
      <w:pPr>
        <w:spacing w:after="150"/>
      </w:pPr>
      <w:r>
        <w:rPr/>
        <w:t xml:space="preserve">图表：2024-2029年高纯氧化铝市场需求规模预测 </w:t>
      </w:r>
    </w:p>
    <w:p>
      <w:pPr>
        <w:spacing w:after="150"/>
      </w:pPr>
      <w:r>
        <w:rPr/>
        <w:t xml:space="preserve">图表：锂电池结构及隔膜示意图 </w:t>
      </w:r>
    </w:p>
    <w:p>
      <w:pPr>
        <w:spacing w:after="150"/>
      </w:pPr>
      <w:r>
        <w:rPr/>
        <w:t xml:space="preserve">图表：蓝宝石下游应用实例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中国高纯氧化铝行业市场深度调研及发展趋势与投资前景研究报告(2024-2029版)</dc:title>
  <dc:description>中国高纯氧化铝行业市场深度调研及发展趋势与投资前景研究报告(2024-2029版)</dc:description>
  <dc:subject>中国高纯氧化铝行业市场深度调研及发展趋势与投资前景研究报告(2024-2029版)</dc:subject>
  <cp:keywords>研究报告</cp:keywords>
  <cp:category>研究报告</cp:category>
  <cp:lastModifiedBy>北京中道泰和信息咨询有限公司</cp:lastModifiedBy>
  <dcterms:created xsi:type="dcterms:W3CDTF">2024-01-29T17:44:33+08:00</dcterms:created>
  <dcterms:modified xsi:type="dcterms:W3CDTF">2024-01-29T17:44:33+08:00</dcterms:modified>
</cp:coreProperties>
</file>

<file path=docProps/custom.xml><?xml version="1.0" encoding="utf-8"?>
<Properties xmlns="http://schemas.openxmlformats.org/officeDocument/2006/custom-properties" xmlns:vt="http://schemas.openxmlformats.org/officeDocument/2006/docPropsVTypes"/>
</file>