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矿山服务行业市场深度调研及发展趋势与投资前景研究报告(2024-2029版)</w:t>
      </w:r>
    </w:p>
    <w:p>
      <w:pPr>
        <w:spacing w:after="150"/>
      </w:pPr>
      <w:r>
        <w:rPr>
          <w:b w:val="1"/>
          <w:bCs w:val="1"/>
        </w:rPr>
        <w:t xml:space="preserve">报告简介</w:t>
      </w:r>
    </w:p>
    <w:p>
      <w:pPr>
        <w:spacing w:after="150"/>
      </w:pPr>
      <w:r>
        <w:rPr/>
        <w:t xml:space="preserve">近些年来，全世界开采有用矿物总量约计200亿t，年递增率为4%～5%，其中硬岩约50亿t，由地下开采的矿量为10多亿t，主要是富矿和价值较高的有用矿物。我国有色金属地下矿山约占金属矿山总数的89%左右;黄金主要矿山除了乌拉嗄金矿、仓上金矿和紫金山金矿等是露天开采外，其余均为地下开采;我国地下铁矿产量虽然只占全国总产量的18%左右，但从布局上看，有的矿山公司和钢铁联合企业的矿山几乎全是地下开采。总之，金属矿山地下开采在近期的矿山开采中仍将发挥重要的作用。随着全球性科学技术的突飞猛进，国内外地下采矿技术也发展很快，很多采矿新技术、新工艺、新材料和新设备在地下矿山得到了应用。国内一些矿山和一批先进的采矿工艺技术和装备，已步入世界先进水平的行列。国内外地下金属矿山采矿工艺技术和设备的发展。主要表现在采用各种采矿方法的比重和回采工艺技术装备有了很大的变化，均沿着高效率、高回采率和机械化的方向发展。采场生产能力和劳动生产率有了较大的提高，损失、贫化指标大幅度降低。</w:t>
      </w:r>
    </w:p>
    <w:p>
      <w:pPr>
        <w:spacing w:after="150"/>
      </w:pPr>
      <w:r>
        <w:rPr/>
        <w:t xml:space="preserve">我国矿山制造业近年来发展势头十分强劲，同时国家进一步加强对矿山的整顿和调整。对于新项目的审批也越来越严格，通过审批的项目以规模大、环评达标的为主。矿山设备也向着自动化、大型化、智能化以及节能化方向发展。前几年矿山发展较为盲目，而未来行业发展将会趋向理性，更多中小型矿山企业面临着转型。矿山机械制造行业有着不一样的发展态势，首先是国内没有出现超大型的制造企业，加上市场的需求依然强劲，可以说矿山机械制造业未来的发展前景可期。</w:t>
      </w:r>
    </w:p>
    <w:p>
      <w:pPr>
        <w:spacing w:after="150"/>
      </w:pPr>
      <w:r>
        <w:rPr/>
        <w:t xml:space="preserve">“十二五”期间，我国本着绿色环保，自主创新的原则对于工业发展方式提出了进一步的要求，因此矿山机械生产厂家必须关注矿山机械生产过程中的能源利用情况，尽自己所能的降低能源消耗，为人们共同的生活环境出一份力。矿山机械制造业必须坚持走绿色制造与自主创新相结合的绿色大道之外。我国对进口铁矿石的依赖度高达90%以上，随着铁矿石进口原料的价格高涨，国际上各国对本国资源加强控制，以及国际巨头对我国寻找外部资源的蓄意破坏和干扰，加强铁矿石的自给率以成为国家目前的当务之急。国家加强这方面的战略调整，鼓励铁矿石企业的建设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矿山服务市场进行了分析研究。报告在总结中国矿山服务行业发展历程的基础上，结合新时期的各方面因素，对中国矿山服务行业的发展趋势给予了细致和审慎的预测论证。报告资料详实，图表丰富，既有深入的分析，又有直观的比较，为矿山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矿山服务行业发展综述</w:t>
      </w:r>
    </w:p>
    <w:p>
      <w:pPr>
        <w:spacing w:after="150"/>
      </w:pPr>
      <w:r>
        <w:rPr/>
        <w:t xml:space="preserve">第一节 矿山服务行业定义及分类</w:t>
      </w:r>
    </w:p>
    <w:p>
      <w:pPr>
        <w:spacing w:after="150"/>
      </w:pPr>
      <w:r>
        <w:rPr/>
        <w:t xml:space="preserve">一、行业定义</w:t>
      </w:r>
    </w:p>
    <w:p>
      <w:pPr>
        <w:spacing w:after="150"/>
      </w:pPr>
      <w:r>
        <w:rPr/>
        <w:t xml:space="preserve">二、行业主要分类</w:t>
      </w:r>
    </w:p>
    <w:p>
      <w:pPr>
        <w:spacing w:after="150"/>
      </w:pPr>
      <w:r>
        <w:rPr/>
        <w:t xml:space="preserve">第二节 矿山服务行业特征分析</w:t>
      </w:r>
    </w:p>
    <w:p>
      <w:pPr>
        <w:spacing w:after="150"/>
      </w:pPr>
      <w:r>
        <w:rPr/>
        <w:t xml:space="preserve">一、产业链分析</w:t>
      </w:r>
    </w:p>
    <w:p>
      <w:pPr>
        <w:spacing w:after="150"/>
      </w:pPr>
      <w:r>
        <w:rPr/>
        <w:t xml:space="preserve">二、矿山服务行业在国民经济中的地位</w:t>
      </w:r>
    </w:p>
    <w:p>
      <w:pPr>
        <w:spacing w:after="150"/>
      </w:pPr>
      <w:r>
        <w:rPr/>
        <w:t xml:space="preserve">三、矿山服务行业生命周期分析</w:t>
      </w:r>
    </w:p>
    <w:p>
      <w:pPr>
        <w:spacing w:after="150"/>
      </w:pPr>
      <w:r>
        <w:rPr/>
        <w:t xml:space="preserve">1、行业生命周期理论基础</w:t>
      </w:r>
    </w:p>
    <w:p>
      <w:pPr>
        <w:spacing w:after="150"/>
      </w:pPr>
      <w:r>
        <w:rPr/>
        <w:t xml:space="preserve">2、矿山服务行业生命周期</w:t>
      </w:r>
    </w:p>
    <w:p>
      <w:pPr>
        <w:spacing w:after="150"/>
      </w:pPr>
      <w:r>
        <w:rPr/>
        <w:t xml:space="preserve">第三节 最近3-5年中国矿山服务行业经济指标分析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我国矿山服务行业运行分析</w:t>
      </w:r>
    </w:p>
    <w:p>
      <w:pPr>
        <w:spacing w:after="150"/>
      </w:pPr>
      <w:r>
        <w:rPr/>
        <w:t xml:space="preserve">第一节 我国矿山服务行业发展状况分析</w:t>
      </w:r>
    </w:p>
    <w:p>
      <w:pPr>
        <w:spacing w:after="150"/>
      </w:pPr>
      <w:r>
        <w:rPr/>
        <w:t xml:space="preserve">一、我国矿山服务行业发展阶段</w:t>
      </w:r>
    </w:p>
    <w:p>
      <w:pPr>
        <w:spacing w:after="150"/>
      </w:pPr>
      <w:r>
        <w:rPr/>
        <w:t xml:space="preserve">二、我国矿山服务行业发展总体概况</w:t>
      </w:r>
    </w:p>
    <w:p>
      <w:pPr>
        <w:spacing w:after="150"/>
      </w:pPr>
      <w:r>
        <w:rPr/>
        <w:t xml:space="preserve">三、我国矿山服务行业发展特点分析</w:t>
      </w:r>
    </w:p>
    <w:p>
      <w:pPr>
        <w:spacing w:after="150"/>
      </w:pPr>
      <w:r>
        <w:rPr/>
        <w:t xml:space="preserve">四、我国矿山服务行业商业模式分析</w:t>
      </w:r>
    </w:p>
    <w:p>
      <w:pPr>
        <w:spacing w:after="150"/>
      </w:pPr>
      <w:r>
        <w:rPr/>
        <w:t xml:space="preserve">第二节 2019-2023年矿山服务行业发展现状</w:t>
      </w:r>
    </w:p>
    <w:p>
      <w:pPr>
        <w:spacing w:after="150"/>
      </w:pPr>
      <w:r>
        <w:rPr/>
        <w:t xml:space="preserve">一、2019-2023年我国矿山服务行业市场规模</w:t>
      </w:r>
    </w:p>
    <w:p>
      <w:pPr>
        <w:spacing w:after="150"/>
      </w:pPr>
      <w:r>
        <w:rPr/>
        <w:t xml:space="preserve">二、2019-2023年我国矿山服务行业发展分析</w:t>
      </w:r>
    </w:p>
    <w:p>
      <w:pPr>
        <w:spacing w:after="150"/>
      </w:pPr>
      <w:r>
        <w:rPr/>
        <w:t xml:space="preserve">三、2019-2023年中国矿山服务企业发展分析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矿山服务细分市场分析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我国矿山服务行业供求分析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矿山服务行业产业结构分析</w:t>
      </w:r>
    </w:p>
    <w:p>
      <w:pPr>
        <w:spacing w:after="150"/>
      </w:pPr>
      <w:r>
        <w:rPr/>
        <w:t xml:space="preserve">第一节 矿山服务产业结构分析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三、中国矿山服务行业参与国际竞争的战略市场定位</w:t>
      </w:r>
    </w:p>
    <w:p>
      <w:pPr>
        <w:spacing w:after="150"/>
      </w:pPr>
      <w:r>
        <w:rPr>
          <w:b w:val="1"/>
          <w:bCs w:val="1"/>
        </w:rPr>
        <w:t xml:space="preserve">第五章 我国矿山服务行业产业链分析</w:t>
      </w:r>
    </w:p>
    <w:p>
      <w:pPr>
        <w:spacing w:after="150"/>
      </w:pPr>
      <w:r>
        <w:rPr/>
        <w:t xml:space="preserve">第一节 矿山服务行业产业链分析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矿山服务上游行业分析</w:t>
      </w:r>
    </w:p>
    <w:p>
      <w:pPr>
        <w:spacing w:after="150"/>
      </w:pPr>
      <w:r>
        <w:rPr/>
        <w:t xml:space="preserve">一、矿山服务成本构成</w:t>
      </w:r>
    </w:p>
    <w:p>
      <w:pPr>
        <w:spacing w:after="150"/>
      </w:pPr>
      <w:r>
        <w:rPr/>
        <w:t xml:space="preserve">第二节 矿山生产成本计算</w:t>
      </w:r>
    </w:p>
    <w:p>
      <w:pPr>
        <w:spacing w:after="150"/>
      </w:pPr>
      <w:r>
        <w:rPr/>
        <w:t xml:space="preserve">一、接成本项目计算</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四、上游行业对矿山服务行业的影响</w:t>
      </w:r>
    </w:p>
    <w:p>
      <w:pPr>
        <w:spacing w:after="150"/>
      </w:pPr>
      <w:r>
        <w:rPr/>
        <w:t xml:space="preserve">第三节 矿山服务下游行业分析</w:t>
      </w:r>
    </w:p>
    <w:p>
      <w:pPr>
        <w:spacing w:after="150"/>
      </w:pPr>
      <w:r>
        <w:rPr/>
        <w:t xml:space="preserve">一、矿山服务下游行业分布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四、下游需求对矿山服务行业的影响</w:t>
      </w:r>
    </w:p>
    <w:p>
      <w:pPr>
        <w:spacing w:after="150"/>
      </w:pPr>
      <w:r>
        <w:rPr>
          <w:b w:val="1"/>
          <w:bCs w:val="1"/>
        </w:rPr>
        <w:t xml:space="preserve">第三部分 竞争格局分析</w:t>
      </w:r>
    </w:p>
    <w:p>
      <w:pPr>
        <w:spacing w:after="150"/>
      </w:pPr>
      <w:r>
        <w:rPr>
          <w:b w:val="1"/>
          <w:bCs w:val="1"/>
        </w:rPr>
        <w:t xml:space="preserve">第六章 我国矿山服务行业竞争形势及策略</w:t>
      </w:r>
    </w:p>
    <w:p>
      <w:pPr>
        <w:spacing w:after="150"/>
      </w:pPr>
      <w:r>
        <w:rPr/>
        <w:t xml:space="preserve">第一节 行业总体市场竞争状况分析</w:t>
      </w:r>
    </w:p>
    <w:p>
      <w:pPr>
        <w:spacing w:after="150"/>
      </w:pPr>
      <w:r>
        <w:rPr/>
        <w:t xml:space="preserve">一、矿山服务行业竞争结构分析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二、矿山服务行业企业间竞争格局分析</w:t>
      </w:r>
    </w:p>
    <w:p>
      <w:pPr>
        <w:spacing w:after="150"/>
      </w:pPr>
      <w:r>
        <w:rPr/>
        <w:t xml:space="preserve">三、矿山服务行业集中度分析</w:t>
      </w:r>
    </w:p>
    <w:p>
      <w:pPr>
        <w:spacing w:after="150"/>
      </w:pPr>
      <w:r>
        <w:rPr/>
        <w:t xml:space="preserve">四、矿山服务行业swot分析</w:t>
      </w:r>
    </w:p>
    <w:p>
      <w:pPr>
        <w:spacing w:after="150"/>
      </w:pPr>
      <w:r>
        <w:rPr/>
        <w:t xml:space="preserve">第二节 中国矿山服务行业竞争格局综述</w:t>
      </w:r>
    </w:p>
    <w:p>
      <w:pPr>
        <w:spacing w:after="150"/>
      </w:pPr>
      <w:r>
        <w:rPr/>
        <w:t xml:space="preserve">一、矿山服务行业竞争概况</w:t>
      </w:r>
    </w:p>
    <w:p>
      <w:pPr>
        <w:spacing w:after="150"/>
      </w:pPr>
      <w:r>
        <w:rPr/>
        <w:t xml:space="preserve">1、中国矿山服务行业竞争格局</w:t>
      </w:r>
    </w:p>
    <w:p>
      <w:pPr>
        <w:spacing w:after="150"/>
      </w:pPr>
      <w:r>
        <w:rPr/>
        <w:t xml:space="preserve">2、矿山服务行业未来竞争格局和特点</w:t>
      </w:r>
    </w:p>
    <w:p>
      <w:pPr>
        <w:spacing w:after="150"/>
      </w:pPr>
      <w:r>
        <w:rPr/>
        <w:t xml:space="preserve">3、矿山服务市场进入及竞争对手分析</w:t>
      </w:r>
    </w:p>
    <w:p>
      <w:pPr>
        <w:spacing w:after="150"/>
      </w:pPr>
      <w:r>
        <w:rPr/>
        <w:t xml:space="preserve">二、中国矿山服务行业竞争力分析</w:t>
      </w:r>
    </w:p>
    <w:p>
      <w:pPr>
        <w:spacing w:after="150"/>
      </w:pPr>
      <w:r>
        <w:rPr/>
        <w:t xml:space="preserve">1、我国矿山服务行业竞争力剖析</w:t>
      </w:r>
    </w:p>
    <w:p>
      <w:pPr>
        <w:spacing w:after="150"/>
      </w:pPr>
      <w:r>
        <w:rPr/>
        <w:t xml:space="preserve">2、我国矿山服务企业市场竞争的优势</w:t>
      </w:r>
    </w:p>
    <w:p>
      <w:pPr>
        <w:spacing w:after="150"/>
      </w:pPr>
      <w:r>
        <w:rPr/>
        <w:t xml:space="preserve">3、国内矿山服务企业竞争能力提升途径</w:t>
      </w:r>
    </w:p>
    <w:p>
      <w:pPr>
        <w:spacing w:after="150"/>
      </w:pPr>
      <w:r>
        <w:rPr/>
        <w:t xml:space="preserve">三、矿山服务市场竞争策略分析</w:t>
      </w:r>
    </w:p>
    <w:p>
      <w:pPr>
        <w:spacing w:after="150"/>
      </w:pPr>
      <w:r>
        <w:rPr>
          <w:b w:val="1"/>
          <w:bCs w:val="1"/>
        </w:rPr>
        <w:t xml:space="preserve">第七章 矿山服务行业领先企业经营形势分析</w:t>
      </w:r>
    </w:p>
    <w:p>
      <w:pPr>
        <w:spacing w:after="150"/>
      </w:pPr>
      <w:r>
        <w:rPr/>
        <w:t xml:space="preserve">第一节 葛洲坝易普力股份有限公司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三一重工股份有限公司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太原重工股份有限公司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郑州煤矿机械集团股份有限公司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山东墨龙石油机械股份有限公司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内蒙古北方重型汽车股份有限公司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湖南山河智能机械股份有限公司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中信重工机械股份有限公司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林州重机集团股份有限公司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北方重工集团有限公司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2024-2029年矿山服务行业投资前景</w:t>
      </w:r>
    </w:p>
    <w:p>
      <w:pPr>
        <w:spacing w:after="150"/>
      </w:pPr>
      <w:r>
        <w:rPr/>
        <w:t xml:space="preserve">第一节 2024-2029年矿山服务市场发展前景</w:t>
      </w:r>
    </w:p>
    <w:p>
      <w:pPr>
        <w:spacing w:after="150"/>
      </w:pPr>
      <w:r>
        <w:rPr/>
        <w:t xml:space="preserve">一、2024-2029年矿山服务市场发展潜力</w:t>
      </w:r>
    </w:p>
    <w:p>
      <w:pPr>
        <w:spacing w:after="150"/>
      </w:pPr>
      <w:r>
        <w:rPr/>
        <w:t xml:space="preserve">二、2024-2029年矿山服务市场发展前景展望</w:t>
      </w:r>
    </w:p>
    <w:p>
      <w:pPr>
        <w:spacing w:after="150"/>
      </w:pPr>
      <w:r>
        <w:rPr/>
        <w:t xml:space="preserve">三、2024-2029年矿山服务细分行业发展前景分析</w:t>
      </w:r>
    </w:p>
    <w:p>
      <w:pPr>
        <w:spacing w:after="150"/>
      </w:pPr>
      <w:r>
        <w:rPr/>
        <w:t xml:space="preserve">第二节 2024-2029年矿山服务市场发展趋势预测</w:t>
      </w:r>
    </w:p>
    <w:p>
      <w:pPr>
        <w:spacing w:after="150"/>
      </w:pPr>
      <w:r>
        <w:rPr/>
        <w:t xml:space="preserve">一、2024-2029年矿山服务行业发展趋势</w:t>
      </w:r>
    </w:p>
    <w:p>
      <w:pPr>
        <w:spacing w:after="150"/>
      </w:pPr>
      <w:r>
        <w:rPr/>
        <w:t xml:space="preserve">二、2024-2029年矿山服务市场规模预测</w:t>
      </w:r>
    </w:p>
    <w:p>
      <w:pPr>
        <w:spacing w:after="150"/>
      </w:pPr>
      <w:r>
        <w:rPr/>
        <w:t xml:space="preserve">三、2024-2029年细分市场发展趋势预测</w:t>
      </w:r>
    </w:p>
    <w:p>
      <w:pPr>
        <w:spacing w:after="150"/>
      </w:pPr>
      <w:r>
        <w:rPr/>
        <w:t xml:space="preserve">第三节 2024-2029年中国矿山服务行业供需预测</w:t>
      </w:r>
    </w:p>
    <w:p>
      <w:pPr>
        <w:spacing w:after="150"/>
      </w:pPr>
      <w:r>
        <w:rPr/>
        <w:t xml:space="preserve">一、2024-2029年中国矿山服务行业供给预测</w:t>
      </w:r>
    </w:p>
    <w:p>
      <w:pPr>
        <w:spacing w:after="150"/>
      </w:pPr>
      <w:r>
        <w:rPr/>
        <w:t xml:space="preserve">二、2024-2029年中国矿山服务行业需求预测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2024-2029年矿山服务行业投资环境分析</w:t>
      </w:r>
    </w:p>
    <w:p>
      <w:pPr>
        <w:spacing w:after="150"/>
      </w:pPr>
      <w:r>
        <w:rPr/>
        <w:t xml:space="preserve">第一节 矿山服务行业政治法律环境分析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矿山服务行业经济环境分析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矿山服务行业社会环境分析</w:t>
      </w:r>
    </w:p>
    <w:p>
      <w:pPr>
        <w:spacing w:after="150"/>
      </w:pPr>
      <w:r>
        <w:rPr/>
        <w:t xml:space="preserve">一、矿山服务产业社会环境</w:t>
      </w:r>
    </w:p>
    <w:p>
      <w:pPr>
        <w:spacing w:after="150"/>
      </w:pPr>
      <w:r>
        <w:rPr/>
        <w:t xml:space="preserve">二、社会环境对行业的影响</w:t>
      </w:r>
    </w:p>
    <w:p>
      <w:pPr>
        <w:spacing w:after="150"/>
      </w:pPr>
      <w:r>
        <w:rPr/>
        <w:t xml:space="preserve">三、矿山服务产业发展对社会发展的影响</w:t>
      </w:r>
    </w:p>
    <w:p>
      <w:pPr>
        <w:spacing w:after="150"/>
      </w:pPr>
      <w:r>
        <w:rPr>
          <w:b w:val="1"/>
          <w:bCs w:val="1"/>
        </w:rPr>
        <w:t xml:space="preserve">第十章 2024-2029年矿山服务行业投资机会与风险</w:t>
      </w:r>
    </w:p>
    <w:p>
      <w:pPr>
        <w:spacing w:after="150"/>
      </w:pPr>
      <w:r>
        <w:rPr/>
        <w:t xml:space="preserve">第一节 矿山服务行业投融资情况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2024-2029年矿山服务行业投资机会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2024-2029年矿山服务行业投资风险及防范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矿山服务行业投资战略研究</w:t>
      </w:r>
    </w:p>
    <w:p>
      <w:pPr>
        <w:spacing w:after="150"/>
      </w:pPr>
      <w:r>
        <w:rPr/>
        <w:t xml:space="preserve">第一节 矿山服务行业发展战略研究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对我国矿山服务品牌的战略思考</w:t>
      </w:r>
    </w:p>
    <w:p>
      <w:pPr>
        <w:spacing w:after="150"/>
      </w:pPr>
      <w:r>
        <w:rPr/>
        <w:t xml:space="preserve">一、矿山服务品牌的重要性</w:t>
      </w:r>
    </w:p>
    <w:p>
      <w:pPr>
        <w:spacing w:after="150"/>
      </w:pPr>
      <w:r>
        <w:rPr/>
        <w:t xml:space="preserve">二、矿山服务实施品牌战略的意义</w:t>
      </w:r>
    </w:p>
    <w:p>
      <w:pPr>
        <w:spacing w:after="150"/>
      </w:pPr>
      <w:r>
        <w:rPr/>
        <w:t xml:space="preserve">三、矿山服务企业品牌的现状分析</w:t>
      </w:r>
    </w:p>
    <w:p>
      <w:pPr>
        <w:spacing w:after="150"/>
      </w:pPr>
      <w:r>
        <w:rPr/>
        <w:t xml:space="preserve">四、我国矿山服务企业的品牌战略</w:t>
      </w:r>
    </w:p>
    <w:p>
      <w:pPr>
        <w:spacing w:after="150"/>
      </w:pPr>
      <w:r>
        <w:rPr/>
        <w:t xml:space="preserve">五、矿山服务品牌战略管理的策略</w:t>
      </w:r>
    </w:p>
    <w:p>
      <w:pPr>
        <w:spacing w:after="150"/>
      </w:pPr>
      <w:r>
        <w:rPr/>
        <w:t xml:space="preserve">第三节 矿山服务经营策略分析</w:t>
      </w:r>
    </w:p>
    <w:p>
      <w:pPr>
        <w:spacing w:after="150"/>
      </w:pPr>
      <w:r>
        <w:rPr/>
        <w:t xml:space="preserve">一、矿山服务市场细分策略</w:t>
      </w:r>
    </w:p>
    <w:p>
      <w:pPr>
        <w:spacing w:after="150"/>
      </w:pPr>
      <w:r>
        <w:rPr/>
        <w:t xml:space="preserve">二、矿山服务市场创新策略</w:t>
      </w:r>
    </w:p>
    <w:p>
      <w:pPr>
        <w:spacing w:after="150"/>
      </w:pPr>
      <w:r>
        <w:rPr/>
        <w:t xml:space="preserve">三、品牌定位与品类规划</w:t>
      </w:r>
    </w:p>
    <w:p>
      <w:pPr>
        <w:spacing w:after="150"/>
      </w:pPr>
      <w:r>
        <w:rPr/>
        <w:t xml:space="preserve">四、矿山服务新产品差异化战略</w:t>
      </w:r>
    </w:p>
    <w:p>
      <w:pPr>
        <w:spacing w:after="150"/>
      </w:pPr>
      <w:r>
        <w:rPr/>
        <w:t xml:space="preserve">第四节 矿山服务行业投资战略研究</w:t>
      </w:r>
    </w:p>
    <w:p>
      <w:pPr>
        <w:spacing w:after="150"/>
      </w:pPr>
      <w:r>
        <w:rPr/>
        <w:t xml:space="preserve">一、2022年矿山服务行业投资战略</w:t>
      </w:r>
    </w:p>
    <w:p>
      <w:pPr>
        <w:spacing w:after="150"/>
      </w:pPr>
      <w:r>
        <w:rPr/>
        <w:t xml:space="preserve">二、2024-2029年矿山服务行业投资战略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矿山服务行业研究结论</w:t>
      </w:r>
    </w:p>
    <w:p>
      <w:pPr>
        <w:spacing w:after="150"/>
      </w:pPr>
      <w:r>
        <w:rPr/>
        <w:t xml:space="preserve">第二节 矿山服务行业投资价值评估</w:t>
      </w:r>
    </w:p>
    <w:p>
      <w:pPr>
        <w:spacing w:after="150"/>
      </w:pPr>
      <w:r>
        <w:rPr/>
        <w:t xml:space="preserve">第三节 中道泰和矿山服务行业投资建议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图表：2019-2023年我国矿山开采辅助活动企业分布情况</w:t>
      </w:r>
    </w:p>
    <w:p>
      <w:pPr>
        <w:spacing w:after="150"/>
      </w:pPr>
      <w:r>
        <w:rPr/>
        <w:t xml:space="preserve">图表：2019-2023年我国矿山开采辅助企业数量情况</w:t>
      </w:r>
    </w:p>
    <w:p>
      <w:pPr>
        <w:spacing w:after="150"/>
      </w:pPr>
      <w:r>
        <w:rPr/>
        <w:t xml:space="preserve">图表：2019-2023年我国矿山开采辅助活动主营业务收入情况</w:t>
      </w:r>
    </w:p>
    <w:p>
      <w:pPr>
        <w:spacing w:after="150"/>
      </w:pPr>
      <w:r>
        <w:rPr/>
        <w:t xml:space="preserve">图表：2019-2023年我国矿山开采辅助活动企业所有制结构</w:t>
      </w:r>
    </w:p>
    <w:p>
      <w:pPr>
        <w:spacing w:after="150"/>
      </w:pPr>
      <w:r>
        <w:rPr/>
        <w:t xml:space="preserve">图表：我国部分省市矿山开采辅助主营业务收入情况</w:t>
      </w:r>
    </w:p>
    <w:p>
      <w:pPr>
        <w:spacing w:after="150"/>
      </w:pPr>
      <w:r>
        <w:rPr/>
        <w:t xml:space="preserve">图表：中国金属及非金属矿产资源分布图</w:t>
      </w:r>
    </w:p>
    <w:p>
      <w:pPr>
        <w:spacing w:after="150"/>
      </w:pPr>
      <w:r>
        <w:rPr/>
        <w:t xml:space="preserve">图表：中国煤矿资源分布图</w:t>
      </w:r>
    </w:p>
    <w:p>
      <w:pPr>
        <w:spacing w:after="150"/>
      </w:pPr>
      <w:r>
        <w:rPr/>
        <w:t xml:space="preserve">图表：中国石油、天然气资源分布图</w:t>
      </w:r>
    </w:p>
    <w:p>
      <w:pPr>
        <w:spacing w:after="150"/>
      </w:pPr>
      <w:r>
        <w:rPr/>
        <w:t xml:space="preserve">图表：中国铁矿资源分布图</w:t>
      </w:r>
    </w:p>
    <w:p>
      <w:pPr>
        <w:spacing w:after="150"/>
      </w:pPr>
      <w:r>
        <w:rPr/>
        <w:t xml:space="preserve">图表：有色金属矿采选行业发卖收入前十位企业排名</w:t>
      </w:r>
    </w:p>
    <w:p>
      <w:pPr>
        <w:spacing w:after="150"/>
      </w:pPr>
      <w:r>
        <w:rPr/>
        <w:t xml:space="preserve">图表：有色金属矿采选行业利润前十位企业排名</w:t>
      </w:r>
    </w:p>
    <w:p>
      <w:pPr>
        <w:spacing w:after="150"/>
      </w:pPr>
      <w:r>
        <w:rPr/>
        <w:t xml:space="preserve">图表：我国矿山开采辅助活动企业所有制比例情况</w:t>
      </w:r>
    </w:p>
    <w:p>
      <w:pPr>
        <w:spacing w:after="150"/>
      </w:pPr>
      <w:r>
        <w:rPr/>
        <w:t xml:space="preserve">图表：近十年中国铁矿石产量(单位：万吨/%)</w:t>
      </w:r>
    </w:p>
    <w:p>
      <w:pPr>
        <w:spacing w:after="150"/>
      </w:pPr>
      <w:r>
        <w:rPr/>
        <w:t xml:space="preserve">图表：2019-2023年中国前十大铁矿石进口来源国(单位：百万t)</w:t>
      </w:r>
    </w:p>
    <w:p>
      <w:pPr>
        <w:spacing w:after="150"/>
      </w:pPr>
      <w:r>
        <w:rPr/>
        <w:t xml:space="preserve">图表：我国铁矿石产量与进口量(单位：万吨)</w:t>
      </w:r>
    </w:p>
    <w:p>
      <w:pPr>
        <w:spacing w:after="150"/>
      </w:pPr>
      <w:r>
        <w:rPr/>
        <w:t xml:space="preserve">图表：2015-2019-2023年北京市通用设备制造企业数量情况</w:t>
      </w:r>
    </w:p>
    <w:p>
      <w:pPr>
        <w:spacing w:after="150"/>
      </w:pPr>
      <w:r>
        <w:rPr/>
        <w:t xml:space="preserve">图表：2015-2019-2023年天津市通用设备制造企业数量情况</w:t>
      </w:r>
    </w:p>
    <w:p>
      <w:pPr>
        <w:spacing w:after="150"/>
      </w:pPr>
      <w:r>
        <w:rPr/>
        <w:t xml:space="preserve">图表：2015-2019-2023年北京市通用设备制造企业数量情况</w:t>
      </w:r>
    </w:p>
    <w:p>
      <w:pPr>
        <w:spacing w:after="150"/>
      </w:pPr>
      <w:r>
        <w:rPr/>
        <w:t xml:space="preserve">图表：2015-2019-2023年上海市通用设备制造企业数量情况</w:t>
      </w:r>
    </w:p>
    <w:p>
      <w:pPr>
        <w:spacing w:after="150"/>
      </w:pPr>
      <w:r>
        <w:rPr/>
        <w:t xml:space="preserve">图表：2015-2019-2023年江苏省通用设备制造企业数量情况</w:t>
      </w:r>
    </w:p>
    <w:p>
      <w:pPr>
        <w:spacing w:after="150"/>
      </w:pPr>
      <w:r>
        <w:rPr/>
        <w:t xml:space="preserve">图表：2015-2019-2023年山东省通用设备制造企业数量情况</w:t>
      </w:r>
    </w:p>
    <w:p>
      <w:pPr>
        <w:spacing w:after="150"/>
      </w:pPr>
      <w:r>
        <w:rPr/>
        <w:t xml:space="preserve">图表：2015-2019-2023年河南省通用设备制造企业数量情况</w:t>
      </w:r>
    </w:p>
    <w:p>
      <w:pPr>
        <w:spacing w:after="150"/>
      </w:pPr>
      <w:r>
        <w:rPr/>
        <w:t xml:space="preserve">图表：2015-2019-2023年广东省通用设备制造企业数量情况</w:t>
      </w:r>
    </w:p>
    <w:p>
      <w:pPr>
        <w:spacing w:after="150"/>
      </w:pPr>
      <w:r>
        <w:rPr/>
        <w:t xml:space="preserve">图表：2015-2019-2023年浙江省通用设备制造企业数量情况</w:t>
      </w:r>
    </w:p>
    <w:p>
      <w:pPr>
        <w:spacing w:after="150"/>
      </w:pPr>
      <w:r>
        <w:rPr/>
        <w:t xml:space="preserve">图表：2019-2023年我国部分省市通用设备制造业企业数量对比</w:t>
      </w:r>
    </w:p>
    <w:p>
      <w:pPr>
        <w:spacing w:after="150"/>
      </w:pPr>
      <w:r>
        <w:rPr/>
        <w:t xml:space="preserve">图表：2015-2019-2023年北京市通用设备制造工业销售产值情况</w:t>
      </w:r>
    </w:p>
    <w:p>
      <w:pPr>
        <w:spacing w:after="150"/>
      </w:pPr>
      <w:r>
        <w:rPr/>
        <w:t xml:space="preserve">图表：2015-2019-2023年上海市通用设备制造工业销售产值情况</w:t>
      </w:r>
    </w:p>
    <w:p>
      <w:pPr>
        <w:spacing w:after="150"/>
      </w:pPr>
      <w:r>
        <w:rPr/>
        <w:t xml:space="preserve">图表：2015-2019-2023年辽宁省通用设备制造工业销售产值情况</w:t>
      </w:r>
    </w:p>
    <w:p>
      <w:pPr>
        <w:spacing w:after="150"/>
      </w:pPr>
      <w:r>
        <w:rPr/>
        <w:t xml:space="preserve">图表：2019-2023年我国部分省市通用设备制造工业销售产值情况</w:t>
      </w:r>
    </w:p>
    <w:p>
      <w:pPr>
        <w:spacing w:after="150"/>
      </w:pPr>
      <w:r>
        <w:rPr/>
        <w:t xml:space="preserve">图表：2015-2019-2023年山东省通用设备制造工业销售产值情况</w:t>
      </w:r>
    </w:p>
    <w:p>
      <w:pPr>
        <w:spacing w:after="150"/>
      </w:pPr>
      <w:r>
        <w:rPr/>
        <w:t xml:space="preserve">图表：2015-2019-2023年江苏省通用设备制造工业销售产值情况</w:t>
      </w:r>
    </w:p>
    <w:p>
      <w:pPr>
        <w:spacing w:after="150"/>
      </w:pPr>
      <w:r>
        <w:rPr/>
        <w:t xml:space="preserve">图表：2015-2019-2023年我国通用设备制造工业销售产值情况</w:t>
      </w:r>
    </w:p>
    <w:p>
      <w:pPr>
        <w:spacing w:after="150"/>
      </w:pPr>
      <w:r>
        <w:rPr/>
        <w:t xml:space="preserve">图表：葛洲坝易普力股份有限公司偿债能力分析</w:t>
      </w:r>
    </w:p>
    <w:p>
      <w:pPr>
        <w:spacing w:after="150"/>
      </w:pPr>
      <w:r>
        <w:rPr/>
        <w:t xml:space="preserve">图表：葛洲坝易普力股份有限公司资本结构分析</w:t>
      </w:r>
    </w:p>
    <w:p>
      <w:pPr>
        <w:spacing w:after="150"/>
      </w:pPr>
      <w:r>
        <w:rPr/>
        <w:t xml:space="preserve">图表：葛洲坝易普力股份有限公司经营效率分析</w:t>
      </w:r>
    </w:p>
    <w:p>
      <w:pPr>
        <w:spacing w:after="150"/>
      </w:pPr>
      <w:r>
        <w:rPr/>
        <w:t xml:space="preserve">图表：葛洲坝易普力股份有限公司获利能力分析</w:t>
      </w:r>
    </w:p>
    <w:p>
      <w:pPr>
        <w:spacing w:after="150"/>
      </w:pPr>
      <w:r>
        <w:rPr/>
        <w:t xml:space="preserve">图表：葛洲坝易普力股份有限公司发展能力分析</w:t>
      </w:r>
    </w:p>
    <w:p>
      <w:pPr>
        <w:spacing w:after="150"/>
      </w:pPr>
      <w:r>
        <w:rPr/>
        <w:t xml:space="preserve">图表：葛洲坝易普力股份有限公司现金流量分析</w:t>
      </w:r>
    </w:p>
    <w:p>
      <w:pPr>
        <w:spacing w:after="150"/>
      </w:pPr>
      <w:r>
        <w:rPr/>
        <w:t xml:space="preserve">图表：葛洲坝易普力股份有限公司投资收益分析</w:t>
      </w:r>
    </w:p>
    <w:p>
      <w:pPr>
        <w:spacing w:after="150"/>
      </w:pPr>
      <w:r>
        <w:rPr/>
        <w:t xml:space="preserve">图表：葛洲坝易普力股份有限公司营业利润率</w:t>
      </w:r>
    </w:p>
    <w:p>
      <w:pPr>
        <w:spacing w:after="150"/>
      </w:pPr>
      <w:r>
        <w:rPr/>
        <w:t xml:space="preserve">图表：葛洲坝易普力股份有限公司净资产收益率</w:t>
      </w:r>
    </w:p>
    <w:p>
      <w:pPr>
        <w:spacing w:after="150"/>
      </w:pPr>
      <w:r>
        <w:rPr/>
        <w:t xml:space="preserve">图表：葛洲坝易普力股份有限公司资产负债率</w:t>
      </w:r>
    </w:p>
    <w:p>
      <w:pPr>
        <w:spacing w:after="150"/>
      </w:pPr>
      <w:r>
        <w:rPr/>
        <w:t xml:space="preserve">图表：葛洲坝易普力股份有限公司净利润增长率</w:t>
      </w:r>
    </w:p>
    <w:p>
      <w:pPr>
        <w:spacing w:after="150"/>
      </w:pPr>
      <w:r>
        <w:rPr/>
        <w:t xml:space="preserve">图表：葛洲坝易普力股份有限公司净资产增长率</w:t>
      </w:r>
    </w:p>
    <w:p>
      <w:pPr>
        <w:spacing w:after="150"/>
      </w:pPr>
      <w:r>
        <w:rPr/>
        <w:t xml:space="preserve">图表：三一重工股份有限公司偿债能力分析</w:t>
      </w:r>
    </w:p>
    <w:p>
      <w:pPr>
        <w:spacing w:after="150"/>
      </w:pPr>
      <w:r>
        <w:rPr/>
        <w:t xml:space="preserve">图表：三一重工股份有限公司资本结构分析</w:t>
      </w:r>
    </w:p>
    <w:p>
      <w:pPr>
        <w:spacing w:after="150"/>
      </w:pPr>
      <w:r>
        <w:rPr/>
        <w:t xml:space="preserve">图表：三一重工股份有限公司经营效率分析</w:t>
      </w:r>
    </w:p>
    <w:p>
      <w:pPr>
        <w:spacing w:after="150"/>
      </w:pPr>
      <w:r>
        <w:rPr/>
        <w:t xml:space="preserve">图表：三一重工股份有限公司获利能力分析</w:t>
      </w:r>
    </w:p>
    <w:p>
      <w:pPr>
        <w:spacing w:after="150"/>
      </w:pPr>
      <w:r>
        <w:rPr/>
        <w:t xml:space="preserve">图表：三一重工股份有限公司发展能力分析</w:t>
      </w:r>
    </w:p>
    <w:p>
      <w:pPr>
        <w:spacing w:after="150"/>
      </w:pPr>
      <w:r>
        <w:rPr/>
        <w:t xml:space="preserve">图表：三一重工股份有限公司现金流量分析</w:t>
      </w:r>
    </w:p>
    <w:p>
      <w:pPr>
        <w:spacing w:after="150"/>
      </w:pPr>
      <w:r>
        <w:rPr/>
        <w:t xml:space="preserve">图表：三一重工股份有限公司投资收益分析</w:t>
      </w:r>
    </w:p>
    <w:p>
      <w:pPr>
        <w:spacing w:after="150"/>
      </w:pPr>
      <w:r>
        <w:rPr/>
        <w:t xml:space="preserve">图表：三一重工股份有限公司营业利润率</w:t>
      </w:r>
    </w:p>
    <w:p>
      <w:pPr>
        <w:spacing w:after="150"/>
      </w:pPr>
      <w:r>
        <w:rPr/>
        <w:t xml:space="preserve">图表：三一重工股份有限公司净资产收益率</w:t>
      </w:r>
    </w:p>
    <w:p>
      <w:pPr>
        <w:spacing w:after="150"/>
      </w:pPr>
      <w:r>
        <w:rPr/>
        <w:t xml:space="preserve">图表：三一重工股份有限公司资产负债率</w:t>
      </w:r>
    </w:p>
    <w:p>
      <w:pPr>
        <w:spacing w:after="150"/>
      </w:pPr>
      <w:r>
        <w:rPr/>
        <w:t xml:space="preserve">图表：三一重工股份有限公司净利润增长率</w:t>
      </w:r>
    </w:p>
    <w:p>
      <w:pPr>
        <w:spacing w:after="150"/>
      </w:pPr>
      <w:r>
        <w:rPr/>
        <w:t xml:space="preserve">图表：三一重工股份有限公司净资产增长率</w:t>
      </w:r>
    </w:p>
    <w:p>
      <w:pPr>
        <w:spacing w:after="150"/>
      </w:pPr>
      <w:r>
        <w:rPr/>
        <w:t xml:space="preserve">图表：太原重工股份有限公司偿债能力分析</w:t>
      </w:r>
    </w:p>
    <w:p>
      <w:pPr>
        <w:spacing w:after="150"/>
      </w:pPr>
      <w:r>
        <w:rPr/>
        <w:t xml:space="preserve">图表：太原重工股份有限公司资本结构分析</w:t>
      </w:r>
    </w:p>
    <w:p>
      <w:pPr>
        <w:spacing w:after="150"/>
      </w:pPr>
      <w:r>
        <w:rPr/>
        <w:t xml:space="preserve">图表：太原重工股份有限公司经营效率分析</w:t>
      </w:r>
    </w:p>
    <w:p>
      <w:pPr>
        <w:spacing w:after="150"/>
      </w:pPr>
      <w:r>
        <w:rPr/>
        <w:t xml:space="preserve">图表：太原重工股份有限公司获利能力分析</w:t>
      </w:r>
    </w:p>
    <w:p>
      <w:pPr>
        <w:spacing w:after="150"/>
      </w:pPr>
      <w:r>
        <w:rPr/>
        <w:t xml:space="preserve">图表：太原重工股份有限公司发展能力分析</w:t>
      </w:r>
    </w:p>
    <w:p>
      <w:pPr>
        <w:spacing w:after="150"/>
      </w:pPr>
      <w:r>
        <w:rPr/>
        <w:t xml:space="preserve">图表：太原重工股份有限公司现金流量分析</w:t>
      </w:r>
    </w:p>
    <w:p>
      <w:pPr>
        <w:spacing w:after="150"/>
      </w:pPr>
      <w:r>
        <w:rPr/>
        <w:t xml:space="preserve">图表：太原重工股份有限公司投资收益分析</w:t>
      </w:r>
    </w:p>
    <w:p>
      <w:pPr>
        <w:spacing w:after="150"/>
      </w:pPr>
      <w:r>
        <w:rPr/>
        <w:t xml:space="preserve">图表：太原重工股份有限公司营业利润率</w:t>
      </w:r>
    </w:p>
    <w:p>
      <w:pPr>
        <w:spacing w:after="150"/>
      </w:pPr>
      <w:r>
        <w:rPr/>
        <w:t xml:space="preserve">图表：太原重工股份有限公司净资产收益率</w:t>
      </w:r>
    </w:p>
    <w:p>
      <w:pPr>
        <w:spacing w:after="150"/>
      </w:pPr>
      <w:r>
        <w:rPr/>
        <w:t xml:space="preserve">图表：太原重工股份有限公司资产负债率</w:t>
      </w:r>
    </w:p>
    <w:p>
      <w:pPr>
        <w:spacing w:after="150"/>
      </w:pPr>
      <w:r>
        <w:rPr/>
        <w:t xml:space="preserve">图表：太原重工股份有限公司净利润增长率</w:t>
      </w:r>
    </w:p>
    <w:p>
      <w:pPr>
        <w:spacing w:after="150"/>
      </w:pPr>
      <w:r>
        <w:rPr/>
        <w:t xml:space="preserve">图表：太原重工股份有限公司净资产增长率</w:t>
      </w:r>
    </w:p>
    <w:p>
      <w:pPr>
        <w:spacing w:after="150"/>
      </w:pPr>
      <w:r>
        <w:rPr/>
        <w:t xml:space="preserve">图表：山东墨龙石油机械股份有限公司营业利润率</w:t>
      </w:r>
    </w:p>
    <w:p>
      <w:pPr>
        <w:spacing w:after="150"/>
      </w:pPr>
      <w:r>
        <w:rPr/>
        <w:t xml:space="preserve">图表：山东墨龙石油机械股份有限公司净资产收益率</w:t>
      </w:r>
    </w:p>
    <w:p>
      <w:pPr>
        <w:spacing w:after="150"/>
      </w:pPr>
      <w:r>
        <w:rPr/>
        <w:t xml:space="preserve">图表：山东墨龙石油机械股份有限公司资产负债率</w:t>
      </w:r>
    </w:p>
    <w:p>
      <w:pPr>
        <w:spacing w:after="150"/>
      </w:pPr>
      <w:r>
        <w:rPr/>
        <w:t xml:space="preserve">图表：山东墨龙石油机械股份有限公司净利润增长率</w:t>
      </w:r>
    </w:p>
    <w:p>
      <w:pPr>
        <w:spacing w:after="150"/>
      </w:pPr>
      <w:r>
        <w:rPr/>
        <w:t xml:space="preserve">图表：山东墨龙石油机械股份有限公司净资产增长率</w:t>
      </w:r>
    </w:p>
    <w:p>
      <w:pPr>
        <w:spacing w:after="150"/>
      </w:pPr>
      <w:r>
        <w:rPr/>
        <w:t xml:space="preserve">图表：内蒙古北方重型汽车股份有限公司偿债能力分析</w:t>
      </w:r>
    </w:p>
    <w:p>
      <w:pPr>
        <w:spacing w:after="150"/>
      </w:pPr>
      <w:r>
        <w:rPr/>
        <w:t xml:space="preserve">图表：内蒙古北方重型汽车股份有限公司资本结构分析</w:t>
      </w:r>
    </w:p>
    <w:p>
      <w:pPr>
        <w:spacing w:after="150"/>
      </w:pPr>
      <w:r>
        <w:rPr/>
        <w:t xml:space="preserve">图表：内蒙古北方重型汽车股份有限公司经营效率分析</w:t>
      </w:r>
    </w:p>
    <w:p>
      <w:pPr>
        <w:spacing w:after="150"/>
      </w:pPr>
      <w:r>
        <w:rPr/>
        <w:t xml:space="preserve">图表：内蒙古北方重型汽车股份有限公司获利能力分析</w:t>
      </w:r>
    </w:p>
    <w:p>
      <w:pPr>
        <w:spacing w:after="150"/>
      </w:pPr>
      <w:r>
        <w:rPr/>
        <w:t xml:space="preserve">图表：内蒙古北方重型汽车股份有限公司发展能力分析</w:t>
      </w:r>
    </w:p>
    <w:p>
      <w:pPr>
        <w:spacing w:after="150"/>
      </w:pPr>
      <w:r>
        <w:rPr/>
        <w:t xml:space="preserve">图表：内蒙古北方重型汽车股份有限公司现金流量分析</w:t>
      </w:r>
    </w:p>
    <w:p>
      <w:pPr>
        <w:spacing w:after="150"/>
      </w:pPr>
      <w:r>
        <w:rPr/>
        <w:t xml:space="preserve">图表：内蒙古北方重型汽车股份有限公司投资收益分析</w:t>
      </w:r>
    </w:p>
    <w:p>
      <w:pPr>
        <w:spacing w:after="150"/>
      </w:pPr>
      <w:r>
        <w:rPr/>
        <w:t xml:space="preserve">图表：湖南山河智能机械股份有限公司偿债能力分析</w:t>
      </w:r>
    </w:p>
    <w:p>
      <w:pPr>
        <w:spacing w:after="150"/>
      </w:pPr>
      <w:r>
        <w:rPr/>
        <w:t xml:space="preserve">图表：湖南山河智能机械股份有限公司资本结构分析</w:t>
      </w:r>
    </w:p>
    <w:p>
      <w:pPr>
        <w:spacing w:after="150"/>
      </w:pPr>
      <w:r>
        <w:rPr/>
        <w:t xml:space="preserve">图表：湖南山河智能机械股份有限公司经营效率分析</w:t>
      </w:r>
    </w:p>
    <w:p>
      <w:pPr>
        <w:spacing w:after="150"/>
      </w:pPr>
      <w:r>
        <w:rPr/>
        <w:t xml:space="preserve">图表：湖南山河智能机械股份有限公司获利能力分析</w:t>
      </w:r>
    </w:p>
    <w:p>
      <w:pPr>
        <w:spacing w:after="150"/>
      </w:pPr>
      <w:r>
        <w:rPr/>
        <w:t xml:space="preserve">图表：湖南山河智能机械股份有限公司发展能力分析</w:t>
      </w:r>
    </w:p>
    <w:p>
      <w:pPr>
        <w:spacing w:after="150"/>
      </w:pPr>
      <w:r>
        <w:rPr/>
        <w:t xml:space="preserve">图表：湖南山河智能机械股份有限公司现金流量分析</w:t>
      </w:r>
    </w:p>
    <w:p>
      <w:pPr>
        <w:spacing w:after="150"/>
      </w:pPr>
      <w:r>
        <w:rPr/>
        <w:t xml:space="preserve">图表：湖南山河智能机械股份有限公司投资收益分析</w:t>
      </w:r>
    </w:p>
    <w:p>
      <w:pPr>
        <w:spacing w:after="150"/>
      </w:pPr>
      <w:r>
        <w:rPr/>
        <w:t xml:space="preserve">图表：中信重工机械股份有限公司营业利润率</w:t>
      </w:r>
    </w:p>
    <w:p>
      <w:pPr>
        <w:spacing w:after="150"/>
      </w:pPr>
      <w:r>
        <w:rPr/>
        <w:t xml:space="preserve">图表：中信重工机械股份有限公司净资产收益率</w:t>
      </w:r>
    </w:p>
    <w:p>
      <w:pPr>
        <w:spacing w:after="150"/>
      </w:pPr>
      <w:r>
        <w:rPr/>
        <w:t xml:space="preserve">图表：中信重工机械股份有限公司资产负债率</w:t>
      </w:r>
    </w:p>
    <w:p>
      <w:pPr>
        <w:spacing w:after="150"/>
      </w:pPr>
      <w:r>
        <w:rPr/>
        <w:t xml:space="preserve">图表：中信重工机械股份有限公司净利润增长率</w:t>
      </w:r>
    </w:p>
    <w:p>
      <w:pPr>
        <w:spacing w:after="150"/>
      </w:pPr>
      <w:r>
        <w:rPr/>
        <w:t xml:space="preserve">图表：中信重工机械股份有限公司净资产增长率</w:t>
      </w:r>
    </w:p>
    <w:p>
      <w:pPr>
        <w:spacing w:after="150"/>
      </w:pPr>
      <w:r>
        <w:rPr/>
        <w:t xml:space="preserve">图表：林州重机集团股份有限公司营业利润率</w:t>
      </w:r>
    </w:p>
    <w:p>
      <w:pPr>
        <w:spacing w:after="150"/>
      </w:pPr>
      <w:r>
        <w:rPr/>
        <w:t xml:space="preserve">图表：林州重机集团股份有限公司净资产收益率</w:t>
      </w:r>
    </w:p>
    <w:p>
      <w:pPr>
        <w:spacing w:after="150"/>
      </w:pPr>
      <w:r>
        <w:rPr/>
        <w:t xml:space="preserve">图表：林州重机集团股份有限公司资产负债率</w:t>
      </w:r>
    </w:p>
    <w:p>
      <w:pPr>
        <w:spacing w:after="150"/>
      </w:pPr>
      <w:r>
        <w:rPr/>
        <w:t xml:space="preserve">图表：林州重机集团股份有限公司净利润增长率</w:t>
      </w:r>
    </w:p>
    <w:p>
      <w:pPr>
        <w:spacing w:after="150"/>
      </w:pPr>
      <w:r>
        <w:rPr/>
        <w:t xml:space="preserve">图表：林州重机集团股份有限公司净资产增长率</w:t>
      </w:r>
    </w:p>
    <w:p>
      <w:pPr>
        <w:spacing w:after="150"/>
      </w:pPr>
      <w:r>
        <w:rPr/>
        <w:t xml:space="preserve">图表：北方重工集团有限公司营业利润率</w:t>
      </w:r>
    </w:p>
    <w:p>
      <w:pPr>
        <w:spacing w:after="150"/>
      </w:pPr>
      <w:r>
        <w:rPr/>
        <w:t xml:space="preserve">图表：北方重工集团有限公司净资产收益率</w:t>
      </w:r>
    </w:p>
    <w:p>
      <w:pPr>
        <w:spacing w:after="150"/>
      </w:pPr>
      <w:r>
        <w:rPr/>
        <w:t xml:space="preserve">图表：北方重工集团有限公司资产负债率</w:t>
      </w:r>
    </w:p>
    <w:p>
      <w:pPr>
        <w:spacing w:after="150"/>
      </w:pPr>
      <w:r>
        <w:rPr/>
        <w:t xml:space="preserve">图表：北方重工集团有限公司净利润增长率</w:t>
      </w:r>
    </w:p>
    <w:p>
      <w:pPr>
        <w:spacing w:after="150"/>
      </w:pPr>
      <w:r>
        <w:rPr/>
        <w:t xml:space="preserve">图表：北方重工集团有限公司净资产增长率</w:t>
      </w:r>
    </w:p>
    <w:p>
      <w:pPr>
        <w:spacing w:after="150"/>
      </w:pPr>
      <w:r>
        <w:rPr/>
        <w:t xml:space="preserve">图表：2024-2029年我国矿山服务行业市场规模</w:t>
      </w:r>
    </w:p>
    <w:p>
      <w:pPr>
        <w:spacing w:after="150"/>
      </w:pPr>
      <w:r>
        <w:rPr/>
        <w:t xml:space="preserve">图表：2024-2029年我国矿山服务行业供给占比情况预测</w:t>
      </w:r>
    </w:p>
    <w:p>
      <w:pPr>
        <w:spacing w:after="150"/>
      </w:pPr>
      <w:r>
        <w:rPr/>
        <w:t xml:space="preserve">图表：2024-2029年中国矿山服务行业需求预测</w:t>
      </w:r>
    </w:p>
    <w:p>
      <w:pPr>
        <w:spacing w:after="150"/>
      </w:pPr>
      <w:r>
        <w:rPr/>
        <w:t xml:space="preserve">图表：2019-2023年国内生产总值初步核算数据</w:t>
      </w:r>
    </w:p>
    <w:p>
      <w:pPr>
        <w:spacing w:after="150"/>
      </w:pPr>
      <w:r>
        <w:rPr/>
        <w:t xml:space="preserve">图表：gdp环比增速</w:t>
      </w:r>
    </w:p>
    <w:p>
      <w:pPr>
        <w:spacing w:after="150"/>
      </w:pPr>
      <w:r>
        <w:rPr/>
        <w:t xml:space="preserve">图表：2019-2023年城镇私营单位就业人员年平均工资及名义增速</w:t>
      </w:r>
    </w:p>
    <w:p>
      <w:pPr>
        <w:spacing w:after="150"/>
      </w:pPr>
      <w:r>
        <w:rPr/>
        <w:t xml:space="preserve">图表：2019-2023年城镇非私营单位就业人员年平均工资及名义增速</w:t>
      </w:r>
    </w:p>
    <w:p>
      <w:pPr>
        <w:spacing w:after="150"/>
      </w:pPr>
      <w:r>
        <w:rPr/>
        <w:t xml:space="preserve">图表：2019-2023年城镇私营单位分地区就业人员年平均工资</w:t>
      </w:r>
    </w:p>
    <w:p>
      <w:pPr>
        <w:spacing w:after="150"/>
      </w:pPr>
      <w:r>
        <w:rPr/>
        <w:t xml:space="preserve">图表：2019-2023年城镇非私营单位分地区就业人员年平均工资</w:t>
      </w:r>
    </w:p>
    <w:p>
      <w:pPr>
        <w:spacing w:after="150"/>
      </w:pPr>
      <w:r>
        <w:rPr/>
        <w:t xml:space="preserve">图表：2019-2023年城镇私营单位分行业就业人员年平均工资</w:t>
      </w:r>
    </w:p>
    <w:p>
      <w:pPr>
        <w:spacing w:after="150"/>
      </w:pPr>
      <w:r>
        <w:rPr/>
        <w:t xml:space="preserve">图表：2019-2023年城镇非私营单位就业人员分行业年平均工资</w:t>
      </w:r>
    </w:p>
    <w:p>
      <w:pPr>
        <w:spacing w:after="150"/>
      </w:pPr>
      <w:r>
        <w:rPr/>
        <w:t xml:space="preserve">图表：2019-2023年城镇非私营单位分登记注册类型就业人员年平均工资</w:t>
      </w:r>
    </w:p>
    <w:p>
      <w:pPr>
        <w:spacing w:after="150"/>
      </w:pPr>
      <w:r>
        <w:rPr/>
        <w:t xml:space="preserve">图表：2019-2023年分季度国内生产总值与增速</w:t>
      </w:r>
    </w:p>
    <w:p>
      <w:pPr>
        <w:spacing w:after="150"/>
      </w:pPr>
      <w:r>
        <w:rPr/>
        <w:t xml:space="preserve">图表：2022年1季gdp度累计增长速度与增速</w:t>
      </w:r>
    </w:p>
    <w:p>
      <w:pPr>
        <w:spacing w:after="150"/>
      </w:pPr>
      <w:r>
        <w:rPr/>
        <w:t xml:space="preserve">图表：2019-2023年中国gdp总量及增长趋势图</w:t>
      </w:r>
    </w:p>
    <w:p>
      <w:pPr>
        <w:spacing w:after="150"/>
      </w:pPr>
      <w:r>
        <w:rPr/>
        <w:t xml:space="preserve">图表：2019-2023年国内生产总值初步核算数据</w:t>
      </w:r>
    </w:p>
    <w:p>
      <w:pPr>
        <w:spacing w:after="150"/>
      </w:pPr>
      <w:r>
        <w:rPr/>
        <w:t xml:space="preserve">图表：gdp环比增速</w:t>
      </w:r>
    </w:p>
    <w:p>
      <w:pPr>
        <w:spacing w:after="150"/>
      </w:pPr>
      <w:r>
        <w:rPr/>
        <w:t xml:space="preserve">图表：2019-2023年全国居民消费价格涨跌幅</w:t>
      </w:r>
    </w:p>
    <w:p>
      <w:pPr>
        <w:spacing w:after="150"/>
      </w:pPr>
      <w:r>
        <w:rPr/>
        <w:t xml:space="preserve">图表：2019-2023年工业品出产价格指数(ppi)</w:t>
      </w:r>
    </w:p>
    <w:p>
      <w:pPr>
        <w:spacing w:after="150"/>
      </w:pPr>
      <w:r>
        <w:rPr/>
        <w:t xml:space="preserve">图表：2019-2023年1-12月我国消费价格指数cpi与ppi变化对比</w:t>
      </w:r>
    </w:p>
    <w:p>
      <w:pPr>
        <w:spacing w:after="150"/>
      </w:pPr>
      <w:r>
        <w:rPr/>
        <w:t xml:space="preserve">图表：2019-2023中国月度cpi、ppi指数走势图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图表：2019-2023年城镇私营单位就业人员年平均工资及名义增速</w:t>
      </w:r>
    </w:p>
    <w:p>
      <w:pPr>
        <w:spacing w:after="150"/>
      </w:pPr>
      <w:r>
        <w:rPr/>
        <w:t xml:space="preserve">图表：2019-2023年城镇非私营单位就业人员年平均工资及名义增速</w:t>
      </w:r>
    </w:p>
    <w:p>
      <w:pPr>
        <w:spacing w:after="150"/>
      </w:pPr>
      <w:r>
        <w:rPr/>
        <w:t xml:space="preserve">图表：2019-2023年城镇私营单位分地区就业人员年平均工资</w:t>
      </w:r>
    </w:p>
    <w:p>
      <w:pPr>
        <w:spacing w:after="150"/>
      </w:pPr>
      <w:r>
        <w:rPr/>
        <w:t xml:space="preserve">图表：2019-2023年城镇非私营单位分地区就业人员年平均工资</w:t>
      </w:r>
    </w:p>
    <w:p>
      <w:pPr>
        <w:spacing w:after="150"/>
      </w:pPr>
      <w:r>
        <w:rPr/>
        <w:t xml:space="preserve">图表：2019-2023年城镇私营单位分行业就业人员年平均工资</w:t>
      </w:r>
    </w:p>
    <w:p>
      <w:pPr>
        <w:spacing w:after="150"/>
      </w:pPr>
      <w:r>
        <w:rPr/>
        <w:t xml:space="preserve">图表：2019-2023年城镇非私营单位就业人员分行业年平均工资</w:t>
      </w:r>
    </w:p>
    <w:p>
      <w:pPr>
        <w:spacing w:after="150"/>
      </w:pPr>
      <w:r>
        <w:rPr/>
        <w:t xml:space="preserve">图表：2019-2023年城镇非私营单位分登记注册类型就业人员年平均工资</w:t>
      </w:r>
    </w:p>
    <w:p>
      <w:pPr>
        <w:spacing w:after="150"/>
      </w:pPr>
      <w:r>
        <w:rPr/>
        <w:t xml:space="preserve">图表：2010-2019-2023年中国城乡居民恩格尔系数走势图</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图表：2015年1月至2019-2023年6月ppi曲线图</w:t>
      </w:r>
    </w:p>
    <w:p>
      <w:pPr>
        <w:spacing w:after="150"/>
      </w:pPr>
      <w:r>
        <w:rPr/>
        <w:t xml:space="preserve">图表：2022年1季度固定资产投资(不含农户)与增速</w:t>
      </w:r>
    </w:p>
    <w:p>
      <w:pPr>
        <w:spacing w:after="150"/>
      </w:pPr>
      <w:r>
        <w:rPr/>
        <w:t xml:space="preserve">图表：2019-2023年我国全社会固定投资额走势图</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图表：2019-2023年我国流动人口年增长率</w:t>
      </w:r>
    </w:p>
    <w:p>
      <w:pPr>
        <w:spacing w:after="150"/>
      </w:pPr>
      <w:r>
        <w:rPr/>
        <w:t xml:space="preserve">图表：2019-2023年分性别年龄户籍的上海常住人口规模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矿山服务行业市场深度调研及发展趋势与投资前景研究报告(2024-2029版)</dc:title>
  <dc:description>矿山服务行业市场深度调研及发展趋势与投资前景研究报告(2024-2029版)</dc:description>
  <dc:subject>矿山服务行业市场深度调研及发展趋势与投资前景研究报告(2024-2029版)</dc:subject>
  <cp:keywords>研究报告</cp:keywords>
  <cp:category>研究报告</cp:category>
  <cp:lastModifiedBy>北京中道泰和信息咨询有限公司</cp:lastModifiedBy>
  <dcterms:created xsi:type="dcterms:W3CDTF">2024-01-29T17:37:31+08:00</dcterms:created>
  <dcterms:modified xsi:type="dcterms:W3CDTF">2024-01-29T17:37:31+08:00</dcterms:modified>
</cp:coreProperties>
</file>

<file path=docProps/custom.xml><?xml version="1.0" encoding="utf-8"?>
<Properties xmlns="http://schemas.openxmlformats.org/officeDocument/2006/custom-properties" xmlns:vt="http://schemas.openxmlformats.org/officeDocument/2006/docPropsVTypes"/>
</file>