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中国K12教育行业市场发展分析及发展趋势与投资前景研究报告(2026-2031版)</w:t>
      </w:r>
    </w:p>
    <w:p>
      <w:pPr>
        <w:spacing w:after="150"/>
      </w:pPr>
      <w:r>
        <w:rPr>
          <w:b w:val="1"/>
          <w:bCs w:val="1"/>
        </w:rPr>
        <w:t xml:space="preserve">报告简介</w:t>
      </w:r>
    </w:p>
    <w:p>
      <w:pPr>
        <w:spacing w:after="150"/>
      </w:pPr>
      <w:r>
        <w:rPr/>
        <w:t xml:space="preserve">所谓的K12教育，指从小学一年级到高中三年级的教育系统，即小学、初中和高中三个阶段的基础教育。用户群体年龄范围一般为7岁~18岁。自2008年奥运宝宝们创造了一次巨大的人口出生高峰，之后龙年、蛇年也都产生了婴儿潮现象，这些婴儿也基本进入K12教育年龄。根据国家统计局数据显示，2016年处于K12教育阶段的学龄人口约有1.8亿，未来几年数量还将持续增长。</w:t>
      </w:r>
    </w:p>
    <w:p>
      <w:pPr>
        <w:spacing w:after="150"/>
      </w:pPr>
      <w:r>
        <w:rPr/>
        <w:t xml:space="preserve">庞大的适龄人口基数，为K12发展奠定了基础，较低的活跃用户数量也为市场前景带来更多的想象空间。政策方面，随着国家全面二孩政策的实施，也将夯实K12市场的人口增长增速。据悉，目前我国处于K12教育阶段的人口高达1.8亿，预计2020年达到2.12亿。可以说，自2016年开始，K12领域将迎来将近10年的人口红利期。</w:t>
      </w:r>
    </w:p>
    <w:p>
      <w:pPr>
        <w:spacing w:after="150"/>
      </w:pPr>
      <w:r>
        <w:rPr/>
        <w:t xml:space="preserve">从参与机构来看，我国教育正处于市场化、民营化阶段。随着民营学校盈利性的法律体系逐步健全，我国盈利性教育组织及公司大范围崛起，但仍以国家投资为主。我国教育的私人投资占比在25%左右，而美国约三分之一的教育投资是由私人部门完成，我国教育私营化程度仍需提高。改革开放以来，我国民办教育实现了"从无到有"、"从培训机构到民办学校"，并且还将持续完成"从开放到有序监管"。民营教育政策催化剂频现。目前K12线下教育仍然处于红利期，巨头机构好未来和新东方不过占据了市场份额的5%不到。</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K12教育及各子行业的发展状况、上下游行业发展状况、竞争替代产品、发展趋势、新产品与技术等进行了分析，并重点分析了中国K12教育行业发展状况和特点，以及中国K12教育行业将面临的挑战、企业的发展策略等。报告还对全球的行业发展态势作了详细分析，并对行业进行了趋向研判，是K12教育行业经营企业，服务、投资机构等单位准确了解目前K12教育行业发展动态，把握K12教育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k12教育综述</w:t>
      </w:r>
    </w:p>
    <w:p>
      <w:pPr>
        <w:spacing w:before="75" w:after="0"/>
      </w:pPr>
      <w:r>
        <w:rPr/>
        <w:t xml:space="preserve">第一节 k12教育界定</w:t>
      </w:r>
    </w:p>
    <w:p>
      <w:pPr>
        <w:spacing w:before="75" w:after="0"/>
      </w:pPr>
      <w:r>
        <w:rPr/>
        <w:t xml:space="preserve">一、k12教育界定及分类</w:t>
      </w:r>
    </w:p>
    <w:p>
      <w:pPr>
        <w:spacing w:before="75" w:after="0"/>
      </w:pPr>
      <w:r>
        <w:rPr/>
        <w:t xml:space="preserve">二、k12教育市场产业图谱</w:t>
      </w:r>
    </w:p>
    <w:p>
      <w:pPr>
        <w:spacing w:before="75" w:after="0"/>
      </w:pPr>
      <w:r>
        <w:rPr/>
        <w:t xml:space="preserve">1、教育内容类</w:t>
      </w:r>
    </w:p>
    <w:p>
      <w:pPr>
        <w:spacing w:before="75" w:after="0"/>
      </w:pPr>
      <w:r>
        <w:rPr/>
        <w:t xml:space="preserve">2、教育工具类</w:t>
      </w:r>
    </w:p>
    <w:p>
      <w:pPr>
        <w:spacing w:before="75" w:after="0"/>
      </w:pPr>
      <w:r>
        <w:rPr/>
        <w:t xml:space="preserve">3、教育平台类</w:t>
      </w:r>
    </w:p>
    <w:p>
      <w:pPr>
        <w:spacing w:before="75" w:after="0"/>
      </w:pPr>
      <w:r>
        <w:rPr/>
        <w:t xml:space="preserve">4、综合性教育</w:t>
      </w:r>
    </w:p>
    <w:p>
      <w:pPr>
        <w:spacing w:before="75" w:after="0"/>
      </w:pPr>
      <w:r>
        <w:rPr/>
        <w:t xml:space="preserve">5、教育信息化</w:t>
      </w:r>
    </w:p>
    <w:p>
      <w:pPr>
        <w:spacing w:before="75" w:after="0"/>
      </w:pPr>
      <w:r>
        <w:rPr/>
        <w:t xml:space="preserve">三、k12教育发展历史回顾</w:t>
      </w:r>
    </w:p>
    <w:p>
      <w:pPr>
        <w:spacing w:before="75" w:after="0"/>
      </w:pPr>
      <w:r>
        <w:rPr/>
        <w:t xml:space="preserve">第二节 k12私立教育行业发展环境</w:t>
      </w:r>
    </w:p>
    <w:p>
      <w:pPr>
        <w:spacing w:before="75" w:after="0"/>
      </w:pPr>
      <w:r>
        <w:rPr/>
        <w:t xml:space="preserve">一、行业管理体制</w:t>
      </w:r>
    </w:p>
    <w:p>
      <w:pPr>
        <w:spacing w:before="75" w:after="0"/>
      </w:pPr>
      <w:r>
        <w:rPr/>
        <w:t xml:space="preserve">二、行业政策规划</w:t>
      </w:r>
    </w:p>
    <w:p>
      <w:pPr>
        <w:spacing w:before="75" w:after="0"/>
      </w:pPr>
      <w:r>
        <w:rPr/>
        <w:t xml:space="preserve">三、宏观经济形势</w:t>
      </w:r>
    </w:p>
    <w:p>
      <w:pPr>
        <w:spacing w:before="75" w:after="0"/>
      </w:pPr>
      <w:r>
        <w:rPr/>
        <w:t xml:space="preserve">四、教育资源与教育经费</w:t>
      </w:r>
    </w:p>
    <w:p>
      <w:pPr>
        <w:spacing w:before="75" w:after="0"/>
      </w:pPr>
      <w:r>
        <w:rPr/>
        <w:t xml:space="preserve">五、居民收入与教育支出</w:t>
      </w:r>
    </w:p>
    <w:p>
      <w:pPr>
        <w:spacing w:before="75" w:after="0"/>
      </w:pPr>
      <w:r>
        <w:rPr/>
        <w:t xml:space="preserve">六、学生规模与二孩政策</w:t>
      </w:r>
    </w:p>
    <w:p>
      <w:pPr>
        <w:spacing w:before="75" w:after="0"/>
      </w:pPr>
      <w:r>
        <w:rPr/>
        <w:t xml:space="preserve">七、互联网与教育新技术</w:t>
      </w:r>
    </w:p>
    <w:p>
      <w:pPr>
        <w:spacing w:before="75" w:after="0"/>
      </w:pPr>
      <w:r>
        <w:rPr>
          <w:b w:val="1"/>
          <w:bCs w:val="1"/>
        </w:rPr>
        <w:t xml:space="preserve">第二章 全球k12教育行业发展分析</w:t>
      </w:r>
    </w:p>
    <w:p>
      <w:pPr>
        <w:spacing w:before="75" w:after="0"/>
      </w:pPr>
      <w:r>
        <w:rPr/>
        <w:t xml:space="preserve">第一节 全球k12教育市场总体情况分析</w:t>
      </w:r>
    </w:p>
    <w:p>
      <w:pPr>
        <w:spacing w:before="75" w:after="0"/>
      </w:pPr>
      <w:r>
        <w:rPr/>
        <w:t xml:space="preserve">一、全球k12教育行业发展概况</w:t>
      </w:r>
    </w:p>
    <w:p>
      <w:pPr>
        <w:spacing w:before="75" w:after="0"/>
      </w:pPr>
      <w:r>
        <w:rPr/>
        <w:t xml:space="preserve">二、全球k12教育行业发展特点</w:t>
      </w:r>
    </w:p>
    <w:p>
      <w:pPr>
        <w:spacing w:before="75" w:after="0"/>
      </w:pPr>
      <w:r>
        <w:rPr/>
        <w:t xml:space="preserve">三、全球k12教育行业市场规模</w:t>
      </w:r>
    </w:p>
    <w:p>
      <w:pPr>
        <w:spacing w:before="75" w:after="0"/>
      </w:pPr>
      <w:r>
        <w:rPr/>
        <w:t xml:space="preserve">四、全球k12教育行业竞争格局</w:t>
      </w:r>
    </w:p>
    <w:p>
      <w:pPr>
        <w:spacing w:before="75" w:after="0"/>
      </w:pPr>
      <w:r>
        <w:rPr/>
        <w:t xml:space="preserve">五、全球k12教育市场区域分布</w:t>
      </w:r>
    </w:p>
    <w:p>
      <w:pPr>
        <w:spacing w:before="75" w:after="0"/>
      </w:pPr>
      <w:r>
        <w:rPr/>
        <w:t xml:space="preserve">六、全球重点k12教育企业分析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1、美国k12教育发展现状</w:t>
      </w:r>
    </w:p>
    <w:p>
      <w:pPr>
        <w:spacing w:before="75" w:after="0"/>
      </w:pPr>
      <w:r>
        <w:rPr/>
        <w:t xml:space="preserve">2、美国k12教育发展特点</w:t>
      </w:r>
    </w:p>
    <w:p>
      <w:pPr>
        <w:spacing w:before="75" w:after="0"/>
      </w:pPr>
      <w:r>
        <w:rPr/>
        <w:t xml:space="preserve">3、美国k12教育市场规模</w:t>
      </w:r>
    </w:p>
    <w:p>
      <w:pPr>
        <w:spacing w:before="75" w:after="0"/>
      </w:pPr>
      <w:r>
        <w:rPr/>
        <w:t xml:space="preserve">4、2026-2031年美国k12教育发展前景</w:t>
      </w:r>
    </w:p>
    <w:p>
      <w:pPr>
        <w:spacing w:before="75" w:after="0"/>
      </w:pPr>
      <w:r>
        <w:rPr/>
        <w:t xml:space="preserve">二、欧洲</w:t>
      </w:r>
    </w:p>
    <w:p>
      <w:pPr>
        <w:spacing w:before="75" w:after="0"/>
      </w:pPr>
      <w:r>
        <w:rPr/>
        <w:t xml:space="preserve">1、欧洲k12教育发展现状</w:t>
      </w:r>
    </w:p>
    <w:p>
      <w:pPr>
        <w:spacing w:before="75" w:after="0"/>
      </w:pPr>
      <w:r>
        <w:rPr/>
        <w:t xml:space="preserve">2、欧洲k12教育发展特点</w:t>
      </w:r>
    </w:p>
    <w:p>
      <w:pPr>
        <w:spacing w:before="75" w:after="0"/>
      </w:pPr>
      <w:r>
        <w:rPr/>
        <w:t xml:space="preserve">3、欧洲k12教育市场规模</w:t>
      </w:r>
    </w:p>
    <w:p>
      <w:pPr>
        <w:spacing w:before="75" w:after="0"/>
      </w:pPr>
      <w:r>
        <w:rPr/>
        <w:t xml:space="preserve">4、2026-2031年欧洲k12教育发展前景</w:t>
      </w:r>
    </w:p>
    <w:p>
      <w:pPr>
        <w:spacing w:before="75" w:after="0"/>
      </w:pPr>
      <w:r>
        <w:rPr/>
        <w:t xml:space="preserve">三、韩国</w:t>
      </w:r>
    </w:p>
    <w:p>
      <w:pPr>
        <w:spacing w:before="75" w:after="0"/>
      </w:pPr>
      <w:r>
        <w:rPr/>
        <w:t xml:space="preserve">1、韩国k12教育发展现状</w:t>
      </w:r>
    </w:p>
    <w:p>
      <w:pPr>
        <w:spacing w:before="75" w:after="0"/>
      </w:pPr>
      <w:r>
        <w:rPr/>
        <w:t xml:space="preserve">2、韩国k12教育发展特点</w:t>
      </w:r>
    </w:p>
    <w:p>
      <w:pPr>
        <w:spacing w:before="75" w:after="0"/>
      </w:pPr>
      <w:r>
        <w:rPr/>
        <w:t xml:space="preserve">3、韩国k12教育市场规模</w:t>
      </w:r>
    </w:p>
    <w:p>
      <w:pPr>
        <w:spacing w:before="75" w:after="0"/>
      </w:pPr>
      <w:r>
        <w:rPr/>
        <w:t xml:space="preserve">4、2026-2031年韩国k12教育发展前景</w:t>
      </w:r>
    </w:p>
    <w:p>
      <w:pPr>
        <w:spacing w:before="75" w:after="0"/>
      </w:pPr>
      <w:r>
        <w:rPr/>
        <w:t xml:space="preserve">第三节 全球k12教育市场的启示与借鉴</w:t>
      </w:r>
    </w:p>
    <w:p>
      <w:pPr>
        <w:spacing w:before="75" w:after="0"/>
      </w:pPr>
      <w:r>
        <w:rPr>
          <w:b w:val="1"/>
          <w:bCs w:val="1"/>
        </w:rPr>
        <w:t xml:space="preserve">第三章 中国k12教育行业发展分析</w:t>
      </w:r>
    </w:p>
    <w:p>
      <w:pPr>
        <w:spacing w:before="75" w:after="0"/>
      </w:pPr>
      <w:r>
        <w:rPr/>
        <w:t xml:space="preserve">第一节 中国k12教育行业发展状况</w:t>
      </w:r>
    </w:p>
    <w:p>
      <w:pPr>
        <w:spacing w:before="75" w:after="0"/>
      </w:pPr>
      <w:r>
        <w:rPr/>
        <w:t xml:space="preserve">一、中国k12教育行业发展阶段</w:t>
      </w:r>
    </w:p>
    <w:p>
      <w:pPr>
        <w:spacing w:before="75" w:after="0"/>
      </w:pPr>
      <w:r>
        <w:rPr/>
        <w:t xml:space="preserve">二、中国k12教育行业发展现状</w:t>
      </w:r>
    </w:p>
    <w:p>
      <w:pPr>
        <w:spacing w:before="75" w:after="0"/>
      </w:pPr>
      <w:r>
        <w:rPr/>
        <w:t xml:space="preserve">三、中国k12教育行业发展特点</w:t>
      </w:r>
    </w:p>
    <w:p>
      <w:pPr>
        <w:spacing w:before="75" w:after="0"/>
      </w:pPr>
      <w:r>
        <w:rPr/>
        <w:t xml:space="preserve">四、中国k12教育行业商业模式</w:t>
      </w:r>
    </w:p>
    <w:p>
      <w:pPr>
        <w:spacing w:before="75" w:after="0"/>
      </w:pPr>
      <w:r>
        <w:rPr/>
        <w:t xml:space="preserve">第二节 中国k12教育行业总体规模</w:t>
      </w:r>
    </w:p>
    <w:p>
      <w:pPr>
        <w:spacing w:before="75" w:after="0"/>
      </w:pPr>
      <w:r>
        <w:rPr/>
        <w:t xml:space="preserve">一、企业数量结构分析</w:t>
      </w:r>
    </w:p>
    <w:p>
      <w:pPr>
        <w:spacing w:before="75" w:after="0"/>
      </w:pPr>
      <w:r>
        <w:rPr/>
        <w:t xml:space="preserve">二、教育工作人群数量</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中国k12教育行业财务指标分析</w:t>
      </w:r>
    </w:p>
    <w:p>
      <w:pPr>
        <w:spacing w:before="75" w:after="0"/>
      </w:pPr>
      <w:r>
        <w:rPr/>
        <w:t xml:space="preserve">一、盈利能力</w:t>
      </w:r>
    </w:p>
    <w:p>
      <w:pPr>
        <w:spacing w:before="75" w:after="0"/>
      </w:pPr>
      <w:r>
        <w:rPr/>
        <w:t xml:space="preserve">二、偿债能力</w:t>
      </w:r>
    </w:p>
    <w:p>
      <w:pPr>
        <w:spacing w:before="75" w:after="0"/>
      </w:pPr>
      <w:r>
        <w:rPr/>
        <w:t xml:space="preserve">三、营运能力</w:t>
      </w:r>
    </w:p>
    <w:p>
      <w:pPr>
        <w:spacing w:before="75" w:after="0"/>
      </w:pPr>
      <w:r>
        <w:rPr/>
        <w:t xml:space="preserve">四、发展能力</w:t>
      </w:r>
    </w:p>
    <w:p>
      <w:pPr>
        <w:spacing w:before="75" w:after="0"/>
      </w:pPr>
      <w:r>
        <w:rPr/>
        <w:t xml:space="preserve">第四节 k12教育市场情况分析</w:t>
      </w:r>
    </w:p>
    <w:p>
      <w:pPr>
        <w:spacing w:before="75" w:after="0"/>
      </w:pPr>
      <w:r>
        <w:rPr/>
        <w:t xml:space="preserve">一、中国k12教育市场总体概况</w:t>
      </w:r>
    </w:p>
    <w:p>
      <w:pPr>
        <w:spacing w:before="75" w:after="0"/>
      </w:pPr>
      <w:r>
        <w:rPr/>
        <w:t xml:space="preserve">二、中国k12教育产品市场发展分析</w:t>
      </w:r>
    </w:p>
    <w:p>
      <w:pPr>
        <w:spacing w:before="75" w:after="0"/>
      </w:pPr>
      <w:r>
        <w:rPr/>
        <w:t xml:space="preserve">三、中国k12教育行业收费情况分析</w:t>
      </w:r>
    </w:p>
    <w:p>
      <w:pPr>
        <w:spacing w:before="75" w:after="0"/>
      </w:pPr>
      <w:r>
        <w:rPr/>
        <w:t xml:space="preserve">1、中国民办k12教育行业收费标准</w:t>
      </w:r>
    </w:p>
    <w:p>
      <w:pPr>
        <w:spacing w:before="75" w:after="0"/>
      </w:pPr>
      <w:r>
        <w:rPr/>
        <w:t xml:space="preserve">2、中国合资k12教育行业收费标准</w:t>
      </w:r>
    </w:p>
    <w:p>
      <w:pPr>
        <w:spacing w:before="75" w:after="0"/>
      </w:pPr>
      <w:r>
        <w:rPr/>
        <w:t xml:space="preserve">3、外资k12教育机构在中国的收费标准</w:t>
      </w:r>
    </w:p>
    <w:p>
      <w:pPr>
        <w:spacing w:before="75" w:after="0"/>
      </w:pPr>
      <w:r>
        <w:rPr/>
        <w:t xml:space="preserve">四、中国k12教育类应用调研分析</w:t>
      </w:r>
    </w:p>
    <w:p>
      <w:pPr>
        <w:spacing w:before="75" w:after="0"/>
      </w:pPr>
      <w:r>
        <w:rPr/>
        <w:t xml:space="preserve">1、应用安装数量及其分布</w:t>
      </w:r>
    </w:p>
    <w:p>
      <w:pPr>
        <w:spacing w:before="75" w:after="0"/>
      </w:pPr>
      <w:r>
        <w:rPr/>
        <w:t xml:space="preserve">2、应用用户日均使用时长和频次</w:t>
      </w:r>
    </w:p>
    <w:p>
      <w:pPr>
        <w:spacing w:before="75" w:after="0"/>
      </w:pPr>
      <w:r>
        <w:rPr/>
        <w:t xml:space="preserve">3、应用性别、年龄分布</w:t>
      </w:r>
    </w:p>
    <w:p>
      <w:pPr>
        <w:spacing w:before="75" w:after="0"/>
      </w:pPr>
      <w:r>
        <w:rPr/>
        <w:t xml:space="preserve">4、应用用户城市分布</w:t>
      </w:r>
    </w:p>
    <w:p>
      <w:pPr>
        <w:spacing w:before="75" w:after="0"/>
      </w:pPr>
      <w:r>
        <w:rPr/>
        <w:t xml:space="preserve">5、应用偏好情况</w:t>
      </w:r>
    </w:p>
    <w:p>
      <w:pPr>
        <w:spacing w:before="75" w:after="0"/>
      </w:pPr>
      <w:r>
        <w:rPr>
          <w:b w:val="1"/>
          <w:bCs w:val="1"/>
        </w:rPr>
        <w:t xml:space="preserve">第四章 中国k12线上线下教育发展分析</w:t>
      </w:r>
    </w:p>
    <w:p>
      <w:pPr>
        <w:spacing w:before="75" w:after="0"/>
      </w:pPr>
      <w:r>
        <w:rPr/>
        <w:t xml:space="preserve">第一节 中国k12线下教育发展分析</w:t>
      </w:r>
    </w:p>
    <w:p>
      <w:pPr>
        <w:spacing w:before="75" w:after="0"/>
      </w:pPr>
      <w:r>
        <w:rPr/>
        <w:t xml:space="preserve">一、中国k12线下教育发展现状</w:t>
      </w:r>
    </w:p>
    <w:p>
      <w:pPr>
        <w:spacing w:before="75" w:after="0"/>
      </w:pPr>
      <w:r>
        <w:rPr/>
        <w:t xml:space="preserve">二、中国k12线下教育发展规模</w:t>
      </w:r>
    </w:p>
    <w:p>
      <w:pPr>
        <w:spacing w:before="75" w:after="0"/>
      </w:pPr>
      <w:r>
        <w:rPr/>
        <w:t xml:space="preserve">1、机构数量</w:t>
      </w:r>
    </w:p>
    <w:p>
      <w:pPr>
        <w:spacing w:before="75" w:after="0"/>
      </w:pPr>
      <w:r>
        <w:rPr/>
        <w:t xml:space="preserve">2、营业收入</w:t>
      </w:r>
    </w:p>
    <w:p>
      <w:pPr>
        <w:spacing w:before="75" w:after="0"/>
      </w:pPr>
      <w:r>
        <w:rPr/>
        <w:t xml:space="preserve">三、中国k12线下教育区域分布</w:t>
      </w:r>
    </w:p>
    <w:p>
      <w:pPr>
        <w:spacing w:before="75" w:after="0"/>
      </w:pPr>
      <w:r>
        <w:rPr/>
        <w:t xml:space="preserve">四、中国k12线下教育市场格局</w:t>
      </w:r>
    </w:p>
    <w:p>
      <w:pPr>
        <w:spacing w:before="75" w:after="0"/>
      </w:pPr>
      <w:r>
        <w:rPr/>
        <w:t xml:space="preserve">五、中国k12线下教育主要模式</w:t>
      </w:r>
    </w:p>
    <w:p>
      <w:pPr>
        <w:spacing w:before="75" w:after="0"/>
      </w:pPr>
      <w:r>
        <w:rPr/>
        <w:t xml:space="preserve">六、传统线下领先的k12教育机构“互联网化”</w:t>
      </w:r>
    </w:p>
    <w:p>
      <w:pPr>
        <w:spacing w:before="75" w:after="0"/>
      </w:pPr>
      <w:r>
        <w:rPr/>
        <w:t xml:space="preserve">第二节 中国k12在线教育发展分析</w:t>
      </w:r>
    </w:p>
    <w:p>
      <w:pPr>
        <w:spacing w:before="75" w:after="0"/>
      </w:pPr>
      <w:r>
        <w:rPr/>
        <w:t xml:space="preserve">一、中国k12在线教育发展背景</w:t>
      </w:r>
    </w:p>
    <w:p>
      <w:pPr>
        <w:spacing w:before="75" w:after="0"/>
      </w:pPr>
      <w:r>
        <w:rPr/>
        <w:t xml:space="preserve">二、中国k12在线教育发展现状</w:t>
      </w:r>
    </w:p>
    <w:p>
      <w:pPr>
        <w:spacing w:before="75" w:after="0"/>
      </w:pPr>
      <w:r>
        <w:rPr/>
        <w:t xml:space="preserve">三、中国k12在线教育市场规模</w:t>
      </w:r>
    </w:p>
    <w:p>
      <w:pPr>
        <w:spacing w:before="75" w:after="0"/>
      </w:pPr>
      <w:r>
        <w:rPr/>
        <w:t xml:space="preserve">四、中国k12在线教育商业模式</w:t>
      </w:r>
    </w:p>
    <w:p>
      <w:pPr>
        <w:spacing w:before="75" w:after="0"/>
      </w:pPr>
      <w:r>
        <w:rPr/>
        <w:t xml:space="preserve">五、中国k12在线教育发展存在的问题</w:t>
      </w:r>
    </w:p>
    <w:p>
      <w:pPr>
        <w:spacing w:before="75" w:after="0"/>
      </w:pPr>
      <w:r>
        <w:rPr>
          <w:b w:val="1"/>
          <w:bCs w:val="1"/>
        </w:rPr>
        <w:t xml:space="preserve">第五章 中国k12教育行业竞争分析</w:t>
      </w:r>
    </w:p>
    <w:p>
      <w:pPr>
        <w:spacing w:before="75" w:after="0"/>
      </w:pPr>
      <w:r>
        <w:rPr/>
        <w:t xml:space="preserve">第一节 行业总体市场竞争结构</w:t>
      </w:r>
    </w:p>
    <w:p>
      <w:pPr>
        <w:spacing w:before="75" w:after="0"/>
      </w:pPr>
      <w:r>
        <w:rPr/>
        <w:t xml:space="preserve">一、k12教育行业竞争结构</w:t>
      </w:r>
    </w:p>
    <w:p>
      <w:pPr>
        <w:spacing w:before="75" w:after="0"/>
      </w:pPr>
      <w:r>
        <w:rPr/>
        <w:t xml:space="preserve">二、k12教育行业集中度</w:t>
      </w:r>
    </w:p>
    <w:p>
      <w:pPr>
        <w:spacing w:before="75" w:after="0"/>
      </w:pPr>
      <w:r>
        <w:rPr/>
        <w:t xml:space="preserve">三、k12教育行业swot分析</w:t>
      </w:r>
    </w:p>
    <w:p>
      <w:pPr>
        <w:spacing w:before="75" w:after="0"/>
      </w:pPr>
      <w:r>
        <w:rPr/>
        <w:t xml:space="preserve">第二节 k12教育行业竞争综述</w:t>
      </w:r>
    </w:p>
    <w:p>
      <w:pPr>
        <w:spacing w:before="75" w:after="0"/>
      </w:pPr>
      <w:r>
        <w:rPr/>
        <w:t xml:space="preserve">一、中国k12教育竞争格局</w:t>
      </w:r>
    </w:p>
    <w:p>
      <w:pPr>
        <w:spacing w:before="75" w:after="0"/>
      </w:pPr>
      <w:r>
        <w:rPr/>
        <w:t xml:space="preserve">二、中国k12教育行业竞争力</w:t>
      </w:r>
    </w:p>
    <w:p>
      <w:pPr>
        <w:spacing w:before="75" w:after="0"/>
      </w:pPr>
      <w:r>
        <w:rPr/>
        <w:t xml:space="preserve">三、k12教育行业主要企业竞争力</w:t>
      </w:r>
    </w:p>
    <w:p>
      <w:pPr>
        <w:spacing w:before="75" w:after="0"/>
      </w:pPr>
      <w:r>
        <w:rPr/>
        <w:t xml:space="preserve">第三节 中国k12教育行业营销分析</w:t>
      </w:r>
    </w:p>
    <w:p>
      <w:pPr>
        <w:spacing w:before="75" w:after="0"/>
      </w:pPr>
      <w:r>
        <w:rPr/>
        <w:t xml:space="preserve">一、营销现状与案例</w:t>
      </w:r>
    </w:p>
    <w:p>
      <w:pPr>
        <w:spacing w:before="75" w:after="0"/>
      </w:pPr>
      <w:r>
        <w:rPr/>
        <w:t xml:space="preserve">二、营销存在的问题</w:t>
      </w:r>
    </w:p>
    <w:p>
      <w:pPr>
        <w:spacing w:before="75" w:after="0"/>
      </w:pPr>
      <w:r>
        <w:rPr/>
        <w:t xml:space="preserve">第四节 中国k12教育行业竞争策略分析</w:t>
      </w:r>
    </w:p>
    <w:p>
      <w:pPr>
        <w:spacing w:before="75" w:after="0"/>
      </w:pPr>
      <w:r>
        <w:rPr/>
        <w:t xml:space="preserve">一、竞争策略</w:t>
      </w:r>
    </w:p>
    <w:p>
      <w:pPr>
        <w:spacing w:before="75" w:after="0"/>
      </w:pPr>
      <w:r>
        <w:rPr/>
        <w:t xml:space="preserve">二、营销策略</w:t>
      </w:r>
    </w:p>
    <w:p>
      <w:pPr>
        <w:spacing w:before="75" w:after="0"/>
      </w:pPr>
      <w:r>
        <w:rPr/>
        <w:t xml:space="preserve">1、聚焦策略</w:t>
      </w:r>
    </w:p>
    <w:p>
      <w:pPr>
        <w:spacing w:before="75" w:after="0"/>
      </w:pPr>
      <w:r>
        <w:rPr/>
        <w:t xml:space="preserve">2、价格策略</w:t>
      </w:r>
    </w:p>
    <w:p>
      <w:pPr>
        <w:spacing w:before="75" w:after="0"/>
      </w:pPr>
      <w:r>
        <w:rPr/>
        <w:t xml:space="preserve">3、分销策略</w:t>
      </w:r>
    </w:p>
    <w:p>
      <w:pPr>
        <w:spacing w:before="75" w:after="0"/>
      </w:pPr>
      <w:r>
        <w:rPr/>
        <w:t xml:space="preserve">4、促销策略</w:t>
      </w:r>
    </w:p>
    <w:p>
      <w:pPr>
        <w:spacing w:before="75" w:after="0"/>
      </w:pPr>
      <w:r>
        <w:rPr/>
        <w:t xml:space="preserve">5、人员策略</w:t>
      </w:r>
    </w:p>
    <w:p>
      <w:pPr>
        <w:spacing w:before="75" w:after="0"/>
      </w:pPr>
      <w:r>
        <w:rPr/>
        <w:t xml:space="preserve">6、差异化策略</w:t>
      </w:r>
    </w:p>
    <w:p>
      <w:pPr>
        <w:spacing w:before="75" w:after="0"/>
      </w:pPr>
      <w:r>
        <w:rPr/>
        <w:t xml:space="preserve">7、过程策略</w:t>
      </w:r>
    </w:p>
    <w:p>
      <w:pPr>
        <w:spacing w:before="75" w:after="0"/>
      </w:pPr>
      <w:r>
        <w:rPr>
          <w:b w:val="1"/>
          <w:bCs w:val="1"/>
        </w:rPr>
        <w:t xml:space="preserve">第二部分 行业发展趋势</w:t>
      </w:r>
    </w:p>
    <w:p>
      <w:pPr>
        <w:spacing w:before="75" w:after="0"/>
      </w:pPr>
      <w:r>
        <w:rPr>
          <w:b w:val="1"/>
          <w:bCs w:val="1"/>
        </w:rPr>
        <w:t xml:space="preserve">第六章 中国k12教育行业领先企业分析</w:t>
      </w:r>
    </w:p>
    <w:p>
      <w:pPr>
        <w:spacing w:before="75" w:after="0"/>
      </w:pPr>
      <w:r>
        <w:rPr/>
        <w:t xml:space="preserve">第一节 新东方教育科技集团有限公司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三、企业渠道网点</w:t>
      </w:r>
    </w:p>
    <w:p>
      <w:pPr>
        <w:spacing w:before="75" w:after="0"/>
      </w:pPr>
      <w:r>
        <w:rPr/>
        <w:t xml:space="preserve">四、企业市场定位</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第二节 北京世纪好未来教育科技有限公司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三、企业渠道网点</w:t>
      </w:r>
    </w:p>
    <w:p>
      <w:pPr>
        <w:spacing w:before="75" w:after="0"/>
      </w:pPr>
      <w:r>
        <w:rPr/>
        <w:t xml:space="preserve">四、企业市场定位</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第三节 学成世纪(北京)信息技术有限公司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三、企业渠道网点</w:t>
      </w:r>
    </w:p>
    <w:p>
      <w:pPr>
        <w:spacing w:before="75" w:after="0"/>
      </w:pPr>
      <w:r>
        <w:rPr/>
        <w:t xml:space="preserve">四、企业市场定位</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第四节 北京东大正保科技有限公司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三、企业渠道网点</w:t>
      </w:r>
    </w:p>
    <w:p>
      <w:pPr>
        <w:spacing w:before="75" w:after="0"/>
      </w:pPr>
      <w:r>
        <w:rPr/>
        <w:t xml:space="preserve">四、企业市场定位</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第五节 北京安博创赢教育科技有限责任公司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三、企业渠道网点</w:t>
      </w:r>
    </w:p>
    <w:p>
      <w:pPr>
        <w:spacing w:before="75" w:after="0"/>
      </w:pPr>
      <w:r>
        <w:rPr/>
        <w:t xml:space="preserve">四、企业市场定位</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第六节 北京阳光巨人教育科技有限公司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三、企业渠道网点</w:t>
      </w:r>
    </w:p>
    <w:p>
      <w:pPr>
        <w:spacing w:before="75" w:after="0"/>
      </w:pPr>
      <w:r>
        <w:rPr/>
        <w:t xml:space="preserve">四、企业市场定位</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第七节 北京学而思教育科技有限公司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三、企业渠道网点</w:t>
      </w:r>
    </w:p>
    <w:p>
      <w:pPr>
        <w:spacing w:before="75" w:after="0"/>
      </w:pPr>
      <w:r>
        <w:rPr/>
        <w:t xml:space="preserve">四、企业市场定位</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第八节 广州市卓越里程教育科技有限公司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三、企业渠道网点</w:t>
      </w:r>
    </w:p>
    <w:p>
      <w:pPr>
        <w:spacing w:before="75" w:after="0"/>
      </w:pPr>
      <w:r>
        <w:rPr/>
        <w:t xml:space="preserve">四、企业市场定位</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第九节 上海精锐教育培训有限公司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三、企业渠道网点</w:t>
      </w:r>
    </w:p>
    <w:p>
      <w:pPr>
        <w:spacing w:before="75" w:after="0"/>
      </w:pPr>
      <w:r>
        <w:rPr/>
        <w:t xml:space="preserve">四、企业市场定位</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第十节 北京尚德在线教育科技有限公司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三、企业渠道网点</w:t>
      </w:r>
    </w:p>
    <w:p>
      <w:pPr>
        <w:spacing w:before="75" w:after="0"/>
      </w:pPr>
      <w:r>
        <w:rPr/>
        <w:t xml:space="preserve">四、企业市场定位</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b w:val="1"/>
          <w:bCs w:val="1"/>
        </w:rPr>
        <w:t xml:space="preserve">第七章 2026-2031年k12教育行业投资机会与风险防范</w:t>
      </w:r>
    </w:p>
    <w:p>
      <w:pPr>
        <w:spacing w:before="75" w:after="0"/>
      </w:pPr>
      <w:r>
        <w:rPr/>
        <w:t xml:space="preserve">第一节 k12教育行业投融资情况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2026-2031年k12教育行业投资机会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四、k12私立教育行业投资机遇</w:t>
      </w:r>
    </w:p>
    <w:p>
      <w:pPr>
        <w:spacing w:before="75" w:after="0"/>
      </w:pPr>
      <w:r>
        <w:rPr/>
        <w:t xml:space="preserve">第三节 2026-2031年k12教育行业投资风险及防范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第四节 中国k12教育行业投资建议</w:t>
      </w:r>
    </w:p>
    <w:p>
      <w:pPr>
        <w:spacing w:before="75" w:after="0"/>
      </w:pPr>
      <w:r>
        <w:rPr>
          <w:b w:val="1"/>
          <w:bCs w:val="1"/>
        </w:rPr>
        <w:t xml:space="preserve">第八章 2026-2031年k12教育前景及趋势预测</w:t>
      </w:r>
    </w:p>
    <w:p>
      <w:pPr>
        <w:spacing w:before="75" w:after="0"/>
      </w:pPr>
      <w:r>
        <w:rPr/>
        <w:t xml:space="preserve">第一节 2026-2031年中国k12教育市场前景分析</w:t>
      </w:r>
    </w:p>
    <w:p>
      <w:pPr>
        <w:spacing w:before="75" w:after="0"/>
      </w:pPr>
      <w:r>
        <w:rPr/>
        <w:t xml:space="preserve">一、中国k12教育市场发展前景</w:t>
      </w:r>
    </w:p>
    <w:p>
      <w:pPr>
        <w:spacing w:before="75" w:after="0"/>
      </w:pPr>
      <w:r>
        <w:rPr/>
        <w:t xml:space="preserve">二、中国k12教育行业发展趋势</w:t>
      </w:r>
    </w:p>
    <w:p>
      <w:pPr>
        <w:spacing w:before="75" w:after="0"/>
      </w:pPr>
      <w:r>
        <w:rPr/>
        <w:t xml:space="preserve">三、中国k12教育市场规模预测</w:t>
      </w:r>
    </w:p>
    <w:p>
      <w:pPr>
        <w:spacing w:before="75" w:after="0"/>
      </w:pPr>
      <w:r>
        <w:rPr/>
        <w:t xml:space="preserve">第二节 基于"互联网+"的k12教育发展趋势探究</w:t>
      </w:r>
    </w:p>
    <w:p>
      <w:pPr>
        <w:spacing w:before="75" w:after="0"/>
      </w:pPr>
      <w:r>
        <w:rPr/>
        <w:t xml:space="preserve">一、互联网+教育的发展机遇</w:t>
      </w:r>
    </w:p>
    <w:p>
      <w:pPr>
        <w:spacing w:before="75" w:after="0"/>
      </w:pPr>
      <w:r>
        <w:rPr/>
        <w:t xml:space="preserve">二、互联网+教育发展面临的困境</w:t>
      </w:r>
    </w:p>
    <w:p>
      <w:pPr>
        <w:spacing w:before="75" w:after="0"/>
      </w:pPr>
      <w:r>
        <w:rPr/>
        <w:t xml:space="preserve">三、互联网+k12教育的发展趋势探析</w:t>
      </w:r>
    </w:p>
    <w:p>
      <w:pPr>
        <w:spacing w:before="75" w:after="0"/>
      </w:pPr>
      <w:r>
        <w:rPr/>
        <w:t xml:space="preserve">第三节 中国k12教育行业存在的问题与策略</w:t>
      </w:r>
    </w:p>
    <w:p>
      <w:pPr>
        <w:spacing w:before="75" w:after="0"/>
      </w:pPr>
      <w:r>
        <w:rPr/>
        <w:t xml:space="preserve">一、存在问题</w:t>
      </w:r>
    </w:p>
    <w:p>
      <w:pPr>
        <w:spacing w:before="75" w:after="0"/>
      </w:pPr>
      <w:r>
        <w:rPr/>
        <w:t xml:space="preserve">二、发展策略</w:t>
      </w:r>
    </w:p>
    <w:p>
      <w:pPr>
        <w:spacing w:before="75" w:after="0"/>
      </w:pPr>
      <w:r>
        <w:rPr>
          <w:b w:val="1"/>
          <w:bCs w:val="1"/>
        </w:rPr>
        <w:t xml:space="preserve">第九章 k12教育行业发展战略研究</w:t>
      </w:r>
    </w:p>
    <w:p>
      <w:pPr>
        <w:spacing w:before="75" w:after="0"/>
      </w:pPr>
      <w:r>
        <w:rPr/>
        <w:t xml:space="preserve">第一节 k12教育行业发展战略研究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对中国k12教育品牌的战略思考</w:t>
      </w:r>
    </w:p>
    <w:p>
      <w:pPr>
        <w:spacing w:before="75" w:after="0"/>
      </w:pPr>
      <w:r>
        <w:rPr/>
        <w:t xml:space="preserve">一、k12教育品牌的重要性</w:t>
      </w:r>
    </w:p>
    <w:p>
      <w:pPr>
        <w:spacing w:before="75" w:after="0"/>
      </w:pPr>
      <w:r>
        <w:rPr/>
        <w:t xml:space="preserve">二、k12教育实施品牌战略的意义</w:t>
      </w:r>
    </w:p>
    <w:p>
      <w:pPr>
        <w:spacing w:before="75" w:after="0"/>
      </w:pPr>
      <w:r>
        <w:rPr/>
        <w:t xml:space="preserve">三、k12教育企业品牌的现状分析</w:t>
      </w:r>
    </w:p>
    <w:p>
      <w:pPr>
        <w:spacing w:before="75" w:after="0"/>
      </w:pPr>
      <w:r>
        <w:rPr/>
        <w:t xml:space="preserve">四、中国k12教育企业的品牌战略</w:t>
      </w:r>
    </w:p>
    <w:p>
      <w:pPr>
        <w:spacing w:before="75" w:after="0"/>
      </w:pPr>
      <w:r>
        <w:rPr/>
        <w:t xml:space="preserve">五、k12教育品牌战略管理的策略</w:t>
      </w:r>
    </w:p>
    <w:p>
      <w:pPr>
        <w:spacing w:before="75" w:after="0"/>
      </w:pPr>
      <w:r>
        <w:rPr/>
        <w:t xml:space="preserve">第三节 k12教育经营策略分析</w:t>
      </w:r>
    </w:p>
    <w:p>
      <w:pPr>
        <w:spacing w:before="75" w:after="0"/>
      </w:pPr>
      <w:r>
        <w:rPr/>
        <w:t xml:space="preserve">一、k12教育市场细分策略</w:t>
      </w:r>
    </w:p>
    <w:p>
      <w:pPr>
        <w:spacing w:before="75" w:after="0"/>
      </w:pPr>
      <w:r>
        <w:rPr/>
        <w:t xml:space="preserve">二、k12教育市场创新策略</w:t>
      </w:r>
    </w:p>
    <w:p>
      <w:pPr>
        <w:spacing w:before="75" w:after="0"/>
      </w:pPr>
      <w:r>
        <w:rPr/>
        <w:t xml:space="preserve">三、品牌定位与品类规划</w:t>
      </w:r>
    </w:p>
    <w:p>
      <w:pPr>
        <w:spacing w:before="75" w:after="0"/>
      </w:pPr>
      <w:r>
        <w:rPr/>
        <w:t xml:space="preserve">四、k12教育新产品差异化战略</w:t>
      </w:r>
    </w:p>
    <w:p>
      <w:pPr>
        <w:spacing w:before="75" w:after="0"/>
      </w:pPr>
      <w:r>
        <w:rPr>
          <w:b w:val="1"/>
          <w:bCs w:val="1"/>
        </w:rPr>
        <w:t xml:space="preserve">附录</w:t>
      </w:r>
    </w:p>
    <w:p>
      <w:pPr>
        <w:spacing w:before="75" w:after="0"/>
      </w:pPr>
      <w:r>
        <w:rPr/>
        <w:t xml:space="preserve">第一节 《教育信息化2.0行动计划》</w:t>
      </w:r>
    </w:p>
    <w:p>
      <w:pPr>
        <w:spacing w:before="75" w:after="0"/>
      </w:pPr>
      <w:r>
        <w:rPr/>
        <w:t xml:space="preserve">第二节 《民办教育促进法》</w:t>
      </w:r>
    </w:p>
    <w:p>
      <w:pPr>
        <w:spacing w:before="75" w:after="0"/>
      </w:pPr>
      <w:r>
        <w:rPr/>
        <w:t xml:space="preserve">第三节 《教育部等六部门关于规范校外线上培训的实施意见》</w:t>
      </w:r>
    </w:p>
    <w:p>
      <w:pPr>
        <w:spacing w:before="75" w:after="0"/>
      </w:pPr>
      <w:r>
        <w:rPr>
          <w:b w:val="1"/>
          <w:bCs w:val="1"/>
        </w:rPr>
        <w:t xml:space="preserve">图表目录</w:t>
      </w:r>
    </w:p>
    <w:p>
      <w:pPr>
        <w:spacing w:before="75" w:after="0"/>
      </w:pPr>
      <w:r>
        <w:rPr/>
        <w:t xml:space="preserve">图表：k12教育市场产业图谱教育内容类</w:t>
      </w:r>
    </w:p>
    <w:p>
      <w:pPr>
        <w:spacing w:before="75" w:after="0"/>
      </w:pPr>
      <w:r>
        <w:rPr/>
        <w:t xml:space="preserve">图表：k12教育市场产业图谱教育工具类</w:t>
      </w:r>
    </w:p>
    <w:p>
      <w:pPr>
        <w:spacing w:before="75" w:after="0"/>
      </w:pPr>
      <w:r>
        <w:rPr/>
        <w:t xml:space="preserve">图表：k12教育市场产业图谱教育平台类</w:t>
      </w:r>
    </w:p>
    <w:p>
      <w:pPr>
        <w:spacing w:before="75" w:after="0"/>
      </w:pPr>
      <w:r>
        <w:rPr/>
        <w:t xml:space="preserve">图表：k12教育市场产业图谱综合性教育</w:t>
      </w:r>
    </w:p>
    <w:p>
      <w:pPr>
        <w:spacing w:before="75" w:after="0"/>
      </w:pPr>
      <w:r>
        <w:rPr/>
        <w:t xml:space="preserve">图表：k12教育市场产业图谱教育信息化</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图表：2021-2026年全国居民人均消费支出及构成</w:t>
      </w:r>
    </w:p>
    <w:p>
      <w:pPr>
        <w:spacing w:before="75" w:after="0"/>
      </w:pPr>
      <w:r>
        <w:rPr/>
        <w:t xml:space="preserve">图表：2021-2026年普通本专科、中等职业教育及普通高中招生人数</w:t>
      </w:r>
    </w:p>
    <w:p>
      <w:pPr>
        <w:spacing w:before="75" w:after="0"/>
      </w:pPr>
      <w:r>
        <w:rPr/>
        <w:t xml:space="preserve">图表：全球k12教育行业市场规模</w:t>
      </w:r>
    </w:p>
    <w:p>
      <w:pPr>
        <w:spacing w:before="75" w:after="0"/>
      </w:pPr>
      <w:r>
        <w:rPr/>
        <w:t xml:space="preserve">图表：美国k12教育市场规模</w:t>
      </w:r>
    </w:p>
    <w:p>
      <w:pPr>
        <w:spacing w:before="75" w:after="0"/>
      </w:pPr>
      <w:r>
        <w:rPr/>
        <w:t xml:space="preserve">图表：欧洲k12教育市场规模</w:t>
      </w:r>
    </w:p>
    <w:p>
      <w:pPr>
        <w:spacing w:before="75" w:after="0"/>
      </w:pPr>
      <w:r>
        <w:rPr/>
        <w:t xml:space="preserve">图表：韩国k12教育市场规模</w:t>
      </w:r>
    </w:p>
    <w:p>
      <w:pPr>
        <w:spacing w:before="75" w:after="0"/>
      </w:pPr>
      <w:r>
        <w:rPr/>
        <w:t xml:space="preserve">图表：k12教育以线下为主，但是线上教育发展迅速</w:t>
      </w:r>
    </w:p>
    <w:p>
      <w:pPr>
        <w:spacing w:before="75" w:after="0"/>
      </w:pPr>
      <w:r>
        <w:rPr/>
        <w:t xml:space="preserve">图表：2021-2026年中国k12教育行业资产规模</w:t>
      </w:r>
    </w:p>
    <w:p>
      <w:pPr>
        <w:spacing w:before="75" w:after="0"/>
      </w:pPr>
      <w:r>
        <w:rPr/>
        <w:t xml:space="preserve">图表：2021-2026年中国k12教育行业市场规模</w:t>
      </w:r>
    </w:p>
    <w:p>
      <w:pPr>
        <w:spacing w:before="75" w:after="0"/>
      </w:pPr>
      <w:r>
        <w:rPr/>
        <w:t xml:space="preserve">图表：2021-2026年中国k12教育行业盈利能力指标</w:t>
      </w:r>
    </w:p>
    <w:p>
      <w:pPr>
        <w:spacing w:before="75" w:after="0"/>
      </w:pPr>
      <w:r>
        <w:rPr/>
        <w:t xml:space="preserve">图表：2021-2026年中国k12教育行业偿债能力指标</w:t>
      </w:r>
    </w:p>
    <w:p>
      <w:pPr>
        <w:spacing w:before="75" w:after="0"/>
      </w:pPr>
      <w:r>
        <w:rPr/>
        <w:t xml:space="preserve">图表：2021-2026年中国k12教育行业营运能力指标</w:t>
      </w:r>
    </w:p>
    <w:p>
      <w:pPr>
        <w:spacing w:before="75" w:after="0"/>
      </w:pPr>
      <w:r>
        <w:rPr/>
        <w:t xml:space="preserve">图表：2021-2026年中国k12教育行业发展能力指标</w:t>
      </w:r>
    </w:p>
    <w:p>
      <w:pPr>
        <w:spacing w:before="75" w:after="0"/>
      </w:pPr>
      <w:r>
        <w:rPr/>
        <w:t xml:space="preserve">图表：中国k12教育应用用户人均安装数量</w:t>
      </w:r>
    </w:p>
    <w:p>
      <w:pPr>
        <w:spacing w:before="75" w:after="0"/>
      </w:pPr>
      <w:r>
        <w:rPr/>
        <w:t xml:space="preserve">图表：中国k12教育应用安装数量分布</w:t>
      </w:r>
    </w:p>
    <w:p>
      <w:pPr>
        <w:spacing w:before="75" w:after="0"/>
      </w:pPr>
      <w:r>
        <w:rPr/>
        <w:t xml:space="preserve">图表：中国k12教育每用户日均使用频次及时长</w:t>
      </w:r>
    </w:p>
    <w:p>
      <w:pPr>
        <w:spacing w:before="75" w:after="0"/>
      </w:pPr>
      <w:r>
        <w:rPr/>
        <w:t xml:space="preserve">图表：中国k12教育应用用户性别分布</w:t>
      </w:r>
    </w:p>
    <w:p>
      <w:pPr>
        <w:spacing w:before="75" w:after="0"/>
      </w:pPr>
      <w:r>
        <w:rPr/>
        <w:t xml:space="preserve">图表：中国k12教育应用用户年龄分布</w:t>
      </w:r>
    </w:p>
    <w:p>
      <w:pPr>
        <w:spacing w:before="75" w:after="0"/>
      </w:pPr>
      <w:r>
        <w:rPr/>
        <w:t xml:space="preserve">图表：中国k12教育应用用户城市等级分布</w:t>
      </w:r>
    </w:p>
    <w:p>
      <w:pPr>
        <w:spacing w:before="75" w:after="0"/>
      </w:pPr>
      <w:r>
        <w:rPr/>
        <w:t xml:space="preserve">图表：中国k12教育应用用户城市分布top10</w:t>
      </w:r>
    </w:p>
    <w:p>
      <w:pPr>
        <w:spacing w:before="75" w:after="0"/>
      </w:pPr>
      <w:r>
        <w:rPr/>
        <w:t xml:space="preserve">图表：中国k12教育应用偏好指数top10</w:t>
      </w:r>
    </w:p>
    <w:p>
      <w:pPr>
        <w:spacing w:before="75" w:after="0"/>
      </w:pPr>
      <w:r>
        <w:rPr/>
        <w:t xml:space="preserve">图表：2021-2026年中国k12线下教育机构数量</w:t>
      </w:r>
    </w:p>
    <w:p>
      <w:pPr>
        <w:spacing w:before="75" w:after="0"/>
      </w:pPr>
      <w:r>
        <w:rPr/>
        <w:t xml:space="preserve">图表：2021-2026年中国k12线下教育发展规模</w:t>
      </w:r>
    </w:p>
    <w:p>
      <w:pPr>
        <w:spacing w:before="75" w:after="0"/>
      </w:pPr>
      <w:r>
        <w:rPr/>
        <w:t xml:space="preserve">图表：中国k12在线教育市场规模</w:t>
      </w:r>
    </w:p>
    <w:p>
      <w:pPr>
        <w:spacing w:before="75" w:after="0"/>
      </w:pPr>
      <w:r>
        <w:rPr/>
        <w:t xml:space="preserve">图表：优质k12教育内容是在线教育产品的核心</w:t>
      </w:r>
    </w:p>
    <w:p>
      <w:pPr>
        <w:spacing w:before="75" w:after="0"/>
      </w:pPr>
      <w:r>
        <w:rPr/>
        <w:t xml:space="preserve">图表：北京世纪好未来教育科技有限公司营业网店分布</w:t>
      </w:r>
    </w:p>
    <w:p>
      <w:pPr>
        <w:spacing w:before="75" w:after="0"/>
      </w:pPr>
      <w:r>
        <w:rPr/>
        <w:t xml:space="preserve">图表：北京世纪好未来教育科技有限公司总部联系方式</w:t>
      </w:r>
    </w:p>
    <w:p>
      <w:pPr>
        <w:spacing w:before="75" w:after="0"/>
      </w:pPr>
      <w:r>
        <w:rPr/>
        <w:t xml:space="preserve">图表：上海精锐教育培训有限公司品牌价值</w:t>
      </w:r>
    </w:p>
    <w:p>
      <w:pPr>
        <w:spacing w:before="75" w:after="0"/>
      </w:pPr>
      <w:r>
        <w:rPr/>
        <w:t xml:space="preserve">图表：细分行业投资阶段</w:t>
      </w:r>
    </w:p>
    <w:p>
      <w:pPr>
        <w:spacing w:before="75" w:after="0"/>
      </w:pPr>
      <w:r>
        <w:rPr/>
        <w:t xml:space="preserve">图表：找家教平台商业模式</w:t>
      </w:r>
    </w:p>
    <w:p>
      <w:pPr>
        <w:spacing w:before="75" w:after="0"/>
      </w:pPr>
      <w:r>
        <w:rPr/>
        <w:t xml:space="preserve">图表：365好老师业务模式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中国K12教育行业市场发展分析及发展趋势与投资前景研究报告(2026-2031版)</dc:title>
  <dc:description>中国K12教育行业市场发展分析及发展趋势与投资前景研究报告(2026-2031版)</dc:description>
  <dc:subject>中国K12教育行业市场发展分析及发展趋势与投资前景研究报告(2026-2031版)</dc:subject>
  <cp:keywords>研究报告</cp:keywords>
  <cp:category>研究报告</cp:category>
  <cp:lastModifiedBy>北京中道泰和信息咨询有限公司</cp:lastModifiedBy>
  <dcterms:created xsi:type="dcterms:W3CDTF">2026-04-01T13:56:53+08:00</dcterms:created>
  <dcterms:modified xsi:type="dcterms:W3CDTF">2026-04-01T13:56:53+08:00</dcterms:modified>
</cp:coreProperties>
</file>

<file path=docProps/custom.xml><?xml version="1.0" encoding="utf-8"?>
<Properties xmlns="http://schemas.openxmlformats.org/officeDocument/2006/custom-properties" xmlns:vt="http://schemas.openxmlformats.org/officeDocument/2006/docPropsVTypes"/>
</file>