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汽车改装项目融资商业计划书(2024-2029版)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【汽车改装项目商业计划书价值体现】</w:t>
      </w:r>
    </w:p>
    <w:p>
      <w:pPr>
        <w:spacing w:after="150"/>
      </w:pPr>
      <w:r>
        <w:rPr/>
        <w:t xml:space="preserve">《汽车改装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——作为项目运作主体的沟通工具。《汽车改装项目商业计划书》着力体现企业的价值，有效吸引投资、信贷、员工、战略合作伙伴，包括政府在内的其他利益相关者;</w:t>
      </w:r>
    </w:p>
    <w:p>
      <w:pPr>
        <w:spacing w:after="150"/>
      </w:pPr>
      <w:r>
        <w:rPr/>
        <w:t xml:space="preserve">——作为项目运作主体的管理工具。《汽车改装项目商业计划书》可视为项目运作主体的计划工具，引导公司走过发展的不同阶段，规划具有战略性、全局性、长期性;</w:t>
      </w:r>
    </w:p>
    <w:p>
      <w:pPr>
        <w:spacing w:after="150"/>
      </w:pPr>
      <w:r>
        <w:rPr/>
        <w:t xml:space="preserve">——作为项目运作的行动指导工具。《汽车改装项目商业计划书》内容涉及到项目运作的方方面面，能够全程指导项目开展工作。</w:t>
      </w:r>
    </w:p>
    <w:p>
      <w:pPr>
        <w:spacing w:after="150"/>
      </w:pPr>
      <w:r>
        <w:rPr/>
        <w:t xml:space="preserve">【汽车改装项目商业计划书质量保障】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after="150"/>
      </w:pPr>
      <w:r>
        <w:rPr>
          <w:b w:val="1"/>
          <w:bCs w:val="1"/>
        </w:rPr>
        <w:t xml:space="preserve">第一部分 摘要</w:t>
      </w:r>
    </w:p>
    <w:p>
      <w:pPr>
        <w:spacing w:after="150"/>
      </w:pPr>
      <w:r>
        <w:rPr/>
        <w:t xml:space="preserve">一、公司概况描述</w:t>
      </w:r>
    </w:p>
    <w:p>
      <w:pPr>
        <w:spacing w:after="150"/>
      </w:pPr>
      <w:r>
        <w:rPr/>
        <w:t xml:space="preserve">二、公司的宗旨和目标</w:t>
      </w:r>
    </w:p>
    <w:p>
      <w:pPr>
        <w:spacing w:after="150"/>
      </w:pPr>
      <w:r>
        <w:rPr/>
        <w:t xml:space="preserve">三、公司目前股权结构</w:t>
      </w:r>
    </w:p>
    <w:p>
      <w:pPr>
        <w:spacing w:after="150"/>
      </w:pPr>
      <w:r>
        <w:rPr/>
        <w:t xml:space="preserve">四、已投入的资金及用途</w:t>
      </w:r>
    </w:p>
    <w:p>
      <w:pPr>
        <w:spacing w:after="150"/>
      </w:pPr>
      <w:r>
        <w:rPr/>
        <w:t xml:space="preserve">五、公司目前主要产品或服务介绍</w:t>
      </w:r>
    </w:p>
    <w:p>
      <w:pPr>
        <w:spacing w:after="150"/>
      </w:pPr>
      <w:r>
        <w:rPr/>
        <w:t xml:space="preserve">六、市场概况和营销策略</w:t>
      </w:r>
    </w:p>
    <w:p>
      <w:pPr>
        <w:spacing w:after="150"/>
      </w:pPr>
      <w:r>
        <w:rPr/>
        <w:t xml:space="preserve">七、主要业务部门及业绩简介</w:t>
      </w:r>
    </w:p>
    <w:p>
      <w:pPr>
        <w:spacing w:after="150"/>
      </w:pPr>
      <w:r>
        <w:rPr/>
        <w:t xml:space="preserve">八、核心经营团队</w:t>
      </w:r>
    </w:p>
    <w:p>
      <w:pPr>
        <w:spacing w:after="150"/>
      </w:pPr>
      <w:r>
        <w:rPr/>
        <w:t xml:space="preserve">九、公司优势说明</w:t>
      </w:r>
    </w:p>
    <w:p>
      <w:pPr>
        <w:spacing w:after="150"/>
      </w:pPr>
      <w:r>
        <w:rPr/>
        <w:t xml:space="preserve">十、目前公司为实现目标的增资需求：原因、数量、方式、用途、偿还</w:t>
      </w:r>
    </w:p>
    <w:p>
      <w:pPr>
        <w:spacing w:after="150"/>
      </w:pPr>
      <w:r>
        <w:rPr/>
        <w:t xml:space="preserve">十一、融资方案(资金筹措及投资方式及退出方案)</w:t>
      </w:r>
    </w:p>
    <w:p>
      <w:pPr>
        <w:spacing w:after="150"/>
      </w:pPr>
      <w:r>
        <w:rPr/>
        <w:t xml:space="preserve">十二、财务分析</w:t>
      </w:r>
    </w:p>
    <w:p>
      <w:pPr>
        <w:spacing w:after="150"/>
      </w:pPr>
      <w:r>
        <w:rPr/>
        <w:t xml:space="preserve">1、财务历史数据</w:t>
      </w:r>
    </w:p>
    <w:p>
      <w:pPr>
        <w:spacing w:after="150"/>
      </w:pPr>
      <w:r>
        <w:rPr/>
        <w:t xml:space="preserve">2、财务预计</w:t>
      </w:r>
    </w:p>
    <w:p>
      <w:pPr>
        <w:spacing w:after="150"/>
      </w:pPr>
      <w:r>
        <w:rPr/>
        <w:t xml:space="preserve">3、资产负债情况</w:t>
      </w:r>
    </w:p>
    <w:p>
      <w:pPr>
        <w:spacing w:after="150"/>
      </w:pPr>
      <w:r>
        <w:rPr>
          <w:b w:val="1"/>
          <w:bCs w:val="1"/>
        </w:rPr>
        <w:t xml:space="preserve">第二部分 综述</w:t>
      </w:r>
    </w:p>
    <w:p>
      <w:pPr>
        <w:spacing w:after="150"/>
      </w:pPr>
      <w:r>
        <w:rPr>
          <w:b w:val="1"/>
          <w:bCs w:val="1"/>
        </w:rPr>
        <w:t xml:space="preserve">第一章 公司介绍</w:t>
      </w:r>
    </w:p>
    <w:p>
      <w:pPr>
        <w:spacing w:after="150"/>
      </w:pPr>
      <w:r>
        <w:rPr/>
        <w:t xml:space="preserve">一、公司的宗旨</w:t>
      </w:r>
    </w:p>
    <w:p>
      <w:pPr>
        <w:spacing w:after="150"/>
      </w:pPr>
      <w:r>
        <w:rPr/>
        <w:t xml:space="preserve">二、公司简介资料</w:t>
      </w:r>
    </w:p>
    <w:p>
      <w:pPr>
        <w:spacing w:after="150"/>
      </w:pPr>
      <w:r>
        <w:rPr/>
        <w:t xml:space="preserve">三、各部门职能和经营目标</w:t>
      </w:r>
    </w:p>
    <w:p>
      <w:pPr>
        <w:spacing w:after="150"/>
      </w:pPr>
      <w:r>
        <w:rPr/>
        <w:t xml:space="preserve">四、公司管理</w:t>
      </w:r>
    </w:p>
    <w:p>
      <w:pPr>
        <w:spacing w:after="150"/>
      </w:pPr>
      <w:r>
        <w:rPr/>
        <w:t xml:space="preserve">1、董事会</w:t>
      </w:r>
    </w:p>
    <w:p>
      <w:pPr>
        <w:spacing w:after="150"/>
      </w:pPr>
      <w:r>
        <w:rPr/>
        <w:t xml:space="preserve">2、经营团队</w:t>
      </w:r>
    </w:p>
    <w:p>
      <w:pPr>
        <w:spacing w:after="150"/>
      </w:pPr>
      <w:r>
        <w:rPr/>
        <w:t xml:space="preserve">3、外部支持</w:t>
      </w:r>
    </w:p>
    <w:p>
      <w:pPr>
        <w:spacing w:after="150"/>
      </w:pPr>
      <w:r>
        <w:rPr>
          <w:b w:val="1"/>
          <w:bCs w:val="1"/>
        </w:rPr>
        <w:t xml:space="preserve">第二章 技术与产品</w:t>
      </w:r>
    </w:p>
    <w:p>
      <w:pPr>
        <w:spacing w:after="150"/>
      </w:pPr>
      <w:r>
        <w:rPr/>
        <w:t xml:space="preserve">一、技术描述及技术持有</w:t>
      </w:r>
    </w:p>
    <w:p>
      <w:pPr>
        <w:spacing w:after="150"/>
      </w:pPr>
      <w:r>
        <w:rPr/>
        <w:t xml:space="preserve">二、产品状况</w:t>
      </w:r>
    </w:p>
    <w:p>
      <w:pPr>
        <w:spacing w:after="150"/>
      </w:pPr>
      <w:r>
        <w:rPr/>
        <w:t xml:space="preserve">1、主要产品目录</w:t>
      </w:r>
    </w:p>
    <w:p>
      <w:pPr>
        <w:spacing w:after="150"/>
      </w:pPr>
      <w:r>
        <w:rPr/>
        <w:t xml:space="preserve">2、产品特性</w:t>
      </w:r>
    </w:p>
    <w:p>
      <w:pPr>
        <w:spacing w:after="150"/>
      </w:pPr>
      <w:r>
        <w:rPr/>
        <w:t xml:space="preserve">3、正在开发/待开发产品简介</w:t>
      </w:r>
    </w:p>
    <w:p>
      <w:pPr>
        <w:spacing w:after="150"/>
      </w:pPr>
      <w:r>
        <w:rPr/>
        <w:t xml:space="preserve">4、研发计划及时间表</w:t>
      </w:r>
    </w:p>
    <w:p>
      <w:pPr>
        <w:spacing w:after="150"/>
      </w:pPr>
      <w:r>
        <w:rPr/>
        <w:t xml:space="preserve">5、知识产权策略</w:t>
      </w:r>
    </w:p>
    <w:p>
      <w:pPr>
        <w:spacing w:after="150"/>
      </w:pPr>
      <w:r>
        <w:rPr/>
        <w:t xml:space="preserve">6、无形资产</w:t>
      </w:r>
    </w:p>
    <w:p>
      <w:pPr>
        <w:spacing w:after="150"/>
      </w:pPr>
      <w:r>
        <w:rPr/>
        <w:t xml:space="preserve">三、产品生产</w:t>
      </w:r>
    </w:p>
    <w:p>
      <w:pPr>
        <w:spacing w:after="150"/>
      </w:pPr>
      <w:r>
        <w:rPr/>
        <w:t xml:space="preserve">1、资源及原材料供应</w:t>
      </w:r>
    </w:p>
    <w:p>
      <w:pPr>
        <w:spacing w:after="150"/>
      </w:pPr>
      <w:r>
        <w:rPr/>
        <w:t xml:space="preserve">2、现有生产条件和生产能力</w:t>
      </w:r>
    </w:p>
    <w:p>
      <w:pPr>
        <w:spacing w:after="150"/>
      </w:pPr>
      <w:r>
        <w:rPr/>
        <w:t xml:space="preserve">3、扩建设施、要求及成本，扩建后生产能力</w:t>
      </w:r>
    </w:p>
    <w:p>
      <w:pPr>
        <w:spacing w:after="150"/>
      </w:pPr>
      <w:r>
        <w:rPr/>
        <w:t xml:space="preserve">4、原有主要设备及需添置设备</w:t>
      </w:r>
    </w:p>
    <w:p>
      <w:pPr>
        <w:spacing w:after="150"/>
      </w:pPr>
      <w:r>
        <w:rPr/>
        <w:t xml:space="preserve">5、产品标准、质检和生产成本控制</w:t>
      </w:r>
    </w:p>
    <w:p>
      <w:pPr>
        <w:spacing w:after="150"/>
      </w:pPr>
      <w:r>
        <w:rPr/>
        <w:t xml:space="preserve">6、包装与储运</w:t>
      </w:r>
    </w:p>
    <w:p>
      <w:pPr>
        <w:spacing w:after="150"/>
      </w:pPr>
      <w:r>
        <w:rPr>
          <w:b w:val="1"/>
          <w:bCs w:val="1"/>
        </w:rPr>
        <w:t xml:space="preserve">第三章 市场分析</w:t>
      </w:r>
    </w:p>
    <w:p>
      <w:pPr>
        <w:spacing w:after="150"/>
      </w:pPr>
      <w:r>
        <w:rPr/>
        <w:t xml:space="preserve">一、市场规模、市场结构与划分</w:t>
      </w:r>
    </w:p>
    <w:p>
      <w:pPr>
        <w:spacing w:after="150"/>
      </w:pPr>
      <w:r>
        <w:rPr/>
        <w:t xml:space="preserve">二、目标市场的设定</w:t>
      </w:r>
    </w:p>
    <w:p>
      <w:pPr>
        <w:spacing w:after="150"/>
      </w:pPr>
      <w:r>
        <w:rPr/>
        <w:t xml:space="preserve">三、产品消费群体、消费方式、消费习惯及影响市场的主要因素分析</w:t>
      </w:r>
    </w:p>
    <w:p>
      <w:pPr>
        <w:spacing w:after="150"/>
      </w:pPr>
      <w:r>
        <w:rPr/>
        <w:t xml:space="preserve">四、目前公司产品市场状况，产品所处市场发展阶段(空白/新开发/高成长/成熟/饱和)产品排名</w:t>
      </w:r>
    </w:p>
    <w:p>
      <w:pPr>
        <w:spacing w:after="150"/>
      </w:pPr>
      <w:r>
        <w:rPr/>
        <w:t xml:space="preserve">及品牌状况</w:t>
      </w:r>
    </w:p>
    <w:p>
      <w:pPr>
        <w:spacing w:after="150"/>
      </w:pPr>
      <w:r>
        <w:rPr/>
        <w:t xml:space="preserve">五、市场趋势预测和市场机会</w:t>
      </w:r>
    </w:p>
    <w:p>
      <w:pPr>
        <w:spacing w:after="150"/>
      </w:pPr>
      <w:r>
        <w:rPr/>
        <w:t xml:space="preserve">六、行业政策</w:t>
      </w:r>
    </w:p>
    <w:p>
      <w:pPr>
        <w:spacing w:after="150"/>
      </w:pPr>
      <w:r>
        <w:rPr>
          <w:b w:val="1"/>
          <w:bCs w:val="1"/>
        </w:rPr>
        <w:t xml:space="preserve">第四章 竞争分析</w:t>
      </w:r>
    </w:p>
    <w:p>
      <w:pPr>
        <w:spacing w:after="150"/>
      </w:pPr>
      <w:r>
        <w:rPr/>
        <w:t xml:space="preserve">一、有无行业垄断</w:t>
      </w:r>
    </w:p>
    <w:p>
      <w:pPr>
        <w:spacing w:after="150"/>
      </w:pPr>
      <w:r>
        <w:rPr/>
        <w:t xml:space="preserve">二、从市场细分看竞争者市场份额</w:t>
      </w:r>
    </w:p>
    <w:p>
      <w:pPr>
        <w:spacing w:after="150"/>
      </w:pPr>
      <w:r>
        <w:rPr/>
        <w:t xml:space="preserve">三、主要竞争对手情况：公司实力、产品情况</w:t>
      </w:r>
    </w:p>
    <w:p>
      <w:pPr>
        <w:spacing w:after="150"/>
      </w:pPr>
      <w:r>
        <w:rPr/>
        <w:t xml:space="preserve">四、潜在竞争对手情况和市场变化分析</w:t>
      </w:r>
    </w:p>
    <w:p>
      <w:pPr>
        <w:spacing w:after="150"/>
      </w:pPr>
      <w:r>
        <w:rPr/>
        <w:t xml:space="preserve">五、公司产品竞争优势</w:t>
      </w:r>
    </w:p>
    <w:p>
      <w:pPr>
        <w:spacing w:after="150"/>
      </w:pPr>
      <w:r>
        <w:rPr>
          <w:b w:val="1"/>
          <w:bCs w:val="1"/>
        </w:rPr>
        <w:t xml:space="preserve">第五章 市场营销</w:t>
      </w:r>
    </w:p>
    <w:p>
      <w:pPr>
        <w:spacing w:after="150"/>
      </w:pPr>
      <w:r>
        <w:rPr/>
        <w:t xml:space="preserve">一、概述营销计划</w:t>
      </w:r>
    </w:p>
    <w:p>
      <w:pPr>
        <w:spacing w:after="150"/>
      </w:pPr>
      <w:r>
        <w:rPr/>
        <w:t xml:space="preserve">二、销售政策的制定</w:t>
      </w:r>
    </w:p>
    <w:p>
      <w:pPr>
        <w:spacing w:after="150"/>
      </w:pPr>
      <w:r>
        <w:rPr/>
        <w:t xml:space="preserve">三、销售渠道、方式、行销环节和售后服务</w:t>
      </w:r>
    </w:p>
    <w:p>
      <w:pPr>
        <w:spacing w:after="150"/>
      </w:pPr>
      <w:r>
        <w:rPr/>
        <w:t xml:space="preserve">四、主要业务关系状况</w:t>
      </w:r>
    </w:p>
    <w:p>
      <w:pPr>
        <w:spacing w:after="150"/>
      </w:pPr>
      <w:r>
        <w:rPr/>
        <w:t xml:space="preserve">五、销售队伍情况及销售福利分配政策</w:t>
      </w:r>
    </w:p>
    <w:p>
      <w:pPr>
        <w:spacing w:after="150"/>
      </w:pPr>
      <w:r>
        <w:rPr/>
        <w:t xml:space="preserve">六、促销和市场渗透</w:t>
      </w:r>
    </w:p>
    <w:p>
      <w:pPr>
        <w:spacing w:after="150"/>
      </w:pPr>
      <w:r>
        <w:rPr/>
        <w:t xml:space="preserve">1、主要促销方式</w:t>
      </w:r>
    </w:p>
    <w:p>
      <w:pPr>
        <w:spacing w:after="150"/>
      </w:pPr>
      <w:r>
        <w:rPr/>
        <w:t xml:space="preserve">2、广告/公关策略、媒体评估</w:t>
      </w:r>
    </w:p>
    <w:p>
      <w:pPr>
        <w:spacing w:after="150"/>
      </w:pPr>
      <w:r>
        <w:rPr/>
        <w:t xml:space="preserve">七、产品价格方案</w:t>
      </w:r>
    </w:p>
    <w:p>
      <w:pPr>
        <w:spacing w:after="150"/>
      </w:pPr>
      <w:r>
        <w:rPr/>
        <w:t xml:space="preserve">1、定价依据和价格结构</w:t>
      </w:r>
    </w:p>
    <w:p>
      <w:pPr>
        <w:spacing w:after="150"/>
      </w:pPr>
      <w:r>
        <w:rPr/>
        <w:t xml:space="preserve">2、影响价格变化的因素和对策</w:t>
      </w:r>
    </w:p>
    <w:p>
      <w:pPr>
        <w:spacing w:after="150"/>
      </w:pPr>
      <w:r>
        <w:rPr/>
        <w:t xml:space="preserve">八、销售资料统计和销售纪录方式，销售周期的计算。</w:t>
      </w:r>
    </w:p>
    <w:p>
      <w:pPr>
        <w:spacing w:after="150"/>
      </w:pPr>
      <w:r>
        <w:rPr/>
        <w:t xml:space="preserve">九、市场开发规划，销售目标</w:t>
      </w:r>
    </w:p>
    <w:p>
      <w:pPr>
        <w:spacing w:after="150"/>
      </w:pPr>
      <w:r>
        <w:rPr>
          <w:b w:val="1"/>
          <w:bCs w:val="1"/>
        </w:rPr>
        <w:t xml:space="preserve">第六章 投资说明</w:t>
      </w:r>
    </w:p>
    <w:p>
      <w:pPr>
        <w:spacing w:after="150"/>
      </w:pPr>
      <w:r>
        <w:rPr/>
        <w:t xml:space="preserve">一、资金需求说明(用量/期限)</w:t>
      </w:r>
    </w:p>
    <w:p>
      <w:pPr>
        <w:spacing w:after="150"/>
      </w:pPr>
      <w:r>
        <w:rPr/>
        <w:t xml:space="preserve">二、资金使用计划及进度</w:t>
      </w:r>
    </w:p>
    <w:p>
      <w:pPr>
        <w:spacing w:after="150"/>
      </w:pPr>
      <w:r>
        <w:rPr/>
        <w:t xml:space="preserve">三、投资形式(贷款/利率/利率支付条件/转股-普通股、优先股、任股权/对应价格等)</w:t>
      </w:r>
    </w:p>
    <w:p>
      <w:pPr>
        <w:spacing w:after="150"/>
      </w:pPr>
      <w:r>
        <w:rPr/>
        <w:t xml:space="preserve">四、资本结构</w:t>
      </w:r>
    </w:p>
    <w:p>
      <w:pPr>
        <w:spacing w:after="150"/>
      </w:pPr>
      <w:r>
        <w:rPr/>
        <w:t xml:space="preserve">五、回报/偿还计划</w:t>
      </w:r>
    </w:p>
    <w:p>
      <w:pPr>
        <w:spacing w:after="150"/>
      </w:pPr>
      <w:r>
        <w:rPr/>
        <w:t xml:space="preserve">六、资本原负债结构说明</w:t>
      </w:r>
    </w:p>
    <w:p>
      <w:pPr>
        <w:spacing w:after="150"/>
      </w:pPr>
      <w:r>
        <w:rPr/>
        <w:t xml:space="preserve">七、投资抵押</w:t>
      </w:r>
    </w:p>
    <w:p>
      <w:pPr>
        <w:spacing w:after="150"/>
      </w:pPr>
      <w:r>
        <w:rPr/>
        <w:t xml:space="preserve">八、投资担保</w:t>
      </w:r>
    </w:p>
    <w:p>
      <w:pPr>
        <w:spacing w:after="150"/>
      </w:pPr>
      <w:r>
        <w:rPr/>
        <w:t xml:space="preserve">九、吸纳投资后股权结构</w:t>
      </w:r>
    </w:p>
    <w:p>
      <w:pPr>
        <w:spacing w:after="150"/>
      </w:pPr>
      <w:r>
        <w:rPr/>
        <w:t xml:space="preserve">十、股权成本</w:t>
      </w:r>
    </w:p>
    <w:p>
      <w:pPr>
        <w:spacing w:after="150"/>
      </w:pPr>
      <w:r>
        <w:rPr/>
        <w:t xml:space="preserve">十一、投资者介入公司管理之程度说明</w:t>
      </w:r>
    </w:p>
    <w:p>
      <w:pPr>
        <w:spacing w:after="150"/>
      </w:pPr>
      <w:r>
        <w:rPr/>
        <w:t xml:space="preserve">十二、报告</w:t>
      </w:r>
    </w:p>
    <w:p>
      <w:pPr>
        <w:spacing w:after="150"/>
      </w:pPr>
      <w:r>
        <w:rPr/>
        <w:t xml:space="preserve">十三、杂费支付</w:t>
      </w:r>
    </w:p>
    <w:p>
      <w:pPr>
        <w:spacing w:after="150"/>
      </w:pPr>
      <w:r>
        <w:rPr>
          <w:b w:val="1"/>
          <w:bCs w:val="1"/>
        </w:rPr>
        <w:t xml:space="preserve">第七章 投资报酬与退出</w:t>
      </w:r>
    </w:p>
    <w:p>
      <w:pPr>
        <w:spacing w:after="150"/>
      </w:pPr>
      <w:r>
        <w:rPr/>
        <w:t xml:space="preserve">一、股票上市</w:t>
      </w:r>
    </w:p>
    <w:p>
      <w:pPr>
        <w:spacing w:after="150"/>
      </w:pPr>
      <w:r>
        <w:rPr/>
        <w:t xml:space="preserve">二、股权转让</w:t>
      </w:r>
    </w:p>
    <w:p>
      <w:pPr>
        <w:spacing w:after="150"/>
      </w:pPr>
      <w:r>
        <w:rPr/>
        <w:t xml:space="preserve">三、股权回购</w:t>
      </w:r>
    </w:p>
    <w:p>
      <w:pPr>
        <w:spacing w:after="150"/>
      </w:pPr>
      <w:r>
        <w:rPr/>
        <w:t xml:space="preserve">四、股利</w:t>
      </w:r>
    </w:p>
    <w:p>
      <w:pPr>
        <w:spacing w:after="150"/>
      </w:pPr>
      <w:r>
        <w:rPr>
          <w:b w:val="1"/>
          <w:bCs w:val="1"/>
        </w:rPr>
        <w:t xml:space="preserve">第八章 风险分析</w:t>
      </w:r>
    </w:p>
    <w:p>
      <w:pPr>
        <w:spacing w:after="150"/>
      </w:pPr>
      <w:r>
        <w:rPr/>
        <w:t xml:space="preserve">一、资源风险</w:t>
      </w:r>
    </w:p>
    <w:p>
      <w:pPr>
        <w:spacing w:after="150"/>
      </w:pPr>
      <w:r>
        <w:rPr/>
        <w:t xml:space="preserve">二、市场不确定性风险</w:t>
      </w:r>
    </w:p>
    <w:p>
      <w:pPr>
        <w:spacing w:after="150"/>
      </w:pPr>
      <w:r>
        <w:rPr/>
        <w:t xml:space="preserve">三、研发风险</w:t>
      </w:r>
    </w:p>
    <w:p>
      <w:pPr>
        <w:spacing w:after="150"/>
      </w:pPr>
      <w:r>
        <w:rPr/>
        <w:t xml:space="preserve">四、生产不确定性风险</w:t>
      </w:r>
    </w:p>
    <w:p>
      <w:pPr>
        <w:spacing w:after="150"/>
      </w:pPr>
      <w:r>
        <w:rPr/>
        <w:t xml:space="preserve">五、成本控制风险</w:t>
      </w:r>
    </w:p>
    <w:p>
      <w:pPr>
        <w:spacing w:after="150"/>
      </w:pPr>
      <w:r>
        <w:rPr/>
        <w:t xml:space="preserve">六、竞争风险</w:t>
      </w:r>
    </w:p>
    <w:p>
      <w:pPr>
        <w:spacing w:after="150"/>
      </w:pPr>
      <w:r>
        <w:rPr/>
        <w:t xml:space="preserve">七、政策风险</w:t>
      </w:r>
    </w:p>
    <w:p>
      <w:pPr>
        <w:spacing w:after="150"/>
      </w:pPr>
      <w:r>
        <w:rPr/>
        <w:t xml:space="preserve">八、财务风险</w:t>
      </w:r>
    </w:p>
    <w:p>
      <w:pPr>
        <w:spacing w:after="150"/>
      </w:pPr>
      <w:r>
        <w:rPr/>
        <w:t xml:space="preserve">九、管理风险</w:t>
      </w:r>
    </w:p>
    <w:p>
      <w:pPr>
        <w:spacing w:after="150"/>
      </w:pPr>
      <w:r>
        <w:rPr/>
        <w:t xml:space="preserve">十、破产风险</w:t>
      </w:r>
    </w:p>
    <w:p>
      <w:pPr>
        <w:spacing w:after="150"/>
      </w:pPr>
      <w:r>
        <w:rPr>
          <w:b w:val="1"/>
          <w:bCs w:val="1"/>
        </w:rPr>
        <w:t xml:space="preserve">第九章 管理</w:t>
      </w:r>
    </w:p>
    <w:p>
      <w:pPr>
        <w:spacing w:after="150"/>
      </w:pPr>
      <w:r>
        <w:rPr/>
        <w:t xml:space="preserve">一、公司组织结构</w:t>
      </w:r>
    </w:p>
    <w:p>
      <w:pPr>
        <w:spacing w:after="150"/>
      </w:pPr>
      <w:r>
        <w:rPr/>
        <w:t xml:space="preserve">二、管理制度及劳动合同</w:t>
      </w:r>
    </w:p>
    <w:p>
      <w:pPr>
        <w:spacing w:after="150"/>
      </w:pPr>
      <w:r>
        <w:rPr/>
        <w:t xml:space="preserve">三、人事计划</w:t>
      </w:r>
    </w:p>
    <w:p>
      <w:pPr>
        <w:spacing w:after="150"/>
      </w:pPr>
      <w:r>
        <w:rPr/>
        <w:t xml:space="preserve">四、薪资、福利方案</w:t>
      </w:r>
    </w:p>
    <w:p>
      <w:pPr>
        <w:spacing w:after="150"/>
      </w:pPr>
      <w:r>
        <w:rPr/>
        <w:t xml:space="preserve">五、股权分配和认股计划</w:t>
      </w:r>
    </w:p>
    <w:p>
      <w:pPr>
        <w:spacing w:after="150"/>
      </w:pPr>
      <w:r>
        <w:rPr>
          <w:b w:val="1"/>
          <w:bCs w:val="1"/>
        </w:rPr>
        <w:t xml:space="preserve">第十章 财务分析</w:t>
      </w:r>
    </w:p>
    <w:p>
      <w:pPr>
        <w:spacing w:after="150"/>
      </w:pPr>
      <w:r>
        <w:rPr/>
        <w:t xml:space="preserve">一、财务分析说明</w:t>
      </w:r>
    </w:p>
    <w:p>
      <w:pPr>
        <w:spacing w:after="150"/>
      </w:pPr>
      <w:r>
        <w:rPr/>
        <w:t xml:space="preserve">二、财务数据预测</w:t>
      </w:r>
    </w:p>
    <w:p>
      <w:pPr>
        <w:spacing w:after="150"/>
      </w:pPr>
      <w:r>
        <w:rPr/>
        <w:t xml:space="preserve">1、销售收入明细表</w:t>
      </w:r>
    </w:p>
    <w:p>
      <w:pPr>
        <w:spacing w:after="150"/>
      </w:pPr>
      <w:r>
        <w:rPr/>
        <w:t xml:space="preserve">2、成本费用明细表</w:t>
      </w:r>
    </w:p>
    <w:p>
      <w:pPr>
        <w:spacing w:after="150"/>
      </w:pPr>
      <w:r>
        <w:rPr/>
        <w:t xml:space="preserve">3、薪金水平明细表</w:t>
      </w:r>
    </w:p>
    <w:p>
      <w:pPr>
        <w:spacing w:after="150"/>
      </w:pPr>
      <w:r>
        <w:rPr/>
        <w:t xml:space="preserve">4、固定资产明细表</w:t>
      </w:r>
    </w:p>
    <w:p>
      <w:pPr>
        <w:spacing w:after="150"/>
      </w:pPr>
      <w:r>
        <w:rPr/>
        <w:t xml:space="preserve">5、资产负债表</w:t>
      </w:r>
    </w:p>
    <w:p>
      <w:pPr>
        <w:spacing w:after="150"/>
      </w:pPr>
      <w:r>
        <w:rPr/>
        <w:t xml:space="preserve">6、利润及利润分配明细表</w:t>
      </w:r>
    </w:p>
    <w:p>
      <w:pPr>
        <w:spacing w:after="150"/>
      </w:pPr>
      <w:r>
        <w:rPr/>
        <w:t xml:space="preserve">7、现金流量表</w:t>
      </w:r>
    </w:p>
    <w:p>
      <w:pPr>
        <w:spacing w:after="15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本文地址：https://www.51baogao.cn/baogao/20210506/209475.shtml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06/20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汽车改装项目融资商业计划书(2024-2029版)</dc:title>
  <dc:description>汽车改装项目融资商业计划书(2024-2029版)</dc:description>
  <dc:subject>汽车改装项目融资商业计划书(2024-2029版)</dc:subject>
  <cp:keywords>研究报告</cp:keywords>
  <cp:category>研究报告</cp:category>
  <cp:lastModifiedBy>北京中道泰和信息咨询有限公司</cp:lastModifiedBy>
  <dcterms:created xsi:type="dcterms:W3CDTF">2024-01-25T04:38:35+08:00</dcterms:created>
  <dcterms:modified xsi:type="dcterms:W3CDTF">2024-01-25T04:38:35+08:00</dcterms:modified>
</cp:coreProperties>
</file>

<file path=docProps/custom.xml><?xml version="1.0" encoding="utf-8"?>
<Properties xmlns="http://schemas.openxmlformats.org/officeDocument/2006/custom-properties" xmlns:vt="http://schemas.openxmlformats.org/officeDocument/2006/docPropsVTypes"/>
</file>