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2024-2029年中国含氟农药行业发展分析及发展前景与投资风险研究报告</w:t>
      </w:r>
    </w:p>
    <w:p>
      <w:pPr>
        <w:spacing w:after="150"/>
      </w:pPr>
      <w:r>
        <w:rPr>
          <w:b w:val="1"/>
          <w:bCs w:val="1"/>
        </w:rPr>
        <w:t xml:space="preserve">报告简介</w:t>
      </w:r>
    </w:p>
    <w:p>
      <w:pPr>
        <w:spacing w:after="150"/>
      </w:pPr>
      <w:r>
        <w:rPr/>
        <w:t xml:space="preserve">含氟农药研究报告对含氟农药行业研究的内容和方法进行全面的阐述和论证，对研究过程中所获取的含氟农药资料进行全面系统的整理和分析，通过图表、统计结果及文献资料，或以纵向的发展过程，或横向类别分析提出论点、分析论据，进行论证。含氟农药报告绝对如实地反映客观情况，叙述、说明、推断、引用均恰如其分。文字、用词应力求准确。研究报告的文字也简单、明了、通顺、流畅，既明白如话，又把研究的效果准确地、科学地表达出来。含氟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含氟农药行业的发展状况进行了深入透彻地分析，对我国行业市场情况、技术现状、供需形势作了详尽研究，重点分析了国内外重点企业、行业发展趋势以及行业投资情况，报告还对含氟农药下游行业的发展进行了探讨，是含氟农药及相关企业、投资部门、研究机构准确了解目前中国市场发展动态，把握含氟农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2016-2022年产业运行外部环境变化分析</w:t>
      </w:r>
    </w:p>
    <w:p>
      <w:pPr>
        <w:spacing w:after="150"/>
      </w:pPr>
      <w:r>
        <w:rPr>
          <w:b w:val="1"/>
          <w:bCs w:val="1"/>
        </w:rPr>
        <w:t xml:space="preserve">第一章 2016-2022年中国含氟农药运行概况</w:t>
      </w:r>
    </w:p>
    <w:p>
      <w:pPr>
        <w:spacing w:after="150"/>
      </w:pPr>
      <w:r>
        <w:rPr/>
        <w:t xml:space="preserve">第一节 2016-2022年含氟农药重点产品运行分析</w:t>
      </w:r>
    </w:p>
    <w:p>
      <w:pPr>
        <w:spacing w:after="150"/>
      </w:pPr>
      <w:r>
        <w:rPr/>
        <w:t xml:space="preserve">第二节 我国含氟农药产业特征与行业重要性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2016-2022年含氟农药发展宏观经济环境分析</w:t>
      </w:r>
    </w:p>
    <w:p>
      <w:pPr>
        <w:spacing w:after="150"/>
      </w:pPr>
      <w:r>
        <w:rPr/>
        <w:t xml:space="preserve">第一节 2016-2022年宏观经济政策影响</w:t>
      </w:r>
    </w:p>
    <w:p>
      <w:pPr>
        <w:spacing w:after="150"/>
      </w:pPr>
      <w:r>
        <w:rPr/>
        <w:t xml:space="preserve">第二节 2022年中国经济运行预测</w:t>
      </w:r>
    </w:p>
    <w:p>
      <w:pPr>
        <w:spacing w:after="150"/>
      </w:pPr>
      <w:r>
        <w:rPr/>
        <w:t xml:space="preserve">第三节 “十四五”期间国民经济发展预测</w:t>
      </w:r>
    </w:p>
    <w:p>
      <w:pPr>
        <w:spacing w:after="150"/>
      </w:pPr>
      <w:r>
        <w:rPr/>
        <w:t xml:space="preserve">第四节 2016-2022年国际经济环境分析</w:t>
      </w:r>
    </w:p>
    <w:p>
      <w:pPr>
        <w:spacing w:after="150"/>
      </w:pPr>
      <w:r>
        <w:rPr>
          <w:b w:val="1"/>
          <w:bCs w:val="1"/>
        </w:rPr>
        <w:t xml:space="preserve">第三章 含氟农药行业2016-2022年政策环境变化分析</w:t>
      </w:r>
    </w:p>
    <w:p>
      <w:pPr>
        <w:spacing w:after="150"/>
      </w:pPr>
      <w:r>
        <w:rPr/>
        <w:t xml:space="preserve">第一节 国内宏观经济形势分析</w:t>
      </w:r>
    </w:p>
    <w:p>
      <w:pPr>
        <w:spacing w:after="150"/>
      </w:pPr>
      <w:r>
        <w:rPr/>
        <w:t xml:space="preserve">第二节 国内宏观调控政策分析</w:t>
      </w:r>
    </w:p>
    <w:p>
      <w:pPr>
        <w:spacing w:after="150"/>
      </w:pPr>
      <w:r>
        <w:rPr/>
        <w:t xml:space="preserve">第三节 国内含氟农药行业政策分析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第四章 2016-2022年国际含氟农药行业发展分析</w:t>
      </w:r>
    </w:p>
    <w:p>
      <w:pPr>
        <w:spacing w:after="150"/>
      </w:pPr>
      <w:r>
        <w:rPr/>
        <w:t xml:space="preserve">第一节 世界含氟农药生产与消费格局分析</w:t>
      </w:r>
    </w:p>
    <w:p>
      <w:pPr>
        <w:spacing w:after="150"/>
      </w:pPr>
      <w:r>
        <w:rPr/>
        <w:t xml:space="preserve">第二节 2022年世界含氟农药市场存在的问题</w:t>
      </w:r>
    </w:p>
    <w:p>
      <w:pPr>
        <w:spacing w:after="150"/>
      </w:pPr>
      <w:r>
        <w:rPr>
          <w:b w:val="1"/>
          <w:bCs w:val="1"/>
        </w:rPr>
        <w:t xml:space="preserve">第二部分 含氟农药重点产品2022年走势分析</w:t>
      </w:r>
    </w:p>
    <w:p>
      <w:pPr>
        <w:spacing w:after="150"/>
      </w:pPr>
      <w:r>
        <w:rPr>
          <w:b w:val="1"/>
          <w:bCs w:val="1"/>
        </w:rPr>
        <w:t xml:space="preserve">第五章 我国含氟农药行业供需状况分析</w:t>
      </w:r>
    </w:p>
    <w:p>
      <w:pPr>
        <w:spacing w:after="150"/>
      </w:pPr>
      <w:r>
        <w:rPr/>
        <w:t xml:space="preserve">第一节 含氟农药行业市场需求分析</w:t>
      </w:r>
    </w:p>
    <w:p>
      <w:pPr>
        <w:spacing w:after="150"/>
      </w:pPr>
      <w:r>
        <w:rPr/>
        <w:t xml:space="preserve">第二节 含氟农药行业供给能力分析</w:t>
      </w:r>
    </w:p>
    <w:p>
      <w:pPr>
        <w:spacing w:after="150"/>
      </w:pPr>
      <w:r>
        <w:rPr/>
        <w:t xml:space="preserve">第三节 含氟农药行业进出口贸易分析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含氟农药行业竞争绩效分析</w:t>
      </w:r>
    </w:p>
    <w:p>
      <w:pPr>
        <w:spacing w:after="150"/>
      </w:pPr>
      <w:r>
        <w:rPr/>
        <w:t xml:space="preserve">第一节 含氟农药行业总体效益水平分析</w:t>
      </w:r>
    </w:p>
    <w:p>
      <w:pPr>
        <w:spacing w:after="150"/>
      </w:pPr>
      <w:r>
        <w:rPr/>
        <w:t xml:space="preserve">第二节 含氟农药行业产业集中度分析</w:t>
      </w:r>
    </w:p>
    <w:p>
      <w:pPr>
        <w:spacing w:after="150"/>
      </w:pPr>
      <w:r>
        <w:rPr/>
        <w:t xml:space="preserve">第三节 含氟农药行业不同所有制企业绩效分析</w:t>
      </w:r>
    </w:p>
    <w:p>
      <w:pPr>
        <w:spacing w:after="150"/>
      </w:pPr>
      <w:r>
        <w:rPr/>
        <w:t xml:space="preserve">第四节 含氟农药行业不同规模企业绩效分析</w:t>
      </w:r>
    </w:p>
    <w:p>
      <w:pPr>
        <w:spacing w:after="150"/>
      </w:pPr>
      <w:r>
        <w:rPr/>
        <w:t xml:space="preserve">第五节 含氟农药市场分销体系分析</w:t>
      </w:r>
    </w:p>
    <w:p>
      <w:pPr>
        <w:spacing w:after="150"/>
      </w:pPr>
      <w:r>
        <w:rPr/>
        <w:t xml:space="preserve">一、销售渠道模式分析</w:t>
      </w:r>
    </w:p>
    <w:p>
      <w:pPr>
        <w:spacing w:after="150"/>
      </w:pPr>
      <w:r>
        <w:rPr/>
        <w:t xml:space="preserve">二、产品销售渠道选择</w:t>
      </w:r>
    </w:p>
    <w:p>
      <w:pPr>
        <w:spacing w:after="150"/>
      </w:pPr>
      <w:r>
        <w:rPr>
          <w:b w:val="1"/>
          <w:bCs w:val="1"/>
        </w:rPr>
        <w:t xml:space="preserve">第七章 含氟农药行业区域分析</w:t>
      </w:r>
    </w:p>
    <w:p>
      <w:pPr>
        <w:spacing w:after="150"/>
      </w:pPr>
      <w:r>
        <w:rPr/>
        <w:t xml:space="preserve">第一节 华北地区含氟农药行业发展状况分析</w:t>
      </w:r>
    </w:p>
    <w:p>
      <w:pPr>
        <w:spacing w:after="150"/>
      </w:pPr>
      <w:r>
        <w:rPr/>
        <w:t xml:space="preserve">第二节 华中地区含氟农药行业发展状况分析</w:t>
      </w:r>
    </w:p>
    <w:p>
      <w:pPr>
        <w:spacing w:after="150"/>
      </w:pPr>
      <w:r>
        <w:rPr/>
        <w:t xml:space="preserve">第三节 华东地区含氟农药行业发展状况分析</w:t>
      </w:r>
    </w:p>
    <w:p>
      <w:pPr>
        <w:spacing w:after="150"/>
      </w:pPr>
      <w:r>
        <w:rPr/>
        <w:t xml:space="preserve">第四节 华南地区含氟农药行业发展状况分析</w:t>
      </w:r>
    </w:p>
    <w:p>
      <w:pPr>
        <w:spacing w:after="150"/>
      </w:pPr>
      <w:r>
        <w:rPr/>
        <w:t xml:space="preserve">第五节 西北地区含氟农药行业发展状况分析</w:t>
      </w:r>
    </w:p>
    <w:p>
      <w:pPr>
        <w:spacing w:after="150"/>
      </w:pPr>
      <w:r>
        <w:rPr/>
        <w:t xml:space="preserve">第六节 东北地区含氟农药行业发展状况分析</w:t>
      </w:r>
    </w:p>
    <w:p>
      <w:pPr>
        <w:spacing w:after="150"/>
      </w:pPr>
      <w:r>
        <w:rPr/>
        <w:t xml:space="preserve">第七节 西南地区含氟农药行业发展状况分析</w:t>
      </w:r>
    </w:p>
    <w:p>
      <w:pPr>
        <w:spacing w:after="150"/>
      </w:pPr>
      <w:r>
        <w:rPr>
          <w:b w:val="1"/>
          <w:bCs w:val="1"/>
        </w:rPr>
        <w:t xml:space="preserve">第三部分 含氟农药行业融资及竞争分析</w:t>
      </w:r>
    </w:p>
    <w:p>
      <w:pPr>
        <w:spacing w:after="150"/>
      </w:pPr>
      <w:r>
        <w:rPr>
          <w:b w:val="1"/>
          <w:bCs w:val="1"/>
        </w:rPr>
        <w:t xml:space="preserve">第八章 我国含氟农药行业投融资分析</w:t>
      </w:r>
    </w:p>
    <w:p>
      <w:pPr>
        <w:spacing w:after="150"/>
      </w:pPr>
      <w:r>
        <w:rPr/>
        <w:t xml:space="preserve">第一节 我国含氟农药行业企业所有制状况</w:t>
      </w:r>
    </w:p>
    <w:p>
      <w:pPr>
        <w:spacing w:after="150"/>
      </w:pPr>
      <w:r>
        <w:rPr/>
        <w:t xml:space="preserve">第二节 我国含氟农药行业外资进入状况</w:t>
      </w:r>
    </w:p>
    <w:p>
      <w:pPr>
        <w:spacing w:after="150"/>
      </w:pPr>
      <w:r>
        <w:rPr/>
        <w:t xml:space="preserve">第三节 我国含氟农药行业合作与并购</w:t>
      </w:r>
    </w:p>
    <w:p>
      <w:pPr>
        <w:spacing w:after="150"/>
      </w:pPr>
      <w:r>
        <w:rPr/>
        <w:t xml:space="preserve">第四节 我国含氟农药行业投资体制分析</w:t>
      </w:r>
    </w:p>
    <w:p>
      <w:pPr>
        <w:spacing w:after="150"/>
      </w:pPr>
      <w:r>
        <w:rPr/>
        <w:t xml:space="preserve">第五节 我国含氟农药行业资本市场融资分析</w:t>
      </w:r>
    </w:p>
    <w:p>
      <w:pPr>
        <w:spacing w:after="150"/>
      </w:pPr>
      <w:r>
        <w:rPr>
          <w:b w:val="1"/>
          <w:bCs w:val="1"/>
        </w:rPr>
        <w:t xml:space="preserve">第九章 含氟农药产业经营策略分析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b w:val="1"/>
          <w:bCs w:val="1"/>
        </w:rPr>
        <w:t xml:space="preserve">第十章 我国含氟农药行业重点企业分析</w:t>
      </w:r>
    </w:p>
    <w:p>
      <w:pPr>
        <w:spacing w:after="150"/>
      </w:pPr>
      <w:r>
        <w:rPr/>
        <w:t xml:space="preserve">第一节 A公司</w:t>
      </w:r>
    </w:p>
    <w:p>
      <w:pPr>
        <w:spacing w:after="150"/>
      </w:pPr>
      <w:r>
        <w:rPr/>
        <w:t xml:space="preserve">一、企业基本情况</w:t>
      </w:r>
    </w:p>
    <w:p>
      <w:pPr>
        <w:spacing w:after="150"/>
      </w:pPr>
      <w:r>
        <w:rPr/>
        <w:t xml:space="preserve">二、企业业务范围</w:t>
      </w:r>
    </w:p>
    <w:p>
      <w:pPr>
        <w:spacing w:after="150"/>
      </w:pPr>
      <w:r>
        <w:rPr/>
        <w:t xml:space="preserve">三、企业竞争优势分析</w:t>
      </w:r>
    </w:p>
    <w:p>
      <w:pPr>
        <w:spacing w:after="150"/>
      </w:pPr>
      <w:r>
        <w:rPr/>
        <w:t xml:space="preserve">四、企业财务指标分析</w:t>
      </w:r>
    </w:p>
    <w:p>
      <w:pPr>
        <w:spacing w:after="150"/>
      </w:pPr>
      <w:r>
        <w:rPr/>
        <w:t xml:space="preserve">五、企业发展战略分析</w:t>
      </w:r>
    </w:p>
    <w:p>
      <w:pPr>
        <w:spacing w:after="150"/>
      </w:pPr>
      <w:r>
        <w:rPr/>
        <w:t xml:space="preserve">第二节 B公司</w:t>
      </w:r>
    </w:p>
    <w:p>
      <w:pPr>
        <w:spacing w:after="150"/>
      </w:pPr>
      <w:r>
        <w:rPr/>
        <w:t xml:space="preserve">一、企业基本情况</w:t>
      </w:r>
    </w:p>
    <w:p>
      <w:pPr>
        <w:spacing w:after="150"/>
      </w:pPr>
      <w:r>
        <w:rPr/>
        <w:t xml:space="preserve">二、企业业务范围</w:t>
      </w:r>
    </w:p>
    <w:p>
      <w:pPr>
        <w:spacing w:after="150"/>
      </w:pPr>
      <w:r>
        <w:rPr/>
        <w:t xml:space="preserve">三、企业竞争优势分析</w:t>
      </w:r>
    </w:p>
    <w:p>
      <w:pPr>
        <w:spacing w:after="150"/>
      </w:pPr>
      <w:r>
        <w:rPr/>
        <w:t xml:space="preserve">四、企业财务指标分析</w:t>
      </w:r>
    </w:p>
    <w:p>
      <w:pPr>
        <w:spacing w:after="150"/>
      </w:pPr>
      <w:r>
        <w:rPr/>
        <w:t xml:space="preserve">五、企业发展战略分析</w:t>
      </w:r>
    </w:p>
    <w:p>
      <w:pPr>
        <w:spacing w:after="150"/>
      </w:pPr>
      <w:r>
        <w:rPr/>
        <w:t xml:space="preserve">第三节 C公司</w:t>
      </w:r>
    </w:p>
    <w:p>
      <w:pPr>
        <w:spacing w:after="150"/>
      </w:pPr>
      <w:r>
        <w:rPr/>
        <w:t xml:space="preserve">一、企业基本情况</w:t>
      </w:r>
    </w:p>
    <w:p>
      <w:pPr>
        <w:spacing w:after="150"/>
      </w:pPr>
      <w:r>
        <w:rPr/>
        <w:t xml:space="preserve">二、企业业务范围</w:t>
      </w:r>
    </w:p>
    <w:p>
      <w:pPr>
        <w:spacing w:after="150"/>
      </w:pPr>
      <w:r>
        <w:rPr/>
        <w:t xml:space="preserve">三、企业竞争优势分析</w:t>
      </w:r>
    </w:p>
    <w:p>
      <w:pPr>
        <w:spacing w:after="150"/>
      </w:pPr>
      <w:r>
        <w:rPr/>
        <w:t xml:space="preserve">四、企业财务指标分析</w:t>
      </w:r>
    </w:p>
    <w:p>
      <w:pPr>
        <w:spacing w:after="150"/>
      </w:pPr>
      <w:r>
        <w:rPr/>
        <w:t xml:space="preserve">五、企业发展战略分析</w:t>
      </w:r>
    </w:p>
    <w:p>
      <w:pPr>
        <w:spacing w:after="150"/>
      </w:pPr>
      <w:r>
        <w:rPr/>
        <w:t xml:space="preserve">第四节 C公司</w:t>
      </w:r>
    </w:p>
    <w:p>
      <w:pPr>
        <w:spacing w:after="150"/>
      </w:pPr>
      <w:r>
        <w:rPr/>
        <w:t xml:space="preserve">一、企业基本情况</w:t>
      </w:r>
    </w:p>
    <w:p>
      <w:pPr>
        <w:spacing w:after="150"/>
      </w:pPr>
      <w:r>
        <w:rPr/>
        <w:t xml:space="preserve">二、企业业务范围</w:t>
      </w:r>
    </w:p>
    <w:p>
      <w:pPr>
        <w:spacing w:after="150"/>
      </w:pPr>
      <w:r>
        <w:rPr/>
        <w:t xml:space="preserve">三、企业竞争优势分析</w:t>
      </w:r>
    </w:p>
    <w:p>
      <w:pPr>
        <w:spacing w:after="150"/>
      </w:pPr>
      <w:r>
        <w:rPr/>
        <w:t xml:space="preserve">四、企业财务指标分析</w:t>
      </w:r>
    </w:p>
    <w:p>
      <w:pPr>
        <w:spacing w:after="150"/>
      </w:pPr>
      <w:r>
        <w:rPr/>
        <w:t xml:space="preserve">五、企业发展战略分析</w:t>
      </w:r>
    </w:p>
    <w:p>
      <w:pPr>
        <w:spacing w:after="150"/>
      </w:pPr>
      <w:r>
        <w:rPr/>
        <w:t xml:space="preserve">第五节 C公司</w:t>
      </w:r>
    </w:p>
    <w:p>
      <w:pPr>
        <w:spacing w:after="150"/>
      </w:pPr>
      <w:r>
        <w:rPr/>
        <w:t xml:space="preserve">一、企业基本情况</w:t>
      </w:r>
    </w:p>
    <w:p>
      <w:pPr>
        <w:spacing w:after="150"/>
      </w:pPr>
      <w:r>
        <w:rPr/>
        <w:t xml:space="preserve">二、企业业务范围</w:t>
      </w:r>
    </w:p>
    <w:p>
      <w:pPr>
        <w:spacing w:after="150"/>
      </w:pPr>
      <w:r>
        <w:rPr/>
        <w:t xml:space="preserve">三、企业竞争优势分析</w:t>
      </w:r>
    </w:p>
    <w:p>
      <w:pPr>
        <w:spacing w:after="150"/>
      </w:pPr>
      <w:r>
        <w:rPr/>
        <w:t xml:space="preserve">四、企业财务指标分析</w:t>
      </w:r>
    </w:p>
    <w:p>
      <w:pPr>
        <w:spacing w:after="150"/>
      </w:pPr>
      <w:r>
        <w:rPr/>
        <w:t xml:space="preserve">五、企业发展战略分析</w:t>
      </w:r>
    </w:p>
    <w:p>
      <w:pPr>
        <w:spacing w:after="150"/>
      </w:pPr>
      <w:r>
        <w:rPr>
          <w:b w:val="1"/>
          <w:bCs w:val="1"/>
        </w:rPr>
        <w:t xml:space="preserve">第四部分 产业发展前景及竞争预测</w:t>
      </w:r>
    </w:p>
    <w:p>
      <w:pPr>
        <w:spacing w:after="150"/>
      </w:pPr>
      <w:r>
        <w:rPr>
          <w:b w:val="1"/>
          <w:bCs w:val="1"/>
        </w:rPr>
        <w:t xml:space="preserve">第十一章 我国含氟农药产业需求预测</w:t>
      </w:r>
    </w:p>
    <w:p>
      <w:pPr>
        <w:spacing w:after="150"/>
      </w:pPr>
      <w:r>
        <w:rPr/>
        <w:t xml:space="preserve">第一节 我国含氟农药产业需求预测研究思路与方法</w:t>
      </w:r>
    </w:p>
    <w:p>
      <w:pPr>
        <w:spacing w:after="150"/>
      </w:pPr>
      <w:r>
        <w:rPr/>
        <w:t xml:space="preserve">第二节 2024-2029年含氟农药需求总量时间序列法预测方案</w:t>
      </w:r>
    </w:p>
    <w:p>
      <w:pPr>
        <w:spacing w:after="150"/>
      </w:pPr>
      <w:r>
        <w:rPr/>
        <w:t xml:space="preserve">第三节 2024-2029年含氟农药需求总量曲线预测法预测方案</w:t>
      </w:r>
    </w:p>
    <w:p>
      <w:pPr>
        <w:spacing w:after="150"/>
      </w:pPr>
      <w:r>
        <w:rPr/>
        <w:t xml:space="preserve">第四节 2024-2029年含氟农药需求总量预测结果</w:t>
      </w:r>
    </w:p>
    <w:p>
      <w:pPr>
        <w:spacing w:after="150"/>
      </w:pPr>
      <w:r>
        <w:rPr>
          <w:b w:val="1"/>
          <w:bCs w:val="1"/>
        </w:rPr>
        <w:t xml:space="preserve">第十二章 我国含氟农药产业供给预测</w:t>
      </w:r>
    </w:p>
    <w:p>
      <w:pPr>
        <w:spacing w:after="150"/>
      </w:pPr>
      <w:r>
        <w:rPr/>
        <w:t xml:space="preserve">第一节 我国含氟农药生产总量预测研究思路与方法</w:t>
      </w:r>
    </w:p>
    <w:p>
      <w:pPr>
        <w:spacing w:after="150"/>
      </w:pPr>
      <w:r>
        <w:rPr/>
        <w:t xml:space="preserve">第二节 2024-2029年含氟农药生产总量时间序列法预测方案</w:t>
      </w:r>
    </w:p>
    <w:p>
      <w:pPr>
        <w:spacing w:after="150"/>
      </w:pPr>
      <w:r>
        <w:rPr/>
        <w:t xml:space="preserve">第三节 2024-2029年含氟农药生产总量曲线预测法预测方案</w:t>
      </w:r>
    </w:p>
    <w:p>
      <w:pPr>
        <w:spacing w:after="150"/>
      </w:pPr>
      <w:r>
        <w:rPr/>
        <w:t xml:space="preserve">第四节 2024-2029年含氟农药生产总量预测结果</w:t>
      </w:r>
    </w:p>
    <w:p>
      <w:pPr>
        <w:spacing w:after="150"/>
      </w:pPr>
      <w:r>
        <w:rPr>
          <w:b w:val="1"/>
          <w:bCs w:val="1"/>
        </w:rPr>
        <w:t xml:space="preserve">第十三章 含氟农药相关产业2022年走势分析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第五部分 投资机会与风险分析</w:t>
      </w:r>
    </w:p>
    <w:p>
      <w:pPr>
        <w:spacing w:after="150"/>
      </w:pPr>
      <w:r>
        <w:rPr>
          <w:b w:val="1"/>
          <w:bCs w:val="1"/>
        </w:rPr>
        <w:t xml:space="preserve">第十四章 含氟农药行业成长能力及稳定性分析</w:t>
      </w:r>
    </w:p>
    <w:p>
      <w:pPr>
        <w:spacing w:after="150"/>
      </w:pPr>
      <w:r>
        <w:rPr/>
        <w:t xml:space="preserve">第一节 含氟农药行业生命周期分析</w:t>
      </w:r>
    </w:p>
    <w:p>
      <w:pPr>
        <w:spacing w:after="150"/>
      </w:pPr>
      <w:r>
        <w:rPr/>
        <w:t xml:space="preserve">第二节 含氟农药行业增长性与波动性分析</w:t>
      </w:r>
    </w:p>
    <w:p>
      <w:pPr>
        <w:spacing w:after="150"/>
      </w:pPr>
      <w:r>
        <w:rPr/>
        <w:t xml:space="preserve">第三节 含氟农药行业集中程度分析</w:t>
      </w:r>
    </w:p>
    <w:p>
      <w:pPr>
        <w:spacing w:after="150"/>
      </w:pPr>
      <w:r>
        <w:rPr>
          <w:b w:val="1"/>
          <w:bCs w:val="1"/>
        </w:rPr>
        <w:t xml:space="preserve">第十五章 含氟农药行业投资机会分析研究</w:t>
      </w:r>
    </w:p>
    <w:p>
      <w:pPr>
        <w:spacing w:after="150"/>
      </w:pPr>
      <w:r>
        <w:rPr/>
        <w:t xml:space="preserve">第一节 2024-2029年含氟农药行业主要区域投资机会</w:t>
      </w:r>
    </w:p>
    <w:p>
      <w:pPr>
        <w:spacing w:after="150"/>
      </w:pPr>
      <w:r>
        <w:rPr/>
        <w:t xml:space="preserve">第二节 2024-2029年含氟农药行业出口市场投资机会</w:t>
      </w:r>
    </w:p>
    <w:p>
      <w:pPr>
        <w:spacing w:after="150"/>
      </w:pPr>
      <w:r>
        <w:rPr/>
        <w:t xml:space="preserve">第三节 2024-2029年含氟农药行业企业的多元化投资机会</w:t>
      </w:r>
    </w:p>
    <w:p>
      <w:pPr>
        <w:spacing w:after="150"/>
      </w:pPr>
      <w:r>
        <w:rPr>
          <w:b w:val="1"/>
          <w:bCs w:val="1"/>
        </w:rPr>
        <w:t xml:space="preserve">第十六章 含氟农药产业投资风险</w:t>
      </w:r>
    </w:p>
    <w:p>
      <w:pPr>
        <w:spacing w:after="150"/>
      </w:pPr>
      <w:r>
        <w:rPr/>
        <w:t xml:space="preserve">第一节 含氟农药行业宏观调控风险</w:t>
      </w:r>
    </w:p>
    <w:p>
      <w:pPr>
        <w:spacing w:after="150"/>
      </w:pPr>
      <w:r>
        <w:rPr/>
        <w:t xml:space="preserve">第二节 含氟农药行业竞争风险</w:t>
      </w:r>
    </w:p>
    <w:p>
      <w:pPr>
        <w:spacing w:after="150"/>
      </w:pPr>
      <w:r>
        <w:rPr/>
        <w:t xml:space="preserve">第三节 含氟农药行业供需波动风险</w:t>
      </w:r>
    </w:p>
    <w:p>
      <w:pPr>
        <w:spacing w:after="150"/>
      </w:pPr>
      <w:r>
        <w:rPr/>
        <w:t xml:space="preserve">第四节 含氟农药行业技术创新风险</w:t>
      </w:r>
    </w:p>
    <w:p>
      <w:pPr>
        <w:spacing w:after="150"/>
      </w:pPr>
      <w:r>
        <w:rPr/>
        <w:t xml:space="preserve">第五节 含氟农药行业经营管理风险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2024-2029年中国含氟农药行业发展分析及发展前景与投资风险研究报告</dc:title>
  <dc:description>2024-2029年中国含氟农药行业发展分析及发展前景与投资风险研究报告</dc:description>
  <dc:subject>2024-2029年中国含氟农药行业发展分析及发展前景与投资风险研究报告</dc:subject>
  <cp:keywords>研究报告</cp:keywords>
  <cp:category>研究报告</cp:category>
  <cp:lastModifiedBy>北京中道泰和信息咨询有限公司</cp:lastModifiedBy>
  <dcterms:created xsi:type="dcterms:W3CDTF">2024-01-29T15:49:18+08:00</dcterms:created>
  <dcterms:modified xsi:type="dcterms:W3CDTF">2024-01-29T15:49:18+08:00</dcterms:modified>
</cp:coreProperties>
</file>

<file path=docProps/custom.xml><?xml version="1.0" encoding="utf-8"?>
<Properties xmlns="http://schemas.openxmlformats.org/officeDocument/2006/custom-properties" xmlns:vt="http://schemas.openxmlformats.org/officeDocument/2006/docPropsVTypes"/>
</file>