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2024-2029年智慧水务行业发展分析及发展前景与投资研究报告(2024-2029版)</w:t>
      </w:r>
    </w:p>
    <w:p>
      <w:pPr>
        <w:spacing w:after="150"/>
      </w:pPr>
      <w:r>
        <w:rPr>
          <w:b w:val="1"/>
          <w:bCs w:val="1"/>
        </w:rPr>
        <w:t xml:space="preserve">报告简介</w:t>
      </w:r>
    </w:p>
    <w:p>
      <w:pPr>
        <w:spacing w:after="150"/>
      </w:pPr>
      <w:r>
        <w:rPr/>
        <w:t xml:space="preserve">我国是一个干旱缺水的国家，淡水资源总量约占全球水资源的6%，次于巴西、俄罗斯、加拿大、美国和印度尼西亚，居世界第6位，但人均仅为世界平均水平的1/4、美国的1/5，是全球人均水资源最贫乏的国家之一。水务行业的传统领域包括供水和污水处理两个子行业，行业发展程度与经济增长水平、人口数量及城市化进程等因素高度相关，近年来我国城市及县城供水量和污水处理量保持稳定增长的趋势，行业运营基础稳定。由于政策的开放性，有很多国外优秀的水务公司进驻我国水务行业。例如法国威立雅和苏伊士纷纷进入到我国市场，国外公司在进入到我国水务市场之后，依靠雄厚的资金实力和先进的管理经验在我国水务市场上得到了快速的发展，成为我国水务市场中主要力量之一。</w:t>
      </w:r>
    </w:p>
    <w:p>
      <w:pPr>
        <w:spacing w:after="150"/>
      </w:pPr>
      <w:r>
        <w:rPr/>
        <w:t xml:space="preserve">智慧水务是指通过互联网、特联网、无线网络和软硬件，聚合各类水务信息，为政府、企业、市民提供无处不在的信息化服务，实现全面、可感知的绿色智能水务。随着经济发展水平的提高，环境保护与资源集约利用的要求也越来越高。传统水务存在着浪费严重、效率较低等缺陷，需要发展智慧水务来更好的满足经济、社会发展的需求。我国水利信息自动采集和水利信息网络基本覆盖全国，水利日常工作基本实现计算机化，在线数据快速增长，应用系统数量迅速增加，水利信息化综合体系墓本形成。事实上，伴随着“水十条”等利好政策的落地，环境治理强调用效果说话，行业对精细化的管理需求增高，智慧水务已成为我国传统水务领域转型升级的重要方向，并由此释放出颇具想象空间的市场体量。而面对如此激烈的竞争，目前国内传统的水务行业正在借助“互联网+”，以及“物联网、云计算、大数据”等技术新趋势，向智慧水务转型，并快速发展。因此，市场上对相应智慧水务产品的需求，也将加速增长。与国内快速发展的形式相比，国外从经验模式到智能自控模式的转变经过了一个较长的探索和发展历程，国外的水务技术发展重点不是在市场上去寻找智慧系统模块化或者现成软件平台的方向，而更加注重于企业自身数据的采集、分析和应用，包括对硬件如何实现优化布局、如何采用科学技术解决实际运营难题、数据应用的分析研究等等，经历了一个从生产到研究、从研究到应用的历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水务市场进行了分析研究。报告在总结中国智慧水务发展历程的基础上，结合新时期的各方面因素，对中国智慧水务的发展趋势给予了细致和审慎的预测论证。报告资料详实，图表丰富，既有深入的分析，又有直观的比较，为智慧水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智慧水务行业发展概述</w:t>
      </w:r>
    </w:p>
    <w:p>
      <w:pPr>
        <w:spacing w:after="150"/>
      </w:pPr>
      <w:r>
        <w:rPr/>
        <w:t xml:space="preserve">第一节 国内外智慧水务市场发展现状</w:t>
      </w:r>
    </w:p>
    <w:p>
      <w:pPr>
        <w:spacing w:after="150"/>
      </w:pPr>
      <w:r>
        <w:rPr/>
        <w:t xml:space="preserve">一、市场规模【2019-2023年全球及中国智慧水务市场规模】</w:t>
      </w:r>
    </w:p>
    <w:p>
      <w:pPr>
        <w:spacing w:after="150"/>
      </w:pPr>
      <w:r>
        <w:rPr/>
        <w:t xml:space="preserve">二、行业关键技术【物联网、云技术、移动互联、分布式对象技术】</w:t>
      </w:r>
    </w:p>
    <w:p>
      <w:pPr>
        <w:spacing w:after="150"/>
      </w:pPr>
      <w:r>
        <w:rPr/>
        <w:t xml:space="preserve">三、影响需求的关键因素</w:t>
      </w:r>
    </w:p>
    <w:p>
      <w:pPr>
        <w:spacing w:after="150"/>
      </w:pPr>
      <w:r>
        <w:rPr/>
        <w:t xml:space="preserve">四、国内和国际市场【国内和国外智慧水务市场分布情况】</w:t>
      </w:r>
    </w:p>
    <w:p>
      <w:pPr>
        <w:spacing w:after="150"/>
      </w:pPr>
      <w:r>
        <w:rPr/>
        <w:t xml:space="preserve">五、主要竞争因素</w:t>
      </w:r>
    </w:p>
    <w:p>
      <w:pPr>
        <w:spacing w:after="150"/>
      </w:pPr>
      <w:r>
        <w:rPr/>
        <w:t xml:space="preserve">六、生命周期</w:t>
      </w:r>
    </w:p>
    <w:p>
      <w:pPr>
        <w:spacing w:after="150"/>
      </w:pPr>
      <w:r>
        <w:rPr/>
        <w:t xml:space="preserve">第二节 智慧水务行业产业链分析</w:t>
      </w:r>
    </w:p>
    <w:p>
      <w:pPr>
        <w:spacing w:after="150"/>
      </w:pPr>
      <w:r>
        <w:rPr/>
        <w:t xml:space="preserve">一、原水、供水</w:t>
      </w:r>
    </w:p>
    <w:p>
      <w:pPr>
        <w:spacing w:after="150"/>
      </w:pPr>
      <w:r>
        <w:rPr/>
        <w:t xml:space="preserve">二、智能监测设备</w:t>
      </w:r>
    </w:p>
    <w:p>
      <w:pPr>
        <w:spacing w:after="150"/>
      </w:pPr>
      <w:r>
        <w:rPr/>
        <w:t xml:space="preserve">三、数据中心</w:t>
      </w:r>
    </w:p>
    <w:p>
      <w:pPr>
        <w:spacing w:after="150"/>
      </w:pPr>
      <w:r>
        <w:rPr/>
        <w:t xml:space="preserve">四、污水处理</w:t>
      </w:r>
    </w:p>
    <w:p>
      <w:pPr>
        <w:spacing w:after="150"/>
      </w:pPr>
      <w:r>
        <w:rPr/>
        <w:t xml:space="preserve">五、市政污水处理</w:t>
      </w:r>
    </w:p>
    <w:p>
      <w:pPr>
        <w:spacing w:after="150"/>
      </w:pPr>
      <w:r>
        <w:rPr/>
        <w:t xml:space="preserve">六、二次供水</w:t>
      </w:r>
    </w:p>
    <w:p>
      <w:pPr>
        <w:spacing w:after="150"/>
      </w:pPr>
      <w:r>
        <w:rPr/>
        <w:t xml:space="preserve">七、节水</w:t>
      </w:r>
    </w:p>
    <w:p>
      <w:pPr>
        <w:spacing w:after="150"/>
      </w:pPr>
      <w:r>
        <w:rPr/>
        <w:t xml:space="preserve">八、海水淡化</w:t>
      </w:r>
    </w:p>
    <w:p>
      <w:pPr>
        <w:spacing w:after="150"/>
      </w:pPr>
      <w:r>
        <w:rPr>
          <w:b w:val="1"/>
          <w:bCs w:val="1"/>
        </w:rPr>
        <w:t xml:space="preserve">第二章 我国智慧水务市场发展现状分析</w:t>
      </w:r>
    </w:p>
    <w:p>
      <w:pPr>
        <w:spacing w:after="150"/>
      </w:pPr>
      <w:r>
        <w:rPr/>
        <w:t xml:space="preserve">第一节 2019-2023年智慧水务行业产品技术变化特点</w:t>
      </w:r>
    </w:p>
    <w:p>
      <w:pPr>
        <w:spacing w:after="150"/>
      </w:pPr>
      <w:r>
        <w:rPr/>
        <w:t xml:space="preserve">第二节 2019-2023年年智慧水务行业产品市场的新技术</w:t>
      </w:r>
    </w:p>
    <w:p>
      <w:pPr>
        <w:spacing w:after="150"/>
      </w:pPr>
      <w:r>
        <w:rPr/>
        <w:t xml:space="preserve">第三节 2019-2023年智慧水务行业产品市场现状分析</w:t>
      </w:r>
    </w:p>
    <w:p>
      <w:pPr>
        <w:spacing w:after="150"/>
      </w:pPr>
      <w:r>
        <w:rPr>
          <w:b w:val="1"/>
          <w:bCs w:val="1"/>
        </w:rPr>
        <w:t xml:space="preserve">第三章 国际智慧水务行业厂商发展态势分析</w:t>
      </w:r>
    </w:p>
    <w:p>
      <w:pPr>
        <w:spacing w:after="150"/>
      </w:pPr>
      <w:r>
        <w:rPr/>
        <w:t xml:space="preserve">第一节 国际智慧水务行业厂商同类产品的占有状况</w:t>
      </w:r>
    </w:p>
    <w:p>
      <w:pPr>
        <w:spacing w:after="150"/>
      </w:pPr>
      <w:r>
        <w:rPr/>
        <w:t xml:space="preserve">一、国内市场【外资企业在中国境内的市场份额】</w:t>
      </w:r>
    </w:p>
    <w:p>
      <w:pPr>
        <w:spacing w:after="150"/>
      </w:pPr>
      <w:r>
        <w:rPr/>
        <w:t xml:space="preserve">二、国际市场</w:t>
      </w:r>
    </w:p>
    <w:p>
      <w:pPr>
        <w:spacing w:after="150"/>
      </w:pPr>
      <w:r>
        <w:rPr/>
        <w:t xml:space="preserve">第二节 国际智慧水务行业市场分析</w:t>
      </w:r>
    </w:p>
    <w:p>
      <w:pPr>
        <w:spacing w:after="150"/>
      </w:pPr>
      <w:r>
        <w:rPr/>
        <w:t xml:space="preserve">一、国际智慧水务行业需求分析</w:t>
      </w:r>
    </w:p>
    <w:p>
      <w:pPr>
        <w:spacing w:after="150"/>
      </w:pPr>
      <w:r>
        <w:rPr/>
        <w:t xml:space="preserve">二、国际智慧水务行业供给分析</w:t>
      </w:r>
    </w:p>
    <w:p>
      <w:pPr>
        <w:spacing w:after="150"/>
      </w:pPr>
      <w:r>
        <w:rPr/>
        <w:t xml:space="preserve">三、中外智慧水务行业市场对比【市场规模、建设运营模式、未来发展潜力等方面的对比】</w:t>
      </w:r>
    </w:p>
    <w:p>
      <w:pPr>
        <w:spacing w:after="150"/>
      </w:pPr>
      <w:r>
        <w:rPr>
          <w:b w:val="1"/>
          <w:bCs w:val="1"/>
        </w:rPr>
        <w:t xml:space="preserve">第四章 2019-2023年中国智慧水务行业规模与经济效益</w:t>
      </w:r>
    </w:p>
    <w:p>
      <w:pPr>
        <w:spacing w:after="150"/>
      </w:pPr>
      <w:r>
        <w:rPr/>
        <w:t xml:space="preserve">第一节 2019-2023年智慧水务行业经营效益分析</w:t>
      </w:r>
    </w:p>
    <w:p>
      <w:pPr>
        <w:spacing w:after="150"/>
      </w:pPr>
      <w:r>
        <w:rPr/>
        <w:t xml:space="preserve">一、智慧水务行业偿债能力分析【资产负债率、速动比率、流动比率】</w:t>
      </w:r>
    </w:p>
    <w:p>
      <w:pPr>
        <w:spacing w:after="150"/>
      </w:pPr>
      <w:r>
        <w:rPr/>
        <w:t xml:space="preserve">二、智慧水务行业盈利能力分析【毛利率、净利率】</w:t>
      </w:r>
    </w:p>
    <w:p>
      <w:pPr>
        <w:spacing w:after="150"/>
      </w:pPr>
      <w:r>
        <w:rPr/>
        <w:t xml:space="preserve">三、智慧水务行业的成长能力分析【营收增长率】</w:t>
      </w:r>
    </w:p>
    <w:p>
      <w:pPr>
        <w:spacing w:after="150"/>
      </w:pPr>
      <w:r>
        <w:rPr/>
        <w:t xml:space="preserve">四、智慧水务行业运营能力分析【总资产周转率】</w:t>
      </w:r>
    </w:p>
    <w:p>
      <w:pPr>
        <w:spacing w:after="150"/>
      </w:pPr>
      <w:r>
        <w:rPr/>
        <w:t xml:space="preserve">第二节 2019-2023年智慧水务行业成本费用分析</w:t>
      </w:r>
    </w:p>
    <w:p>
      <w:pPr>
        <w:spacing w:after="150"/>
      </w:pPr>
      <w:r>
        <w:rPr/>
        <w:t xml:space="preserve">一、智慧水务行业销售成本分析【销售成本构成，销售成本变化趋势】</w:t>
      </w:r>
    </w:p>
    <w:p>
      <w:pPr>
        <w:spacing w:after="150"/>
      </w:pPr>
      <w:r>
        <w:rPr/>
        <w:t xml:space="preserve">二、智慧水务行业销售费用分析【销售费用在行业总费用中的占比】</w:t>
      </w:r>
    </w:p>
    <w:p>
      <w:pPr>
        <w:spacing w:after="150"/>
      </w:pPr>
      <w:r>
        <w:rPr/>
        <w:t xml:space="preserve">三、智慧水务行业管理费用分析【管理费用统计口径，管理费用占比】</w:t>
      </w:r>
    </w:p>
    <w:p>
      <w:pPr>
        <w:spacing w:after="150"/>
      </w:pPr>
      <w:r>
        <w:rPr/>
        <w:t xml:space="preserve">四、智慧水务行业财务费用分析【财务费用统计范围，财务费用占比】</w:t>
      </w:r>
    </w:p>
    <w:p>
      <w:pPr>
        <w:spacing w:after="150"/>
      </w:pPr>
      <w:r>
        <w:rPr>
          <w:b w:val="1"/>
          <w:bCs w:val="1"/>
        </w:rPr>
        <w:t xml:space="preserve">第五章 “十三五”时期智慧水务行业重点区域发展分析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二、长三角智慧水务企业规模</w:t>
      </w:r>
    </w:p>
    <w:p>
      <w:pPr>
        <w:spacing w:after="150"/>
      </w:pPr>
      <w:r>
        <w:rPr/>
        <w:t xml:space="preserve">三、长三角智慧水务行业收入利润</w:t>
      </w:r>
    </w:p>
    <w:p>
      <w:pPr>
        <w:spacing w:after="150"/>
      </w:pPr>
      <w:r>
        <w:rPr/>
        <w:t xml:space="preserve">四、长三角智慧水务行业经营效益</w:t>
      </w:r>
    </w:p>
    <w:p>
      <w:pPr>
        <w:spacing w:after="150"/>
      </w:pPr>
      <w:r>
        <w:rPr/>
        <w:t xml:space="preserve">五、长三角智慧水务行业市场前景</w:t>
      </w:r>
    </w:p>
    <w:p>
      <w:pPr>
        <w:spacing w:after="150"/>
      </w:pPr>
      <w:r>
        <w:rPr/>
        <w:t xml:space="preserve">第二节 珠三角地区【重点分析】</w:t>
      </w:r>
    </w:p>
    <w:p>
      <w:pPr>
        <w:spacing w:after="150"/>
      </w:pPr>
      <w:r>
        <w:rPr/>
        <w:t xml:space="preserve">一、珠三角区位与发展优势</w:t>
      </w:r>
    </w:p>
    <w:p>
      <w:pPr>
        <w:spacing w:after="150"/>
      </w:pPr>
      <w:r>
        <w:rPr/>
        <w:t xml:space="preserve">二、珠三角智慧水务企业规模</w:t>
      </w:r>
    </w:p>
    <w:p>
      <w:pPr>
        <w:spacing w:after="150"/>
      </w:pPr>
      <w:r>
        <w:rPr/>
        <w:t xml:space="preserve">三、珠三角智慧水务行业收入利润</w:t>
      </w:r>
    </w:p>
    <w:p>
      <w:pPr>
        <w:spacing w:after="150"/>
      </w:pPr>
      <w:r>
        <w:rPr/>
        <w:t xml:space="preserve">四、珠三角智慧水务行业经营效益</w:t>
      </w:r>
    </w:p>
    <w:p>
      <w:pPr>
        <w:spacing w:after="150"/>
      </w:pPr>
      <w:r>
        <w:rPr/>
        <w:t xml:space="preserve">五、珠三角智慧水务行业市场前景</w:t>
      </w:r>
    </w:p>
    <w:p>
      <w:pPr>
        <w:spacing w:after="150"/>
      </w:pPr>
      <w:r>
        <w:rPr/>
        <w:t xml:space="preserve">第三节 西南地区【四川&amp;重庆】</w:t>
      </w:r>
    </w:p>
    <w:p>
      <w:pPr>
        <w:spacing w:after="150"/>
      </w:pPr>
      <w:r>
        <w:rPr/>
        <w:t xml:space="preserve">一、西南地区经济与发展优势</w:t>
      </w:r>
    </w:p>
    <w:p>
      <w:pPr>
        <w:spacing w:after="150"/>
      </w:pPr>
      <w:r>
        <w:rPr/>
        <w:t xml:space="preserve">二、西南地区智慧水务企业规模</w:t>
      </w:r>
    </w:p>
    <w:p>
      <w:pPr>
        <w:spacing w:after="150"/>
      </w:pPr>
      <w:r>
        <w:rPr/>
        <w:t xml:space="preserve">三、西南地区智慧水务行业收入利润</w:t>
      </w:r>
    </w:p>
    <w:p>
      <w:pPr>
        <w:spacing w:after="150"/>
      </w:pPr>
      <w:r>
        <w:rPr/>
        <w:t xml:space="preserve">四、西南地区智慧水务行业经营效益</w:t>
      </w:r>
    </w:p>
    <w:p>
      <w:pPr>
        <w:spacing w:after="150"/>
      </w:pPr>
      <w:r>
        <w:rPr/>
        <w:t xml:space="preserve">五、西南地区智慧水务行业市场前景</w:t>
      </w:r>
    </w:p>
    <w:p>
      <w:pPr>
        <w:spacing w:after="150"/>
      </w:pPr>
      <w:r>
        <w:rPr/>
        <w:t xml:space="preserve">第四节 西北地区【内蒙、青海、甘肃】</w:t>
      </w:r>
    </w:p>
    <w:p>
      <w:pPr>
        <w:spacing w:after="150"/>
      </w:pPr>
      <w:r>
        <w:rPr/>
        <w:t xml:space="preserve">一、西北地区经济与发展优势</w:t>
      </w:r>
    </w:p>
    <w:p>
      <w:pPr>
        <w:spacing w:after="150"/>
      </w:pPr>
      <w:r>
        <w:rPr/>
        <w:t xml:space="preserve">二、西北地区智慧水务企业规模</w:t>
      </w:r>
    </w:p>
    <w:p>
      <w:pPr>
        <w:spacing w:after="150"/>
      </w:pPr>
      <w:r>
        <w:rPr/>
        <w:t xml:space="preserve">三、西北地区智慧水务行业收入利润</w:t>
      </w:r>
    </w:p>
    <w:p>
      <w:pPr>
        <w:spacing w:after="150"/>
      </w:pPr>
      <w:r>
        <w:rPr/>
        <w:t xml:space="preserve">四、西北地区智慧水务行业经营效益</w:t>
      </w:r>
    </w:p>
    <w:p>
      <w:pPr>
        <w:spacing w:after="150"/>
      </w:pPr>
      <w:r>
        <w:rPr/>
        <w:t xml:space="preserve">五、西北地区智慧水务行业市场前景</w:t>
      </w:r>
    </w:p>
    <w:p>
      <w:pPr>
        <w:spacing w:after="150"/>
      </w:pPr>
      <w:r>
        <w:rPr/>
        <w:t xml:space="preserve">第五节 华中地区【河南、湖北、湖南】</w:t>
      </w:r>
    </w:p>
    <w:p>
      <w:pPr>
        <w:spacing w:after="150"/>
      </w:pPr>
      <w:r>
        <w:rPr/>
        <w:t xml:space="preserve">一、华中地区经济与发展优势</w:t>
      </w:r>
    </w:p>
    <w:p>
      <w:pPr>
        <w:spacing w:after="150"/>
      </w:pPr>
      <w:r>
        <w:rPr/>
        <w:t xml:space="preserve">二、华中地区智慧水务企业规模</w:t>
      </w:r>
    </w:p>
    <w:p>
      <w:pPr>
        <w:spacing w:after="150"/>
      </w:pPr>
      <w:r>
        <w:rPr/>
        <w:t xml:space="preserve">三、华中地区智慧水务行业收入利润</w:t>
      </w:r>
    </w:p>
    <w:p>
      <w:pPr>
        <w:spacing w:after="150"/>
      </w:pPr>
      <w:r>
        <w:rPr/>
        <w:t xml:space="preserve">四、华中地区智慧水务行业经营效益</w:t>
      </w:r>
    </w:p>
    <w:p>
      <w:pPr>
        <w:spacing w:after="150"/>
      </w:pPr>
      <w:r>
        <w:rPr/>
        <w:t xml:space="preserve">五、华中地区智慧水务行业市场前景</w:t>
      </w:r>
    </w:p>
    <w:p>
      <w:pPr>
        <w:spacing w:after="150"/>
      </w:pPr>
      <w:r>
        <w:rPr>
          <w:b w:val="1"/>
          <w:bCs w:val="1"/>
        </w:rPr>
        <w:t xml:space="preserve">第六章 中国城市智慧水务建设典型案例分析</w:t>
      </w:r>
    </w:p>
    <w:p>
      <w:pPr>
        <w:spacing w:after="150"/>
      </w:pPr>
      <w:r>
        <w:rPr/>
        <w:t xml:space="preserve">第一节 台州市智慧水务建设分析与经验借鉴</w:t>
      </w:r>
    </w:p>
    <w:p>
      <w:pPr>
        <w:spacing w:after="150"/>
      </w:pPr>
      <w:r>
        <w:rPr/>
        <w:t xml:space="preserve">一、建设背景</w:t>
      </w:r>
    </w:p>
    <w:p>
      <w:pPr>
        <w:spacing w:after="150"/>
      </w:pPr>
      <w:r>
        <w:rPr/>
        <w:t xml:space="preserve">二、建设模式</w:t>
      </w:r>
    </w:p>
    <w:p>
      <w:pPr>
        <w:spacing w:after="150"/>
      </w:pPr>
      <w:r>
        <w:rPr/>
        <w:t xml:space="preserve">三、建设主体</w:t>
      </w:r>
    </w:p>
    <w:p>
      <w:pPr>
        <w:spacing w:after="150"/>
      </w:pPr>
      <w:r>
        <w:rPr/>
        <w:t xml:space="preserve">四、运营模式</w:t>
      </w:r>
    </w:p>
    <w:p>
      <w:pPr>
        <w:spacing w:after="150"/>
      </w:pPr>
      <w:r>
        <w:rPr/>
        <w:t xml:space="preserve">五、经验借鉴</w:t>
      </w:r>
    </w:p>
    <w:p>
      <w:pPr>
        <w:spacing w:after="150"/>
      </w:pPr>
      <w:r>
        <w:rPr/>
        <w:t xml:space="preserve">第二节 大连市智慧水务建设分析与经验借鉴</w:t>
      </w:r>
    </w:p>
    <w:p>
      <w:pPr>
        <w:spacing w:after="150"/>
      </w:pPr>
      <w:r>
        <w:rPr/>
        <w:t xml:space="preserve">一、建设背景</w:t>
      </w:r>
    </w:p>
    <w:p>
      <w:pPr>
        <w:spacing w:after="150"/>
      </w:pPr>
      <w:r>
        <w:rPr/>
        <w:t xml:space="preserve">二、建设模式</w:t>
      </w:r>
    </w:p>
    <w:p>
      <w:pPr>
        <w:spacing w:after="150"/>
      </w:pPr>
      <w:r>
        <w:rPr/>
        <w:t xml:space="preserve">三、建设主体</w:t>
      </w:r>
    </w:p>
    <w:p>
      <w:pPr>
        <w:spacing w:after="150"/>
      </w:pPr>
      <w:r>
        <w:rPr/>
        <w:t xml:space="preserve">四、运营模式</w:t>
      </w:r>
    </w:p>
    <w:p>
      <w:pPr>
        <w:spacing w:after="150"/>
      </w:pPr>
      <w:r>
        <w:rPr/>
        <w:t xml:space="preserve">五、经验借鉴</w:t>
      </w:r>
    </w:p>
    <w:p>
      <w:pPr>
        <w:spacing w:after="150"/>
      </w:pPr>
      <w:r>
        <w:rPr/>
        <w:t xml:space="preserve">第三节 上海市智慧水务建设分析与经验借鉴</w:t>
      </w:r>
    </w:p>
    <w:p>
      <w:pPr>
        <w:spacing w:after="150"/>
      </w:pPr>
      <w:r>
        <w:rPr/>
        <w:t xml:space="preserve">一、建设背景</w:t>
      </w:r>
    </w:p>
    <w:p>
      <w:pPr>
        <w:spacing w:after="150"/>
      </w:pPr>
      <w:r>
        <w:rPr/>
        <w:t xml:space="preserve">二、建设模式</w:t>
      </w:r>
    </w:p>
    <w:p>
      <w:pPr>
        <w:spacing w:after="150"/>
      </w:pPr>
      <w:r>
        <w:rPr/>
        <w:t xml:space="preserve">三、建设主体</w:t>
      </w:r>
    </w:p>
    <w:p>
      <w:pPr>
        <w:spacing w:after="150"/>
      </w:pPr>
      <w:r>
        <w:rPr/>
        <w:t xml:space="preserve">四、运营模式</w:t>
      </w:r>
    </w:p>
    <w:p>
      <w:pPr>
        <w:spacing w:after="150"/>
      </w:pPr>
      <w:r>
        <w:rPr/>
        <w:t xml:space="preserve">五、经验借鉴</w:t>
      </w:r>
    </w:p>
    <w:p>
      <w:pPr>
        <w:spacing w:after="150"/>
      </w:pPr>
      <w:r>
        <w:rPr>
          <w:b w:val="1"/>
          <w:bCs w:val="1"/>
        </w:rPr>
        <w:t xml:space="preserve">第七章 智慧水务应用分析</w:t>
      </w:r>
    </w:p>
    <w:p>
      <w:pPr>
        <w:spacing w:after="150"/>
      </w:pPr>
      <w:r>
        <w:rPr/>
        <w:t xml:space="preserve">第一节 水质监测预警设备</w:t>
      </w:r>
    </w:p>
    <w:p>
      <w:pPr>
        <w:spacing w:after="150"/>
      </w:pPr>
      <w:r>
        <w:rPr/>
        <w:t xml:space="preserve">一、应用原理</w:t>
      </w:r>
    </w:p>
    <w:p>
      <w:pPr>
        <w:spacing w:after="150"/>
      </w:pPr>
      <w:r>
        <w:rPr/>
        <w:t xml:space="preserve">二、应用效果</w:t>
      </w:r>
    </w:p>
    <w:p>
      <w:pPr>
        <w:spacing w:after="150"/>
      </w:pPr>
      <w:r>
        <w:rPr/>
        <w:t xml:space="preserve">三、应用存在问题</w:t>
      </w:r>
    </w:p>
    <w:p>
      <w:pPr>
        <w:spacing w:after="150"/>
      </w:pPr>
      <w:r>
        <w:rPr/>
        <w:t xml:space="preserve">第二节 水务信息管理系统</w:t>
      </w:r>
    </w:p>
    <w:p>
      <w:pPr>
        <w:spacing w:after="150"/>
      </w:pPr>
      <w:r>
        <w:rPr/>
        <w:t xml:space="preserve">一、应用原理</w:t>
      </w:r>
    </w:p>
    <w:p>
      <w:pPr>
        <w:spacing w:after="150"/>
      </w:pPr>
      <w:r>
        <w:rPr/>
        <w:t xml:space="preserve">二、应用效果</w:t>
      </w:r>
    </w:p>
    <w:p>
      <w:pPr>
        <w:spacing w:after="150"/>
      </w:pPr>
      <w:r>
        <w:rPr/>
        <w:t xml:space="preserve">三、应用存在问题</w:t>
      </w:r>
    </w:p>
    <w:p>
      <w:pPr>
        <w:spacing w:after="150"/>
      </w:pPr>
      <w:r>
        <w:rPr/>
        <w:t xml:space="preserve">第三节 水务生产运营管理系统</w:t>
      </w:r>
    </w:p>
    <w:p>
      <w:pPr>
        <w:spacing w:after="150"/>
      </w:pPr>
      <w:r>
        <w:rPr/>
        <w:t xml:space="preserve">一、应用原理</w:t>
      </w:r>
    </w:p>
    <w:p>
      <w:pPr>
        <w:spacing w:after="150"/>
      </w:pPr>
      <w:r>
        <w:rPr/>
        <w:t xml:space="preserve">二、应用效果</w:t>
      </w:r>
    </w:p>
    <w:p>
      <w:pPr>
        <w:spacing w:after="150"/>
      </w:pPr>
      <w:r>
        <w:rPr/>
        <w:t xml:space="preserve">三、应用存在问题</w:t>
      </w:r>
    </w:p>
    <w:p>
      <w:pPr>
        <w:spacing w:after="150"/>
      </w:pPr>
      <w:r>
        <w:rPr/>
        <w:t xml:space="preserve">第四节 供排水输配管网管理系统</w:t>
      </w:r>
    </w:p>
    <w:p>
      <w:pPr>
        <w:spacing w:after="150"/>
      </w:pPr>
      <w:r>
        <w:rPr/>
        <w:t xml:space="preserve">一、应用原理</w:t>
      </w:r>
    </w:p>
    <w:p>
      <w:pPr>
        <w:spacing w:after="150"/>
      </w:pPr>
      <w:r>
        <w:rPr/>
        <w:t xml:space="preserve">二、应用效果</w:t>
      </w:r>
    </w:p>
    <w:p>
      <w:pPr>
        <w:spacing w:after="150"/>
      </w:pPr>
      <w:r>
        <w:rPr/>
        <w:t xml:space="preserve">三、应用存在问题</w:t>
      </w:r>
    </w:p>
    <w:p>
      <w:pPr>
        <w:spacing w:after="150"/>
      </w:pPr>
      <w:r>
        <w:rPr>
          <w:b w:val="1"/>
          <w:bCs w:val="1"/>
        </w:rPr>
        <w:t xml:space="preserve">第八章 中国水务行业重点产业化领域分析</w:t>
      </w:r>
    </w:p>
    <w:p>
      <w:pPr>
        <w:spacing w:after="150"/>
      </w:pPr>
      <w:r>
        <w:rPr/>
        <w:t xml:space="preserve">第一节 自来水生产与供应行业投资效益</w:t>
      </w:r>
    </w:p>
    <w:p>
      <w:pPr>
        <w:spacing w:after="150"/>
      </w:pPr>
      <w:r>
        <w:rPr/>
        <w:t xml:space="preserve">一、自来水生产与供应行业规模分析</w:t>
      </w:r>
    </w:p>
    <w:p>
      <w:pPr>
        <w:spacing w:after="150"/>
      </w:pPr>
      <w:r>
        <w:rPr/>
        <w:t xml:space="preserve">二、自来水生产与供应产销需求分析</w:t>
      </w:r>
    </w:p>
    <w:p>
      <w:pPr>
        <w:spacing w:after="150"/>
      </w:pPr>
      <w:r>
        <w:rPr/>
        <w:t xml:space="preserve">三、自来水生产与供应行业财务状况</w:t>
      </w:r>
    </w:p>
    <w:p>
      <w:pPr>
        <w:spacing w:after="150"/>
      </w:pPr>
      <w:r>
        <w:rPr/>
        <w:t xml:space="preserve">四、自来水生产与供应重点项目分析【项目位置、项目建设背景、项目投资情况、项目收益情况等】</w:t>
      </w:r>
    </w:p>
    <w:p>
      <w:pPr>
        <w:spacing w:after="150"/>
      </w:pPr>
      <w:r>
        <w:rPr/>
        <w:t xml:space="preserve">第二节 污水处理市场投资前景【包含市政污水和工业废水两类污水废水的分析】</w:t>
      </w:r>
    </w:p>
    <w:p>
      <w:pPr>
        <w:spacing w:after="150"/>
      </w:pPr>
      <w:r>
        <w:rPr/>
        <w:t xml:space="preserve">一、污水处理行业配套政策</w:t>
      </w:r>
    </w:p>
    <w:p>
      <w:pPr>
        <w:spacing w:after="150"/>
      </w:pPr>
      <w:r>
        <w:rPr/>
        <w:t xml:space="preserve">二、污水处理行业投资效益</w:t>
      </w:r>
    </w:p>
    <w:p>
      <w:pPr>
        <w:spacing w:after="150"/>
      </w:pPr>
      <w:r>
        <w:rPr/>
        <w:t xml:space="preserve">三、污水处理重点项目分析</w:t>
      </w:r>
    </w:p>
    <w:p>
      <w:pPr>
        <w:spacing w:after="150"/>
      </w:pPr>
      <w:r>
        <w:rPr/>
        <w:t xml:space="preserve">四、污水处理行业投资风险</w:t>
      </w:r>
    </w:p>
    <w:p>
      <w:pPr>
        <w:spacing w:after="150"/>
      </w:pPr>
      <w:r>
        <w:rPr/>
        <w:t xml:space="preserve">五、污水处理行业投资机会</w:t>
      </w:r>
    </w:p>
    <w:p>
      <w:pPr>
        <w:spacing w:after="150"/>
      </w:pPr>
      <w:r>
        <w:rPr/>
        <w:t xml:space="preserve">第三节 中水回用重点项目分析</w:t>
      </w:r>
    </w:p>
    <w:p>
      <w:pPr>
        <w:spacing w:after="150"/>
      </w:pPr>
      <w:r>
        <w:rPr/>
        <w:t xml:space="preserve">一、项目位置</w:t>
      </w:r>
    </w:p>
    <w:p>
      <w:pPr>
        <w:spacing w:after="150"/>
      </w:pPr>
      <w:r>
        <w:rPr/>
        <w:t xml:space="preserve">二、项目建设背景</w:t>
      </w:r>
    </w:p>
    <w:p>
      <w:pPr>
        <w:spacing w:after="150"/>
      </w:pPr>
      <w:r>
        <w:rPr/>
        <w:t xml:space="preserve">三、项目投资情况</w:t>
      </w:r>
    </w:p>
    <w:p>
      <w:pPr>
        <w:spacing w:after="150"/>
      </w:pPr>
      <w:r>
        <w:rPr/>
        <w:t xml:space="preserve">四、项目收益情况</w:t>
      </w:r>
    </w:p>
    <w:p>
      <w:pPr>
        <w:spacing w:after="150"/>
      </w:pPr>
      <w:r>
        <w:rPr>
          <w:b w:val="1"/>
          <w:bCs w:val="1"/>
        </w:rPr>
        <w:t xml:space="preserve">第九章 中国智慧水务行业市场竞争格局分析</w:t>
      </w:r>
    </w:p>
    <w:p>
      <w:pPr>
        <w:spacing w:after="150"/>
      </w:pPr>
      <w:r>
        <w:rPr/>
        <w:t xml:space="preserve">第一节 智慧水务行业竞争结构分析</w:t>
      </w:r>
    </w:p>
    <w:p>
      <w:pPr>
        <w:spacing w:after="150"/>
      </w:pPr>
      <w:r>
        <w:rPr/>
        <w:t xml:space="preserve">一、现有企业间竞争【国内智慧水务top5企业市场份额】</w:t>
      </w:r>
    </w:p>
    <w:p>
      <w:pPr>
        <w:spacing w:after="150"/>
      </w:pPr>
      <w:r>
        <w:rPr/>
        <w:t xml:space="preserve">二、潜在进入者分析【未来有进入意向的企业】</w:t>
      </w:r>
    </w:p>
    <w:p>
      <w:pPr>
        <w:spacing w:after="150"/>
      </w:pPr>
      <w:r>
        <w:rPr/>
        <w:t xml:space="preserve">三、替代品威胁分析</w:t>
      </w:r>
    </w:p>
    <w:p>
      <w:pPr>
        <w:spacing w:after="150"/>
      </w:pPr>
      <w:r>
        <w:rPr/>
        <w:t xml:space="preserve">四、供应商议价能力【上游监测设备供应商】</w:t>
      </w:r>
    </w:p>
    <w:p>
      <w:pPr>
        <w:spacing w:after="150"/>
      </w:pPr>
      <w:r>
        <w:rPr/>
        <w:t xml:space="preserve">五、客户议价能力【下游需求端智慧水务采购渠道及供应商选择因素】</w:t>
      </w:r>
    </w:p>
    <w:p>
      <w:pPr>
        <w:spacing w:after="150"/>
      </w:pPr>
      <w:r>
        <w:rPr/>
        <w:t xml:space="preserve">六、竞争结构特点总结</w:t>
      </w:r>
    </w:p>
    <w:p>
      <w:pPr>
        <w:spacing w:after="150"/>
      </w:pPr>
      <w:r>
        <w:rPr/>
        <w:t xml:space="preserve">第二节 民企与外企比较分析</w:t>
      </w:r>
    </w:p>
    <w:p>
      <w:pPr>
        <w:spacing w:after="150"/>
      </w:pPr>
      <w:r>
        <w:rPr/>
        <w:t xml:space="preserve">一、技术对比</w:t>
      </w:r>
    </w:p>
    <w:p>
      <w:pPr>
        <w:spacing w:after="150"/>
      </w:pPr>
      <w:r>
        <w:rPr/>
        <w:t xml:space="preserve">二、盈利能力</w:t>
      </w:r>
    </w:p>
    <w:p>
      <w:pPr>
        <w:spacing w:after="150"/>
      </w:pPr>
      <w:r>
        <w:rPr/>
        <w:t xml:space="preserve">三、盈利模式的对比</w:t>
      </w:r>
    </w:p>
    <w:p>
      <w:pPr>
        <w:spacing w:after="150"/>
      </w:pPr>
      <w:r>
        <w:rPr>
          <w:b w:val="1"/>
          <w:bCs w:val="1"/>
        </w:rPr>
        <w:t xml:space="preserve">第十章 智慧水务行业重点企业调研与经营分析</w:t>
      </w:r>
    </w:p>
    <w:p>
      <w:pPr>
        <w:spacing w:after="150"/>
      </w:pPr>
      <w:r>
        <w:rPr/>
        <w:t xml:space="preserve">第一节 三川智慧科技股份有限公司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第二节 苏伊士水务工程有限公司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第三节 威立雅环境集团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第四节 北控水务集团</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第五节 重庆智慧水务有限公司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第六节 北京首创股份有限公司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第七节 深圳市水务(集团)有限公司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第八节 武汉易维科技股份有限公司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第九节 宁波水表(集团)股份有限公司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t xml:space="preserve">第十节 广东粤海水务股份有限公司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四、企业智慧水务典型案例分析【案例实施模式、运营情况、案例实施前后公司经营业绩的变化情况】</w:t>
      </w:r>
    </w:p>
    <w:p>
      <w:pPr>
        <w:spacing w:after="150"/>
      </w:pPr>
      <w:r>
        <w:rPr/>
        <w:t xml:space="preserve">五、企业发展战略规划</w:t>
      </w:r>
    </w:p>
    <w:p>
      <w:pPr>
        <w:spacing w:after="150"/>
      </w:pPr>
      <w:r>
        <w:rPr>
          <w:b w:val="1"/>
          <w:bCs w:val="1"/>
        </w:rPr>
        <w:t xml:space="preserve">第十一章 2024-2029年智慧水务行业投资价值评估分析</w:t>
      </w:r>
    </w:p>
    <w:p>
      <w:pPr>
        <w:spacing w:after="150"/>
      </w:pPr>
      <w:r>
        <w:rPr/>
        <w:t xml:space="preserve">第一节 智慧水务行业投资特性分析</w:t>
      </w:r>
    </w:p>
    <w:p>
      <w:pPr>
        <w:spacing w:after="150"/>
      </w:pPr>
      <w:r>
        <w:rPr/>
        <w:t xml:space="preserve">一、智慧水务行业进入壁垒分析</w:t>
      </w:r>
    </w:p>
    <w:p>
      <w:pPr>
        <w:spacing w:after="150"/>
      </w:pPr>
      <w:r>
        <w:rPr/>
        <w:t xml:space="preserve">二、智慧水务行业盈利因素分析</w:t>
      </w:r>
    </w:p>
    <w:p>
      <w:pPr>
        <w:spacing w:after="150"/>
      </w:pPr>
      <w:r>
        <w:rPr/>
        <w:t xml:space="preserve">三、智慧水务行业盈利模式分析</w:t>
      </w:r>
    </w:p>
    <w:p>
      <w:pPr>
        <w:spacing w:after="150"/>
      </w:pPr>
      <w:r>
        <w:rPr/>
        <w:t xml:space="preserve">第二节 智慧水务行业投资风险分析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三、管理风险分析【管理适用性风险、管理人员道德风险等】</w:t>
      </w:r>
    </w:p>
    <w:p>
      <w:pPr>
        <w:spacing w:after="150"/>
      </w:pPr>
      <w:r>
        <w:rPr/>
        <w:t xml:space="preserve">四、投资风险分析</w:t>
      </w:r>
    </w:p>
    <w:p>
      <w:pPr>
        <w:spacing w:after="150"/>
      </w:pPr>
      <w:r>
        <w:rPr>
          <w:b w:val="1"/>
          <w:bCs w:val="1"/>
        </w:rPr>
        <w:t xml:space="preserve">第十二章 智慧水务行业投资战略研究</w:t>
      </w:r>
    </w:p>
    <w:p>
      <w:pPr>
        <w:spacing w:after="150"/>
      </w:pPr>
      <w:r>
        <w:rPr/>
        <w:t xml:space="preserve">第一节 智慧水务行业投资战略</w:t>
      </w:r>
    </w:p>
    <w:p>
      <w:pPr>
        <w:spacing w:after="150"/>
      </w:pPr>
      <w:r>
        <w:rPr/>
        <w:t xml:space="preserve">第二节 2024-2029年中国智慧水务行业投资战略</w:t>
      </w:r>
    </w:p>
    <w:p>
      <w:pPr>
        <w:spacing w:after="150"/>
      </w:pPr>
      <w:r>
        <w:rPr/>
        <w:t xml:space="preserve">第三节 细分行业投资战略</w:t>
      </w:r>
    </w:p>
    <w:p>
      <w:pPr>
        <w:spacing w:after="150"/>
      </w:pPr>
      <w:r>
        <w:rPr>
          <w:b w:val="1"/>
          <w:bCs w:val="1"/>
        </w:rPr>
        <w:t xml:space="preserve">图表目录</w:t>
      </w:r>
    </w:p>
    <w:p>
      <w:pPr>
        <w:spacing w:after="150"/>
      </w:pPr>
      <w:r>
        <w:rPr/>
        <w:t xml:space="preserve">图表：2019-2023年我国智慧水务市场规模(单位：亿元)</w:t>
      </w:r>
    </w:p>
    <w:p>
      <w:pPr>
        <w:spacing w:after="150"/>
      </w:pPr>
      <w:r>
        <w:rPr/>
        <w:t xml:space="preserve">图表：行业生命周期概念图</w:t>
      </w:r>
    </w:p>
    <w:p>
      <w:pPr>
        <w:spacing w:after="150"/>
      </w:pPr>
      <w:r>
        <w:rPr/>
        <w:t xml:space="preserve">图表：地图万用表行业生命周期的判断</w:t>
      </w:r>
    </w:p>
    <w:p>
      <w:pPr>
        <w:spacing w:after="150"/>
      </w:pPr>
      <w:r>
        <w:rPr/>
        <w:t xml:space="preserve">图表：基于nb-iot技术的智慧水务系统网络结构</w:t>
      </w:r>
    </w:p>
    <w:p>
      <w:pPr>
        <w:spacing w:after="150"/>
      </w:pPr>
      <w:r>
        <w:rPr/>
        <w:t xml:space="preserve">图表：2019-2023年中国智慧水务行业资产负债率(单位：%)</w:t>
      </w:r>
    </w:p>
    <w:p>
      <w:pPr>
        <w:spacing w:after="150"/>
      </w:pPr>
      <w:r>
        <w:rPr/>
        <w:t xml:space="preserve">图表：2019-2023年智慧水务行业偿债能力指标</w:t>
      </w:r>
    </w:p>
    <w:p>
      <w:pPr>
        <w:spacing w:after="150"/>
      </w:pPr>
      <w:r>
        <w:rPr/>
        <w:t xml:space="preserve">图表：2019-2023年中国智慧水务行业毛利率情况(单位：%)</w:t>
      </w:r>
    </w:p>
    <w:p>
      <w:pPr>
        <w:spacing w:after="150"/>
      </w:pPr>
      <w:r>
        <w:rPr/>
        <w:t xml:space="preserve">图表：2019-2023年中国智慧水务行业净利率(单位：%)</w:t>
      </w:r>
    </w:p>
    <w:p>
      <w:pPr>
        <w:spacing w:after="150"/>
      </w:pPr>
      <w:r>
        <w:rPr/>
        <w:t xml:space="preserve">图表：2019-2023年中国智慧水务行业销售收入(单位：亿元)</w:t>
      </w:r>
    </w:p>
    <w:p>
      <w:pPr>
        <w:spacing w:after="150"/>
      </w:pPr>
      <w:r>
        <w:rPr/>
        <w:t xml:space="preserve">图表：2019-2023年中国智慧水务行业总资产周转率(单位：次)</w:t>
      </w:r>
    </w:p>
    <w:p>
      <w:pPr>
        <w:spacing w:after="150"/>
      </w:pPr>
      <w:r>
        <w:rPr/>
        <w:t xml:space="preserve">图表：2019-2023年中国智慧水务行业销售成本(单位：亿元)</w:t>
      </w:r>
    </w:p>
    <w:p>
      <w:pPr>
        <w:spacing w:after="150"/>
      </w:pPr>
      <w:r>
        <w:rPr/>
        <w:t xml:space="preserve">图表：2019-2023年中国智慧水务行业销售费用(单位：亿元)</w:t>
      </w:r>
    </w:p>
    <w:p>
      <w:pPr>
        <w:spacing w:after="150"/>
      </w:pPr>
      <w:r>
        <w:rPr/>
        <w:t xml:space="preserve">图表：2019-2023年中国智慧水务行业管理费用(单位：亿元)</w:t>
      </w:r>
    </w:p>
    <w:p>
      <w:pPr>
        <w:spacing w:after="150"/>
      </w:pPr>
      <w:r>
        <w:rPr/>
        <w:t xml:space="preserve">图表：2019-2023年中国智慧水务行业财务费用(单位：亿元)</w:t>
      </w:r>
    </w:p>
    <w:p>
      <w:pPr>
        <w:spacing w:after="150"/>
      </w:pPr>
      <w:r>
        <w:rPr/>
        <w:t xml:space="preserve">图表：2019-2023年中国长三角地区智慧水务企业数量情况</w:t>
      </w:r>
    </w:p>
    <w:p>
      <w:pPr>
        <w:spacing w:after="150"/>
      </w:pPr>
      <w:r>
        <w:rPr/>
        <w:t xml:space="preserve">图表：2019-2023年中国长三角地区智慧水务利润总额情况</w:t>
      </w:r>
    </w:p>
    <w:p>
      <w:pPr>
        <w:spacing w:after="150"/>
      </w:pPr>
      <w:r>
        <w:rPr/>
        <w:t xml:space="preserve">图表：2019-2023年中国长三角地区智慧水务销售收入情况</w:t>
      </w:r>
    </w:p>
    <w:p>
      <w:pPr>
        <w:spacing w:after="150"/>
      </w:pPr>
      <w:r>
        <w:rPr/>
        <w:t xml:space="preserve">图表：2024-2029年中国长三角地区智慧水务销售收入预测情况</w:t>
      </w:r>
    </w:p>
    <w:p>
      <w:pPr>
        <w:spacing w:after="150"/>
      </w:pPr>
      <w:r>
        <w:rPr/>
        <w:t xml:space="preserve">图表：2019-2023年中国珠三角地区智慧水务企业数量情况</w:t>
      </w:r>
    </w:p>
    <w:p>
      <w:pPr>
        <w:spacing w:after="150"/>
      </w:pPr>
      <w:r>
        <w:rPr/>
        <w:t xml:space="preserve">图表：2019-2023年珠三角地区智慧水务行业利润总额(单位：亿元)</w:t>
      </w:r>
    </w:p>
    <w:p>
      <w:pPr>
        <w:spacing w:after="150"/>
      </w:pPr>
      <w:r>
        <w:rPr/>
        <w:t xml:space="preserve">图表：2019-2023年珠三角地区智慧水务行业销售收入(单位：亿元)</w:t>
      </w:r>
    </w:p>
    <w:p>
      <w:pPr>
        <w:spacing w:after="150"/>
      </w:pPr>
      <w:r>
        <w:rPr/>
        <w:t xml:space="preserve">图表：2024-2029年珠三角地区智慧水务销售收入预测(单位：亿元)</w:t>
      </w:r>
    </w:p>
    <w:p>
      <w:pPr>
        <w:spacing w:after="150"/>
      </w:pPr>
      <w:r>
        <w:rPr/>
        <w:t xml:space="preserve">图表：2019-2023年我国西南地区智慧水务企业数量(单位：家)</w:t>
      </w:r>
    </w:p>
    <w:p>
      <w:pPr>
        <w:spacing w:after="150"/>
      </w:pPr>
      <w:r>
        <w:rPr/>
        <w:t xml:space="preserve">图表：2019-2023年中国西南地区智慧水务利润总额情况</w:t>
      </w:r>
    </w:p>
    <w:p>
      <w:pPr>
        <w:spacing w:after="150"/>
      </w:pPr>
      <w:r>
        <w:rPr/>
        <w:t xml:space="preserve">图表：2019-2023年中国西南地区智慧水务销售收入(单位：亿元)</w:t>
      </w:r>
    </w:p>
    <w:p>
      <w:pPr>
        <w:spacing w:after="150"/>
      </w:pPr>
      <w:r>
        <w:rPr/>
        <w:t xml:space="preserve">图表：2024-2029年中国西南地区智慧水务销售收入预测情况</w:t>
      </w:r>
    </w:p>
    <w:p>
      <w:pPr>
        <w:spacing w:after="150"/>
      </w:pPr>
      <w:r>
        <w:rPr/>
        <w:t xml:space="preserve">图表：2019-2023年我国西北地区智慧水务企业数量(单位：家)</w:t>
      </w:r>
    </w:p>
    <w:p>
      <w:pPr>
        <w:spacing w:after="150"/>
      </w:pPr>
      <w:r>
        <w:rPr/>
        <w:t xml:space="preserve">图表：2019-2023年中国西北地区智慧水务利润总额情况</w:t>
      </w:r>
    </w:p>
    <w:p>
      <w:pPr>
        <w:spacing w:after="150"/>
      </w:pPr>
      <w:r>
        <w:rPr/>
        <w:t xml:space="preserve">图表：2019-2023年中国西北地区智慧水务销售收入(单位：亿元)</w:t>
      </w:r>
    </w:p>
    <w:p>
      <w:pPr>
        <w:spacing w:after="150"/>
      </w:pPr>
      <w:r>
        <w:rPr/>
        <w:t xml:space="preserve">图表：2024-2029年中国西北地区智慧水务销售收入预测情况</w:t>
      </w:r>
    </w:p>
    <w:p>
      <w:pPr>
        <w:spacing w:after="150"/>
      </w:pPr>
      <w:r>
        <w:rPr/>
        <w:t xml:space="preserve">图表：华中地区地理区位图</w:t>
      </w:r>
    </w:p>
    <w:p>
      <w:pPr>
        <w:spacing w:after="150"/>
      </w:pPr>
      <w:r>
        <w:rPr/>
        <w:t xml:space="preserve">图表：2019-2023年我国华中地区智慧水务企业数量(单位：家)</w:t>
      </w:r>
    </w:p>
    <w:p>
      <w:pPr>
        <w:spacing w:after="150"/>
      </w:pPr>
      <w:r>
        <w:rPr/>
        <w:t xml:space="preserve">图表：2019-2023年中国华中地区智慧水务利润总额情况</w:t>
      </w:r>
    </w:p>
    <w:p>
      <w:pPr>
        <w:spacing w:after="150"/>
      </w:pPr>
      <w:r>
        <w:rPr/>
        <w:t xml:space="preserve">图表：2019-2023年中国华中地区智慧水务销售收入(单位：亿元)</w:t>
      </w:r>
    </w:p>
    <w:p>
      <w:pPr>
        <w:spacing w:after="150"/>
      </w:pPr>
      <w:r>
        <w:rPr/>
        <w:t xml:space="preserve">图表：2024-2029年中国华中地区智慧水务销售收入预测情况</w:t>
      </w:r>
    </w:p>
    <w:p>
      <w:pPr>
        <w:spacing w:after="150"/>
      </w:pPr>
      <w:r>
        <w:rPr/>
        <w:t xml:space="preserve">图表：系统整体架构图</w:t>
      </w:r>
    </w:p>
    <w:p>
      <w:pPr>
        <w:spacing w:after="150"/>
      </w:pPr>
      <w:r>
        <w:rPr/>
        <w:t xml:space="preserve">图表：大数据平台实施路径</w:t>
      </w:r>
    </w:p>
    <w:p>
      <w:pPr>
        <w:spacing w:after="150"/>
      </w:pPr>
      <w:r>
        <w:rPr/>
        <w:t xml:space="preserve">图表：2019-2023年我国城市供水综合生产能力(单位：万立方米/日)</w:t>
      </w:r>
    </w:p>
    <w:p>
      <w:pPr>
        <w:spacing w:after="150"/>
      </w:pPr>
      <w:r>
        <w:rPr/>
        <w:t xml:space="preserve">图表：2019-2023年我国城市供水管道长度统计(万千米)</w:t>
      </w:r>
    </w:p>
    <w:p>
      <w:pPr>
        <w:spacing w:after="150"/>
      </w:pPr>
      <w:r>
        <w:rPr/>
        <w:t xml:space="preserve">图表：2019-2023年我国城市生产及生活用供水总量(单位：亿立方米)</w:t>
      </w:r>
    </w:p>
    <w:p>
      <w:pPr>
        <w:spacing w:after="150"/>
      </w:pPr>
      <w:r>
        <w:rPr/>
        <w:t xml:space="preserve">图表：2019-2023年我国人均用水量及日生活用水量(单位：立方米/人)</w:t>
      </w:r>
    </w:p>
    <w:p>
      <w:pPr>
        <w:spacing w:after="150"/>
      </w:pPr>
      <w:r>
        <w:rPr/>
        <w:t xml:space="preserve">图表：公司运营污水处理厂项目</w:t>
      </w:r>
    </w:p>
    <w:p>
      <w:pPr>
        <w:spacing w:after="150"/>
      </w:pPr>
      <w:r>
        <w:rPr/>
        <w:t xml:space="preserve">图表：自来水项目</w:t>
      </w:r>
    </w:p>
    <w:p>
      <w:pPr>
        <w:spacing w:after="150"/>
      </w:pPr>
      <w:r>
        <w:rPr/>
        <w:t xml:space="preserve">图表：2019-2023年污水处理行业规模情况</w:t>
      </w:r>
    </w:p>
    <w:p>
      <w:pPr>
        <w:spacing w:after="150"/>
      </w:pPr>
      <w:r>
        <w:rPr/>
        <w:t xml:space="preserve">图表：2019-2023、城镇污水处理率</w:t>
      </w:r>
    </w:p>
    <w:p>
      <w:pPr>
        <w:spacing w:after="150"/>
      </w:pPr>
      <w:r>
        <w:rPr/>
        <w:t xml:space="preserve">图表：污水处理行业投资风险</w:t>
      </w:r>
    </w:p>
    <w:p>
      <w:pPr>
        <w:spacing w:after="150"/>
      </w:pPr>
      <w:r>
        <w:rPr/>
        <w:t xml:space="preserve">图表：智慧水务企业销售收入十强企业</w:t>
      </w:r>
    </w:p>
    <w:p>
      <w:pPr>
        <w:spacing w:after="150"/>
      </w:pPr>
      <w:r>
        <w:rPr/>
        <w:t xml:space="preserve">图表：三川智慧营销管理系统</w:t>
      </w:r>
    </w:p>
    <w:p>
      <w:pPr>
        <w:spacing w:after="150"/>
      </w:pPr>
      <w:r>
        <w:rPr/>
        <w:t xml:space="preserve">图表：三川国德工程包装系统</w:t>
      </w:r>
    </w:p>
    <w:p>
      <w:pPr>
        <w:spacing w:after="150"/>
      </w:pPr>
      <w:r>
        <w:rPr/>
        <w:t xml:space="preserve">图表：三川国德bi智能分析平台</w:t>
      </w:r>
    </w:p>
    <w:p>
      <w:pPr>
        <w:spacing w:after="150"/>
      </w:pPr>
      <w:r>
        <w:rPr/>
        <w:t xml:space="preserve">图表：北控水务增城区中心城区污水系统工程项目</w:t>
      </w:r>
    </w:p>
    <w:p>
      <w:pPr>
        <w:spacing w:after="150"/>
      </w:pPr>
      <w:r>
        <w:rPr/>
        <w:t xml:space="preserve">图表：重庆智慧水务有限公司股份架构</w:t>
      </w:r>
    </w:p>
    <w:p>
      <w:pPr>
        <w:spacing w:after="150"/>
      </w:pPr>
      <w:r>
        <w:rPr/>
        <w:t xml:space="preserve">图表：易维科技营业收费管理系统</w:t>
      </w:r>
    </w:p>
    <w:p>
      <w:pPr>
        <w:spacing w:after="150"/>
      </w:pPr>
      <w:r>
        <w:rPr/>
        <w:t xml:space="preserve">图表：易维科技业扩报装信息系统示意图</w:t>
      </w:r>
    </w:p>
    <w:p>
      <w:pPr>
        <w:spacing w:after="150"/>
      </w:pPr>
      <w:r>
        <w:rPr/>
        <w:t xml:space="preserve">图表：宁波水表智能综合抄表系统示意图</w:t>
      </w:r>
    </w:p>
    <w:p>
      <w:pPr>
        <w:spacing w:after="150"/>
      </w:pPr>
      <w:r>
        <w:rPr/>
        <w:t xml:space="preserve">图表：宁波水表精细化税务营收系统示意图</w:t>
      </w:r>
    </w:p>
    <w:p>
      <w:pPr>
        <w:spacing w:after="150"/>
      </w:pPr>
      <w:r>
        <w:rPr/>
        <w:t xml:space="preserve">图表：宁波水表工程报装及报修系统示意图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2024-2029年智慧水务行业发展分析及发展前景与投资研究报告(2024-2029版)</dc:title>
  <dc:description>2024-2029年智慧水务行业发展分析及发展前景与投资研究报告(2024-2029版)</dc:description>
  <dc:subject>2024-2029年智慧水务行业发展分析及发展前景与投资研究报告(2024-2029版)</dc:subject>
  <cp:keywords>研究报告</cp:keywords>
  <cp:category>研究报告</cp:category>
  <cp:lastModifiedBy>北京中道泰和信息咨询有限公司</cp:lastModifiedBy>
  <dcterms:created xsi:type="dcterms:W3CDTF">2024-01-29T15:48:54+08:00</dcterms:created>
  <dcterms:modified xsi:type="dcterms:W3CDTF">2024-01-29T15:48:54+08:00</dcterms:modified>
</cp:coreProperties>
</file>

<file path=docProps/custom.xml><?xml version="1.0" encoding="utf-8"?>
<Properties xmlns="http://schemas.openxmlformats.org/officeDocument/2006/custom-properties" xmlns:vt="http://schemas.openxmlformats.org/officeDocument/2006/docPropsVTypes"/>
</file>