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中国白酒行业市场营销模式分析及发展趋势与投资前景研究报告(2024-2029版)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1、国家食品安全监管</w:t>
      </w:r>
    </w:p>
    <w:p>
      <w:pPr>
        <w:spacing w:after="150"/>
      </w:pPr>
      <w:r>
        <w:rPr/>
        <w:t xml:space="preserve">2、白酒广告与价格调控</w:t>
      </w:r>
    </w:p>
    <w:p>
      <w:pPr>
        <w:spacing w:after="150"/>
      </w:pPr>
      <w:r>
        <w:rPr/>
        <w:t xml:space="preserve">3、关于进一步加强酒类质量安全工作的通知</w:t>
      </w:r>
    </w:p>
    <w:p>
      <w:pPr>
        <w:spacing w:after="150"/>
      </w:pPr>
      <w:r>
        <w:rPr/>
        <w:t xml:space="preserve">4、白酒消费税</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3、重点企业产能占比分析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十二、重庆添成盛酒业有限公司(诗仙太白)</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图表：全国固定资产投资同比增速</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图表：白酒行业税收政策</w:t>
      </w:r>
    </w:p>
    <w:p>
      <w:pPr>
        <w:spacing w:after="150"/>
      </w:pPr>
      <w:r>
        <w:rPr/>
        <w:t xml:space="preserve">图表：白酒行业相关标准</w:t>
      </w:r>
    </w:p>
    <w:p>
      <w:pPr>
        <w:spacing w:after="150"/>
      </w:pPr>
      <w:r>
        <w:rPr/>
        <w:t xml:space="preserve">图表：历次人口普查城乡人口</w:t>
      </w:r>
    </w:p>
    <w:p>
      <w:pPr>
        <w:spacing w:after="150"/>
      </w:pPr>
      <w:r>
        <w:rPr/>
        <w:t xml:space="preserve">图表：2019-2023年全球最有价值10大烈酒品牌</w:t>
      </w:r>
    </w:p>
    <w:p>
      <w:pPr>
        <w:spacing w:after="150"/>
      </w:pPr>
      <w:r>
        <w:rPr/>
        <w:t xml:space="preserve">图表：2019-2023年中国规模以上白酒企业销售收入</w:t>
      </w:r>
    </w:p>
    <w:p>
      <w:pPr>
        <w:spacing w:after="150"/>
      </w:pPr>
      <w:r>
        <w:rPr/>
        <w:t xml:space="preserve">图表：2019-2023年中国规模以上白酒行业资产总计</w:t>
      </w:r>
    </w:p>
    <w:p>
      <w:pPr>
        <w:spacing w:after="150"/>
      </w:pPr>
      <w:r>
        <w:rPr/>
        <w:t xml:space="preserve">图表：2019-2023年中国规模以上白酒企业总产值</w:t>
      </w:r>
    </w:p>
    <w:p>
      <w:pPr>
        <w:spacing w:after="150"/>
      </w:pPr>
      <w:r>
        <w:rPr/>
        <w:t xml:space="preserve">图表：2019-2023年中国规模以上白酒企业利润总额</w:t>
      </w:r>
    </w:p>
    <w:p>
      <w:pPr>
        <w:spacing w:after="150"/>
      </w:pPr>
      <w:r>
        <w:rPr/>
        <w:t xml:space="preserve">图表：2019-2023年中国规模以上白酒企业市场规模</w:t>
      </w:r>
    </w:p>
    <w:p>
      <w:pPr>
        <w:spacing w:after="150"/>
      </w:pPr>
      <w:r>
        <w:rPr/>
        <w:t xml:space="preserve">图表：2019-2023年中国规模以上白酒企业线上销售额</w:t>
      </w:r>
    </w:p>
    <w:p>
      <w:pPr>
        <w:spacing w:after="150"/>
      </w:pPr>
      <w:r>
        <w:rPr/>
        <w:t xml:space="preserve">图表：2019-2023年中国规模以上白酒企业数量</w:t>
      </w:r>
    </w:p>
    <w:p>
      <w:pPr>
        <w:spacing w:after="150"/>
      </w:pPr>
      <w:r>
        <w:rPr/>
        <w:t xml:space="preserve">图表：白酒行业重点企业白酒线上排名</w:t>
      </w:r>
    </w:p>
    <w:p>
      <w:pPr>
        <w:spacing w:after="150"/>
      </w:pPr>
      <w:r>
        <w:rPr/>
        <w:t xml:space="preserve">图表：2019-2023年中国白酒行业盈利能力</w:t>
      </w:r>
    </w:p>
    <w:p>
      <w:pPr>
        <w:spacing w:after="150"/>
      </w:pPr>
      <w:r>
        <w:rPr/>
        <w:t xml:space="preserve">图表：2019-2023年中国白酒行业偿债能力</w:t>
      </w:r>
    </w:p>
    <w:p>
      <w:pPr>
        <w:spacing w:after="150"/>
      </w:pPr>
      <w:r>
        <w:rPr/>
        <w:t xml:space="preserve">图表：2019-2023年中国白酒行业营运能力</w:t>
      </w:r>
    </w:p>
    <w:p>
      <w:pPr>
        <w:spacing w:after="150"/>
      </w:pPr>
      <w:r>
        <w:rPr/>
        <w:t xml:space="preserve">图表：2019-2023年中国白酒行业发展能力</w:t>
      </w:r>
    </w:p>
    <w:p>
      <w:pPr>
        <w:spacing w:after="150"/>
      </w:pPr>
      <w:r>
        <w:rPr/>
        <w:t xml:space="preserve">图表：2019-2023年白酒行业产量</w:t>
      </w:r>
    </w:p>
    <w:p>
      <w:pPr>
        <w:spacing w:after="150"/>
      </w:pPr>
      <w:r>
        <w:rPr/>
        <w:t xml:space="preserve">图表：2019-2023年全国规模以上白酒企业总销量</w:t>
      </w:r>
    </w:p>
    <w:p>
      <w:pPr>
        <w:spacing w:after="150"/>
      </w:pPr>
      <w:r>
        <w:rPr/>
        <w:t xml:space="preserve">图表：白酒进出口税率</w:t>
      </w:r>
    </w:p>
    <w:p>
      <w:pPr>
        <w:spacing w:after="150"/>
      </w:pPr>
      <w:r>
        <w:rPr/>
        <w:t xml:space="preserve">图表：安徽市场部分白酒企业品牌形象分析</w:t>
      </w:r>
    </w:p>
    <w:p>
      <w:pPr>
        <w:spacing w:after="150"/>
      </w:pPr>
      <w:r>
        <w:rPr/>
        <w:t xml:space="preserve">图表：2019-2023年北京市白酒销售收入</w:t>
      </w:r>
    </w:p>
    <w:p>
      <w:pPr>
        <w:spacing w:after="150"/>
      </w:pPr>
      <w:r>
        <w:rPr/>
        <w:t xml:space="preserve">图表：2019-2023年北京白酒行业产品结构占比</w:t>
      </w:r>
    </w:p>
    <w:p>
      <w:pPr>
        <w:spacing w:after="150"/>
      </w:pPr>
      <w:r>
        <w:rPr/>
        <w:t xml:space="preserve">图表：2019-2023年上海市白酒销售收入</w:t>
      </w:r>
    </w:p>
    <w:p>
      <w:pPr>
        <w:spacing w:after="150"/>
      </w:pPr>
      <w:r>
        <w:rPr/>
        <w:t xml:space="preserve">图表：2019-2023年上海白酒行业产品结构占比</w:t>
      </w:r>
    </w:p>
    <w:p>
      <w:pPr>
        <w:spacing w:after="150"/>
      </w:pPr>
      <w:r>
        <w:rPr/>
        <w:t xml:space="preserve">图表：2019-2023年山东省白酒行业产品结构占比</w:t>
      </w:r>
    </w:p>
    <w:p>
      <w:pPr>
        <w:spacing w:after="150"/>
      </w:pPr>
      <w:r>
        <w:rPr/>
        <w:t xml:space="preserve">图表：2019-2023年四川省白酒产品结构占比</w:t>
      </w:r>
    </w:p>
    <w:p>
      <w:pPr>
        <w:spacing w:after="150"/>
      </w:pPr>
      <w:r>
        <w:rPr/>
        <w:t xml:space="preserve">图表：2019-2023年贵州省白酒行业产品结构占比</w:t>
      </w:r>
    </w:p>
    <w:p>
      <w:pPr>
        <w:spacing w:after="150"/>
      </w:pPr>
      <w:r>
        <w:rPr/>
        <w:t xml:space="preserve">图表：2019-2023年江苏省白酒行业产品结构占比</w:t>
      </w:r>
    </w:p>
    <w:p>
      <w:pPr>
        <w:spacing w:after="150"/>
      </w:pPr>
      <w:r>
        <w:rPr/>
        <w:t xml:space="preserve">图表：2019-2023年浙江省白酒行业产品结构占比</w:t>
      </w:r>
    </w:p>
    <w:p>
      <w:pPr>
        <w:spacing w:after="150"/>
      </w:pPr>
      <w:r>
        <w:rPr/>
        <w:t xml:space="preserve">图表：2019-2023年湖北省白酒行业产品结构占比</w:t>
      </w:r>
    </w:p>
    <w:p>
      <w:pPr>
        <w:spacing w:after="150"/>
      </w:pPr>
      <w:r>
        <w:rPr/>
        <w:t xml:space="preserve">图表：2019-2023年福建省白酒行业产品结构占比</w:t>
      </w:r>
    </w:p>
    <w:p>
      <w:pPr>
        <w:spacing w:after="150"/>
      </w:pPr>
      <w:r>
        <w:rPr/>
        <w:t xml:space="preserve">图表：2019-2023年我国白酒行业企业集中度</w:t>
      </w:r>
    </w:p>
    <w:p>
      <w:pPr>
        <w:spacing w:after="150"/>
      </w:pPr>
      <w:r>
        <w:rPr/>
        <w:t xml:space="preserve">图表：中国贵州茅台酒厂(集团)有限责任公司分销渠道层次</w:t>
      </w:r>
    </w:p>
    <w:p>
      <w:pPr>
        <w:spacing w:after="150"/>
      </w:pPr>
      <w:r>
        <w:rPr/>
        <w:t xml:space="preserve">图表：2019-2023年贵州茅台主要财务指标情况</w:t>
      </w:r>
    </w:p>
    <w:p>
      <w:pPr>
        <w:spacing w:after="150"/>
      </w:pPr>
      <w:r>
        <w:rPr/>
        <w:t xml:space="preserve">图表：2019-2023年五粮液主要财务指标情况</w:t>
      </w:r>
    </w:p>
    <w:p>
      <w:pPr>
        <w:spacing w:after="150"/>
      </w:pPr>
      <w:r>
        <w:rPr/>
        <w:t xml:space="preserve">图表：2019-2023年洋河酒厂主要财务指标情况</w:t>
      </w:r>
    </w:p>
    <w:p>
      <w:pPr>
        <w:spacing w:after="150"/>
      </w:pPr>
      <w:r>
        <w:rPr/>
        <w:t xml:space="preserve">图表：2019-2023年泸州老窖主要财务指标情况</w:t>
      </w:r>
    </w:p>
    <w:p>
      <w:pPr>
        <w:spacing w:after="150"/>
      </w:pPr>
      <w:r>
        <w:rPr/>
        <w:t xml:space="preserve">图表：2019-2023年古井贡酒主要财务指标情况</w:t>
      </w:r>
    </w:p>
    <w:p>
      <w:pPr>
        <w:spacing w:after="150"/>
      </w:pPr>
      <w:r>
        <w:rPr/>
        <w:t xml:space="preserve">图表：2019-2023年杏花村汾酒主要财务指标情况</w:t>
      </w:r>
    </w:p>
    <w:p>
      <w:pPr>
        <w:spacing w:after="150"/>
      </w:pPr>
      <w:r>
        <w:rPr/>
        <w:t xml:space="preserve">图表：剑南春集团有限责任公司营销网络分布</w:t>
      </w:r>
    </w:p>
    <w:p>
      <w:pPr>
        <w:spacing w:after="150"/>
      </w:pPr>
      <w:r>
        <w:rPr/>
        <w:t xml:space="preserve">图表：2019-2023年水井坊主要财务指标情况</w:t>
      </w:r>
    </w:p>
    <w:p>
      <w:pPr>
        <w:spacing w:after="150"/>
      </w:pPr>
      <w:r>
        <w:rPr/>
        <w:t xml:space="preserve">图表：2024-2029年白酒市场容量预测</w:t>
      </w:r>
    </w:p>
    <w:p>
      <w:pPr>
        <w:spacing w:after="150"/>
      </w:pPr>
      <w:r>
        <w:rPr/>
        <w:t xml:space="preserve">图表：2024-2029年中国白酒行业规模以上企业数量</w:t>
      </w:r>
    </w:p>
    <w:p>
      <w:pPr>
        <w:spacing w:after="150"/>
      </w:pPr>
      <w:r>
        <w:rPr/>
        <w:t xml:space="preserve">图表：2024-2029年中国白酒行业产量预测</w:t>
      </w:r>
    </w:p>
    <w:p>
      <w:pPr>
        <w:spacing w:after="150"/>
      </w:pPr>
      <w:r>
        <w:rPr/>
        <w:t xml:space="preserve">图表：2024-2029年中国白酒消费量预测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中国白酒行业市场营销模式分析及发展趋势与投资前景研究报告(2024-2029版)</dc:title>
  <dc:description>中国白酒行业市场营销模式分析及发展趋势与投资前景研究报告(2024-2029版)</dc:description>
  <dc:subject>中国白酒行业市场营销模式分析及发展趋势与投资前景研究报告(2024-2029版)</dc:subject>
  <cp:keywords>研究报告</cp:keywords>
  <cp:category>研究报告</cp:category>
  <cp:lastModifiedBy>北京中道泰和信息咨询有限公司</cp:lastModifiedBy>
  <dcterms:created xsi:type="dcterms:W3CDTF">2024-01-29T15:29:28+08:00</dcterms:created>
  <dcterms:modified xsi:type="dcterms:W3CDTF">2024-01-29T15:29:28+08:00</dcterms:modified>
</cp:coreProperties>
</file>

<file path=docProps/custom.xml><?xml version="1.0" encoding="utf-8"?>
<Properties xmlns="http://schemas.openxmlformats.org/officeDocument/2006/custom-properties" xmlns:vt="http://schemas.openxmlformats.org/officeDocument/2006/docPropsVTypes"/>
</file>