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中国抗菌肽行业市场发展分析及发展前景与投资前景研究报告(2024-2029版)</w:t>
      </w:r>
    </w:p>
    <w:p>
      <w:pPr>
        <w:spacing w:after="150"/>
      </w:pPr>
      <w:r>
        <w:rPr>
          <w:b w:val="1"/>
          <w:bCs w:val="1"/>
        </w:rPr>
        <w:t xml:space="preserve">报告简介</w:t>
      </w:r>
    </w:p>
    <w:p>
      <w:pPr>
        <w:spacing w:after="150"/>
      </w:pPr>
      <w:r>
        <w:rPr/>
        <w:t xml:space="preserve">抗菌肽原指昆虫体内经诱导而产生的一类具有抗菌活性的碱性多肽物质，分子量在2000～7000左右，由20～60个氨基酸残基组成。这类活性多肽多数具有强碱性、热稳定性以及广谱抗菌等特点。世界上第一个被发现的抗菌肽的是1980年由瑞典科学家G.Boman等人经注射阴沟通杆菌及大肠杆菌诱导惜古比天蚕蛹产生的具有抗菌活性的多肽，定名为Cecropins。</w:t>
      </w:r>
    </w:p>
    <w:p>
      <w:pPr>
        <w:spacing w:after="150"/>
      </w:pPr>
      <w:r>
        <w:rPr/>
        <w:t xml:space="preserve">最初，人们在研究北美天蚕的免疫机制时，发现其滞育蛹经外界刺激诱导后，其血淋巴中产生了具有抑菌作用的多肽物质，这类抗菌多肽被命名为天蚕素(Cecropins)。后来，从其他昆虫以及两栖类动物、哺乳动物中，也分离到结构相似的抗菌多肽，有70多种抗菌多肽的结构被测定。1980年后的数年间，人们相继从细菌、真菌、两栖类、昆虫、高等植物、哺乳动物乃至人类中发现并分离获得具有抗菌活性的多肽。由于这类活性多肽对细菌具有广谱高效杀菌活性，因而命名为“antibacterialpepitides，ABP”，中文译为抗菌肽，其原意为抗细菌肽。随着人们研究工作的深入开展，发现某些抗细菌肽对部分真菌、原虫、病毒及癌细胞等均具有强有力的杀伤作用，因而对这类活性多肽的命名许多学者倾向于称之为”peptideantibiotics”一多肽抗生素。</w:t>
      </w:r>
    </w:p>
    <w:p>
      <w:pPr>
        <w:spacing w:after="150"/>
      </w:pPr>
      <w:r>
        <w:rPr/>
        <w:t xml:space="preserve">抗菌肽具有广谱抗菌活性，可以快速查杀靶标，并且其中很多是纯天然的肽，使它迅速成为潜在的治疗药物#抗菌肽的治疗范围为：革兰氏阴性细菌、革兰氏阳性细菌、真菌、寄生虫、肿瘤细胞等。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菌肽行业的市场走向和发展趋势。</w:t>
      </w:r>
    </w:p>
    <w:p>
      <w:pPr>
        <w:spacing w:after="150"/>
      </w:pPr>
      <w:r>
        <w:rPr/>
        <w:t xml:space="preserve">本报告专业!权威!报告根据抗菌肽行业的发展轨迹及多年的实践经验，对中国抗菌肽行业的内外部环境、行业发展现状、产业链发展状况、市场供需、竞争格局、标杆企业、发展趋势、机会风险、发展策略与投资建议等进行了分析，并重点分析了我国抗菌肽行业将面临的机遇与挑战，对抗菌肽行业未来的发展趋势及前景作出审慎分析与预测。是抗菌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抗菌肽概述</w:t>
      </w:r>
    </w:p>
    <w:p>
      <w:pPr>
        <w:spacing w:after="150"/>
      </w:pPr>
      <w:r>
        <w:rPr/>
        <w:t xml:space="preserve">第一节 抗菌肽概念及分类</w:t>
      </w:r>
    </w:p>
    <w:p>
      <w:pPr>
        <w:spacing w:after="150"/>
      </w:pPr>
      <w:r>
        <w:rPr/>
        <w:t xml:space="preserve">一、概念</w:t>
      </w:r>
    </w:p>
    <w:p>
      <w:pPr>
        <w:spacing w:after="150"/>
      </w:pPr>
      <w:r>
        <w:rPr/>
        <w:t xml:space="preserve">二、分类</w:t>
      </w:r>
    </w:p>
    <w:p>
      <w:pPr>
        <w:spacing w:after="150"/>
      </w:pPr>
      <w:r>
        <w:rPr/>
        <w:t xml:space="preserve">第二节 抗菌理化性质及作用机理</w:t>
      </w:r>
    </w:p>
    <w:p>
      <w:pPr>
        <w:spacing w:after="150"/>
      </w:pPr>
      <w:r>
        <w:rPr/>
        <w:t xml:space="preserve">一、抗菌肽理化性质</w:t>
      </w:r>
    </w:p>
    <w:p>
      <w:pPr>
        <w:spacing w:after="150"/>
      </w:pPr>
      <w:r>
        <w:rPr/>
        <w:t xml:space="preserve">二、作用机理</w:t>
      </w:r>
    </w:p>
    <w:p>
      <w:pPr>
        <w:spacing w:after="150"/>
      </w:pPr>
      <w:r>
        <w:rPr/>
        <w:t xml:space="preserve">第三节 抗菌肽应用分析</w:t>
      </w:r>
    </w:p>
    <w:p>
      <w:pPr>
        <w:spacing w:after="150"/>
      </w:pPr>
      <w:r>
        <w:rPr/>
        <w:t xml:space="preserve">一、医药</w:t>
      </w:r>
    </w:p>
    <w:p>
      <w:pPr>
        <w:spacing w:after="150"/>
      </w:pPr>
      <w:r>
        <w:rPr/>
        <w:t xml:space="preserve">二、畜牧业</w:t>
      </w:r>
    </w:p>
    <w:p>
      <w:pPr>
        <w:spacing w:after="150"/>
      </w:pPr>
      <w:r>
        <w:rPr/>
        <w:t xml:space="preserve">三、日化用品</w:t>
      </w:r>
    </w:p>
    <w:p>
      <w:pPr>
        <w:spacing w:after="150"/>
      </w:pPr>
      <w:r>
        <w:rPr/>
        <w:t xml:space="preserve">四、其它</w:t>
      </w:r>
    </w:p>
    <w:p>
      <w:pPr>
        <w:spacing w:after="150"/>
      </w:pPr>
      <w:r>
        <w:rPr>
          <w:b w:val="1"/>
          <w:bCs w:val="1"/>
        </w:rPr>
        <w:t xml:space="preserve">第二章 抗菌肽发展环境及政策分析</w:t>
      </w:r>
    </w:p>
    <w:p>
      <w:pPr>
        <w:spacing w:after="150"/>
      </w:pPr>
      <w:r>
        <w:rPr/>
        <w:t xml:space="preserve">第一节 中国经济发展环境分析</w:t>
      </w:r>
    </w:p>
    <w:p>
      <w:pPr>
        <w:spacing w:after="150"/>
      </w:pPr>
      <w:r>
        <w:rPr/>
        <w:t xml:space="preserve">一、2019-2023年经济分析</w:t>
      </w:r>
    </w:p>
    <w:p>
      <w:pPr>
        <w:spacing w:after="150"/>
      </w:pPr>
      <w:r>
        <w:rPr/>
        <w:t xml:space="preserve">二、中国宏观经济走势</w:t>
      </w:r>
    </w:p>
    <w:p>
      <w:pPr>
        <w:spacing w:after="150"/>
      </w:pPr>
      <w:r>
        <w:rPr/>
        <w:t xml:space="preserve">三、未来中国宏观经济政策趋势预测</w:t>
      </w:r>
    </w:p>
    <w:p>
      <w:pPr>
        <w:spacing w:after="150"/>
      </w:pPr>
      <w:r>
        <w:rPr/>
        <w:t xml:space="preserve">第二节 行业相关政策、法规、标准</w:t>
      </w:r>
    </w:p>
    <w:p>
      <w:pPr>
        <w:spacing w:after="150"/>
      </w:pPr>
      <w:r>
        <w:rPr/>
        <w:t xml:space="preserve">一、行业管理体制</w:t>
      </w:r>
    </w:p>
    <w:p>
      <w:pPr>
        <w:spacing w:after="150"/>
      </w:pPr>
      <w:r>
        <w:rPr/>
        <w:t xml:space="preserve">二、国家政策和法规</w:t>
      </w:r>
    </w:p>
    <w:p>
      <w:pPr>
        <w:spacing w:after="150"/>
      </w:pPr>
      <w:r>
        <w:rPr/>
        <w:t xml:space="preserve">三、抗菌肽的专利产权保护</w:t>
      </w:r>
    </w:p>
    <w:p>
      <w:pPr>
        <w:spacing w:after="150"/>
      </w:pPr>
      <w:r>
        <w:rPr/>
        <w:t xml:space="preserve">四、我国金融政策支持情况</w:t>
      </w:r>
    </w:p>
    <w:p>
      <w:pPr>
        <w:spacing w:after="150"/>
      </w:pPr>
      <w:r>
        <w:rPr>
          <w:b w:val="1"/>
          <w:bCs w:val="1"/>
        </w:rPr>
        <w:t xml:space="preserve">第三章 产业区域规模发展分析</w:t>
      </w:r>
    </w:p>
    <w:p>
      <w:pPr>
        <w:spacing w:after="150"/>
      </w:pPr>
      <w:r>
        <w:rPr/>
        <w:t xml:space="preserve">第一节 国外产业发展及优势借鉴</w:t>
      </w:r>
    </w:p>
    <w:p>
      <w:pPr>
        <w:spacing w:after="150"/>
      </w:pPr>
      <w:r>
        <w:rPr/>
        <w:t xml:space="preserve">一、空间分布特征</w:t>
      </w:r>
    </w:p>
    <w:p>
      <w:pPr>
        <w:spacing w:after="150"/>
      </w:pPr>
      <w:r>
        <w:rPr/>
        <w:t xml:space="preserve">二、主要国家发展优势</w:t>
      </w:r>
    </w:p>
    <w:p>
      <w:pPr>
        <w:spacing w:after="150"/>
      </w:pPr>
      <w:r>
        <w:rPr/>
        <w:t xml:space="preserve">第二节 产业总体空间格局</w:t>
      </w:r>
    </w:p>
    <w:p>
      <w:pPr>
        <w:spacing w:after="150"/>
      </w:pPr>
      <w:r>
        <w:rPr/>
        <w:t xml:space="preserve">第三节 产业区域分布特征</w:t>
      </w:r>
    </w:p>
    <w:p>
      <w:pPr>
        <w:spacing w:after="150"/>
      </w:pPr>
      <w:r>
        <w:rPr/>
        <w:t xml:space="preserve">一、总体分布格局</w:t>
      </w:r>
    </w:p>
    <w:p>
      <w:pPr>
        <w:spacing w:after="150"/>
      </w:pPr>
      <w:r>
        <w:rPr/>
        <w:t xml:space="preserve">二、重点区域</w:t>
      </w:r>
    </w:p>
    <w:p>
      <w:pPr>
        <w:spacing w:after="150"/>
      </w:pPr>
      <w:r>
        <w:rPr/>
        <w:t xml:space="preserve">第四节 产业基地发展</w:t>
      </w:r>
    </w:p>
    <w:p>
      <w:pPr>
        <w:spacing w:after="150"/>
      </w:pPr>
      <w:r>
        <w:rPr/>
        <w:t xml:space="preserve">一、集中分布在环渤海、长三角地区</w:t>
      </w:r>
    </w:p>
    <w:p>
      <w:pPr>
        <w:spacing w:after="150"/>
      </w:pPr>
      <w:r>
        <w:rPr/>
        <w:t xml:space="preserve">二、重点基地发展</w:t>
      </w:r>
    </w:p>
    <w:p>
      <w:pPr>
        <w:spacing w:after="150"/>
      </w:pPr>
      <w:r>
        <w:rPr/>
        <w:t xml:space="preserve">第五节 十四五期间产业发展预测</w:t>
      </w:r>
    </w:p>
    <w:p>
      <w:pPr>
        <w:spacing w:after="150"/>
      </w:pPr>
      <w:r>
        <w:rPr/>
        <w:t xml:space="preserve">一、未来区域发展特征</w:t>
      </w:r>
    </w:p>
    <w:p>
      <w:pPr>
        <w:spacing w:after="150"/>
      </w:pPr>
      <w:r>
        <w:rPr/>
        <w:t xml:space="preserve">二、未来热点区域预测</w:t>
      </w:r>
    </w:p>
    <w:p>
      <w:pPr>
        <w:spacing w:after="150"/>
      </w:pPr>
      <w:r>
        <w:rPr/>
        <w:t xml:space="preserve">三、未来产业格局发展对策</w:t>
      </w:r>
    </w:p>
    <w:p>
      <w:pPr>
        <w:spacing w:after="150"/>
      </w:pPr>
      <w:r>
        <w:rPr>
          <w:b w:val="1"/>
          <w:bCs w:val="1"/>
        </w:rPr>
        <w:t xml:space="preserve">第四章 抗菌肽市场分析及预测</w:t>
      </w:r>
    </w:p>
    <w:p>
      <w:pPr>
        <w:spacing w:after="150"/>
      </w:pPr>
      <w:r>
        <w:rPr/>
        <w:t xml:space="preserve">第一节 产业规模及供需分析</w:t>
      </w:r>
    </w:p>
    <w:p>
      <w:pPr>
        <w:spacing w:after="150"/>
      </w:pPr>
      <w:r>
        <w:rPr/>
        <w:t xml:space="preserve">第二节 国内外市场现状</w:t>
      </w:r>
    </w:p>
    <w:p>
      <w:pPr>
        <w:spacing w:after="150"/>
      </w:pPr>
      <w:r>
        <w:rPr/>
        <w:t xml:space="preserve">一、国外市场状况</w:t>
      </w:r>
    </w:p>
    <w:p>
      <w:pPr>
        <w:spacing w:after="150"/>
      </w:pPr>
      <w:r>
        <w:rPr/>
        <w:t xml:space="preserve">二、国内市场概况分析</w:t>
      </w:r>
    </w:p>
    <w:p>
      <w:pPr>
        <w:spacing w:after="150"/>
      </w:pPr>
      <w:r>
        <w:rPr/>
        <w:t xml:space="preserve">三、2024-2029年中国抗菌肽行业发展规模预测</w:t>
      </w:r>
    </w:p>
    <w:p>
      <w:pPr>
        <w:spacing w:after="150"/>
      </w:pPr>
      <w:r>
        <w:rPr/>
        <w:t xml:space="preserve">第三节 抗菌肽产能概况</w:t>
      </w:r>
    </w:p>
    <w:p>
      <w:pPr>
        <w:spacing w:after="150"/>
      </w:pPr>
      <w:r>
        <w:rPr/>
        <w:t xml:space="preserve">一、2019-2023年产能分析</w:t>
      </w:r>
    </w:p>
    <w:p>
      <w:pPr>
        <w:spacing w:after="150"/>
      </w:pPr>
      <w:r>
        <w:rPr/>
        <w:t xml:space="preserve">二、2024-2029年产能预测</w:t>
      </w:r>
    </w:p>
    <w:p>
      <w:pPr>
        <w:spacing w:after="150"/>
      </w:pPr>
      <w:r>
        <w:rPr/>
        <w:t xml:space="preserve">第四节 抗菌肽产量概况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第五节 抗菌肽产业的生命周期分析</w:t>
      </w:r>
    </w:p>
    <w:p>
      <w:pPr>
        <w:spacing w:after="150"/>
      </w:pPr>
      <w:r>
        <w:rPr/>
        <w:t xml:space="preserve">第六节 2024-2029年抗菌肽市场价格及未来走势预测</w:t>
      </w:r>
    </w:p>
    <w:p>
      <w:pPr>
        <w:spacing w:after="150"/>
      </w:pPr>
      <w:r>
        <w:rPr/>
        <w:t xml:space="preserve">第七节 主要生产工艺及技术发展</w:t>
      </w:r>
    </w:p>
    <w:p>
      <w:pPr>
        <w:spacing w:after="150"/>
      </w:pPr>
      <w:r>
        <w:rPr/>
        <w:t xml:space="preserve">一、主要生产工艺</w:t>
      </w:r>
    </w:p>
    <w:p>
      <w:pPr>
        <w:spacing w:after="150"/>
      </w:pPr>
      <w:r>
        <w:rPr/>
        <w:t xml:space="preserve">二、技术产品进展现状</w:t>
      </w:r>
    </w:p>
    <w:p>
      <w:pPr>
        <w:spacing w:after="150"/>
      </w:pPr>
      <w:r>
        <w:rPr/>
        <w:t xml:space="preserve">三、最新技术进展及趋势研究</w:t>
      </w:r>
    </w:p>
    <w:p>
      <w:pPr>
        <w:spacing w:after="150"/>
      </w:pPr>
      <w:r>
        <w:rPr/>
        <w:t xml:space="preserve">第八节 抗菌肽未来发展面临的挑战及预测</w:t>
      </w:r>
    </w:p>
    <w:p>
      <w:pPr>
        <w:spacing w:after="150"/>
      </w:pPr>
      <w:r>
        <w:rPr/>
        <w:t xml:space="preserve">一、行业发展存在问题分析</w:t>
      </w:r>
    </w:p>
    <w:p>
      <w:pPr>
        <w:spacing w:after="150"/>
      </w:pPr>
      <w:r>
        <w:rPr/>
        <w:t xml:space="preserve">二、抗菌肽市场需求及预测</w:t>
      </w:r>
    </w:p>
    <w:p>
      <w:pPr>
        <w:spacing w:after="150"/>
      </w:pPr>
      <w:r>
        <w:rPr/>
        <w:t xml:space="preserve">三、未来抗菌肽市场容量预测</w:t>
      </w:r>
    </w:p>
    <w:p>
      <w:pPr>
        <w:spacing w:after="150"/>
      </w:pPr>
      <w:r>
        <w:rPr>
          <w:b w:val="1"/>
          <w:bCs w:val="1"/>
        </w:rPr>
        <w:t xml:space="preserve">第五章 细分产品市场规模及现状分析</w:t>
      </w:r>
    </w:p>
    <w:p>
      <w:pPr>
        <w:spacing w:after="150"/>
      </w:pPr>
      <w:r>
        <w:rPr/>
        <w:t xml:space="preserve">第一节 抗菌肽饲料及兽药市场规模及格局</w:t>
      </w:r>
    </w:p>
    <w:p>
      <w:pPr>
        <w:spacing w:after="150"/>
      </w:pPr>
      <w:r>
        <w:rPr/>
        <w:t xml:space="preserve">一、市场现状</w:t>
      </w:r>
    </w:p>
    <w:p>
      <w:pPr>
        <w:spacing w:after="150"/>
      </w:pPr>
      <w:r>
        <w:rPr/>
        <w:t xml:space="preserve">二、主要厂商及产品</w:t>
      </w:r>
    </w:p>
    <w:p>
      <w:pPr>
        <w:spacing w:after="150"/>
      </w:pPr>
      <w:r>
        <w:rPr/>
        <w:t xml:space="preserve">第二节 抗菌肽药物和保健品市场</w:t>
      </w:r>
    </w:p>
    <w:p>
      <w:pPr>
        <w:spacing w:after="150"/>
      </w:pPr>
      <w:r>
        <w:rPr/>
        <w:t xml:space="preserve">一、市场现状</w:t>
      </w:r>
    </w:p>
    <w:p>
      <w:pPr>
        <w:spacing w:after="150"/>
      </w:pPr>
      <w:r>
        <w:rPr/>
        <w:t xml:space="preserve">二、主要厂商规模及产品</w:t>
      </w:r>
    </w:p>
    <w:p>
      <w:pPr>
        <w:spacing w:after="150"/>
      </w:pPr>
      <w:r>
        <w:rPr/>
        <w:t xml:space="preserve">第三节 抗菌肽日化产品市场</w:t>
      </w:r>
    </w:p>
    <w:p>
      <w:pPr>
        <w:spacing w:after="150"/>
      </w:pPr>
      <w:r>
        <w:rPr/>
        <w:t xml:space="preserve">一、市场现状</w:t>
      </w:r>
    </w:p>
    <w:p>
      <w:pPr>
        <w:spacing w:after="150"/>
      </w:pPr>
      <w:r>
        <w:rPr/>
        <w:t xml:space="preserve">二、主要厂商规模及产品市场分析</w:t>
      </w:r>
    </w:p>
    <w:p>
      <w:pPr>
        <w:spacing w:after="150"/>
      </w:pPr>
      <w:r>
        <w:rPr>
          <w:b w:val="1"/>
          <w:bCs w:val="1"/>
        </w:rPr>
        <w:t xml:space="preserve">第六章 抗菌肽市场竞争分析</w:t>
      </w:r>
    </w:p>
    <w:p>
      <w:pPr>
        <w:spacing w:after="150"/>
      </w:pPr>
      <w:r>
        <w:rPr/>
        <w:t xml:space="preserve">第一节 行业内竞争结构分析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抗菌肽产品竞争优势分析</w:t>
      </w:r>
    </w:p>
    <w:p>
      <w:pPr>
        <w:spacing w:after="150"/>
      </w:pPr>
      <w:r>
        <w:rPr/>
        <w:t xml:space="preserve">第三节 抗菌肽对抗生素的替代性分析预测</w:t>
      </w:r>
    </w:p>
    <w:p>
      <w:pPr>
        <w:spacing w:after="150"/>
      </w:pPr>
      <w:r>
        <w:rPr/>
        <w:t xml:space="preserve">一、我国抗生素使用现状</w:t>
      </w:r>
    </w:p>
    <w:p>
      <w:pPr>
        <w:spacing w:after="150"/>
      </w:pPr>
      <w:r>
        <w:rPr/>
        <w:t xml:space="preserve">二、抗生素和抗菌肽比对分析</w:t>
      </w:r>
    </w:p>
    <w:p>
      <w:pPr>
        <w:spacing w:after="150"/>
      </w:pPr>
      <w:r>
        <w:rPr/>
        <w:t xml:space="preserve">三、抗菌肽后抗生素时代发展机遇分析</w:t>
      </w:r>
    </w:p>
    <w:p>
      <w:pPr>
        <w:spacing w:after="150"/>
      </w:pPr>
      <w:r>
        <w:rPr/>
        <w:t xml:space="preserve">第四节 未来市场竞争前景趋势分析</w:t>
      </w:r>
    </w:p>
    <w:p>
      <w:pPr>
        <w:spacing w:after="150"/>
      </w:pPr>
      <w:r>
        <w:rPr/>
        <w:t xml:space="preserve">一、2024-2029年未来行业竞争格局展望</w:t>
      </w:r>
    </w:p>
    <w:p>
      <w:pPr>
        <w:spacing w:after="150"/>
      </w:pPr>
      <w:r>
        <w:rPr/>
        <w:t xml:space="preserve">二、抗生素禁用后抗菌肽发展机遇</w:t>
      </w:r>
    </w:p>
    <w:p>
      <w:pPr>
        <w:spacing w:after="150"/>
      </w:pPr>
      <w:r>
        <w:rPr/>
        <w:t xml:space="preserve">三、未来发展前景预测及建议</w:t>
      </w:r>
    </w:p>
    <w:p>
      <w:pPr>
        <w:spacing w:after="150"/>
      </w:pPr>
      <w:r>
        <w:rPr>
          <w:b w:val="1"/>
          <w:bCs w:val="1"/>
        </w:rPr>
        <w:t xml:space="preserve">第七章 上下游产业发展分析</w:t>
      </w:r>
    </w:p>
    <w:p>
      <w:pPr>
        <w:spacing w:after="150"/>
      </w:pPr>
      <w:r>
        <w:rPr/>
        <w:t xml:space="preserve">第一节 上游行业发展</w:t>
      </w:r>
    </w:p>
    <w:p>
      <w:pPr>
        <w:spacing w:after="150"/>
      </w:pPr>
      <w:r>
        <w:rPr/>
        <w:t xml:space="preserve">第二节 下游行业发展</w:t>
      </w:r>
    </w:p>
    <w:p>
      <w:pPr>
        <w:spacing w:after="150"/>
      </w:pPr>
      <w:r>
        <w:rPr/>
        <w:t xml:space="preserve">第三节 畜牧业领域</w:t>
      </w:r>
    </w:p>
    <w:p>
      <w:pPr>
        <w:spacing w:after="150"/>
      </w:pPr>
      <w:r>
        <w:rPr/>
        <w:t xml:space="preserve">一、畜牧业与抗菌肽发展的关系</w:t>
      </w:r>
    </w:p>
    <w:p>
      <w:pPr>
        <w:spacing w:after="150"/>
      </w:pPr>
      <w:r>
        <w:rPr/>
        <w:t xml:space="preserve">二、高效抗菌肽在畜牧业的产业化分析</w:t>
      </w:r>
    </w:p>
    <w:p>
      <w:pPr>
        <w:spacing w:after="150"/>
      </w:pPr>
      <w:r>
        <w:rPr/>
        <w:t xml:space="preserve">第四节 抗菌肽在水产动物中的应用前景</w:t>
      </w:r>
    </w:p>
    <w:p>
      <w:pPr>
        <w:spacing w:after="150"/>
      </w:pPr>
      <w:r>
        <w:rPr/>
        <w:t xml:space="preserve">第五节 药用领域</w:t>
      </w:r>
    </w:p>
    <w:p>
      <w:pPr>
        <w:spacing w:after="150"/>
      </w:pPr>
      <w:r>
        <w:rPr/>
        <w:t xml:space="preserve">第六节 农业领域</w:t>
      </w:r>
    </w:p>
    <w:p>
      <w:pPr>
        <w:spacing w:after="150"/>
      </w:pPr>
      <w:r>
        <w:rPr/>
        <w:t xml:space="preserve">第七节 应用前景</w:t>
      </w:r>
    </w:p>
    <w:p>
      <w:pPr>
        <w:spacing w:after="150"/>
      </w:pPr>
      <w:r>
        <w:rPr>
          <w:b w:val="1"/>
          <w:bCs w:val="1"/>
        </w:rPr>
        <w:t xml:space="preserve">第八章 进出口市场分析</w:t>
      </w:r>
    </w:p>
    <w:p>
      <w:pPr>
        <w:spacing w:after="150"/>
      </w:pPr>
      <w:r>
        <w:rPr/>
        <w:t xml:space="preserve">第一节 我国主要进口市场分析</w:t>
      </w:r>
    </w:p>
    <w:p>
      <w:pPr>
        <w:spacing w:after="150"/>
      </w:pPr>
      <w:r>
        <w:rPr/>
        <w:t xml:space="preserve">第二节 2019-2023年出口数据分析</w:t>
      </w:r>
    </w:p>
    <w:p>
      <w:pPr>
        <w:spacing w:after="150"/>
      </w:pPr>
      <w:r>
        <w:rPr/>
        <w:t xml:space="preserve">第三节 细分产品及出口市场</w:t>
      </w:r>
    </w:p>
    <w:p>
      <w:pPr>
        <w:spacing w:after="150"/>
      </w:pPr>
      <w:r>
        <w:rPr/>
        <w:t xml:space="preserve">第四节 区域市场出口情况</w:t>
      </w:r>
    </w:p>
    <w:p>
      <w:pPr>
        <w:spacing w:after="150"/>
      </w:pPr>
      <w:r>
        <w:rPr/>
        <w:t xml:space="preserve">第五节 2024-2029年国内产品未来进出口情况预测</w:t>
      </w:r>
    </w:p>
    <w:p>
      <w:pPr>
        <w:spacing w:after="150"/>
      </w:pPr>
      <w:r>
        <w:rPr>
          <w:b w:val="1"/>
          <w:bCs w:val="1"/>
        </w:rPr>
        <w:t xml:space="preserve">第九章 重点企业竞争优势及经营状况对比分析</w:t>
      </w:r>
    </w:p>
    <w:p>
      <w:pPr>
        <w:spacing w:after="150"/>
      </w:pPr>
      <w:r>
        <w:rPr/>
        <w:t xml:space="preserve">第一节 深圳圣西马生物技术有限公司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第二节 瑞鑫百奥生物科技(深圳)有限公司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第三节 北京中农颖泰生物技术有限公司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第四节 格拉姆科技(香港)国际有限公司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t xml:space="preserve">第五节 珠海金利生物科技有限公司</w:t>
      </w:r>
    </w:p>
    <w:p>
      <w:pPr>
        <w:spacing w:after="150"/>
      </w:pPr>
      <w:r>
        <w:rPr/>
        <w:t xml:space="preserve">一、企业发展情况简介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七、竞争优势分析</w:t>
      </w:r>
    </w:p>
    <w:p>
      <w:pPr>
        <w:spacing w:after="150"/>
      </w:pPr>
      <w:r>
        <w:rPr/>
        <w:t xml:space="preserve">八、未来发展战略规划</w:t>
      </w:r>
    </w:p>
    <w:p>
      <w:pPr>
        <w:spacing w:after="150"/>
      </w:pPr>
      <w:r>
        <w:rPr>
          <w:b w:val="1"/>
          <w:bCs w:val="1"/>
        </w:rPr>
        <w:t xml:space="preserve">第十章 抗菌肽投资风险预警及防范对策</w:t>
      </w:r>
    </w:p>
    <w:p>
      <w:pPr>
        <w:spacing w:after="150"/>
      </w:pPr>
      <w:r>
        <w:rPr/>
        <w:t xml:space="preserve">第一节 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四、市场壁垒</w:t>
      </w:r>
    </w:p>
    <w:p>
      <w:pPr>
        <w:spacing w:after="150"/>
      </w:pPr>
      <w:r>
        <w:rPr/>
        <w:t xml:space="preserve">第二节 多肽菌市场化风险分析</w:t>
      </w:r>
    </w:p>
    <w:p>
      <w:pPr>
        <w:spacing w:after="150"/>
      </w:pPr>
      <w:r>
        <w:rPr/>
        <w:t xml:space="preserve">一、生产规模风险</w:t>
      </w:r>
    </w:p>
    <w:p>
      <w:pPr>
        <w:spacing w:after="150"/>
      </w:pPr>
      <w:r>
        <w:rPr/>
        <w:t xml:space="preserve">二、安全性风险</w:t>
      </w:r>
    </w:p>
    <w:p>
      <w:pPr>
        <w:spacing w:after="150"/>
      </w:pPr>
      <w:r>
        <w:rPr/>
        <w:t xml:space="preserve">三、技术风险</w:t>
      </w:r>
    </w:p>
    <w:p>
      <w:pPr>
        <w:spacing w:after="150"/>
      </w:pPr>
      <w:r>
        <w:rPr/>
        <w:t xml:space="preserve">四、其他风险提示</w:t>
      </w:r>
    </w:p>
    <w:p>
      <w:pPr>
        <w:spacing w:after="150"/>
      </w:pPr>
      <w:r>
        <w:rPr/>
        <w:t xml:space="preserve">第三节 产业投资要素分析</w:t>
      </w:r>
    </w:p>
    <w:p>
      <w:pPr>
        <w:spacing w:after="150"/>
      </w:pPr>
      <w:r>
        <w:rPr/>
        <w:t xml:space="preserve">一、国家政策的大力支持</w:t>
      </w:r>
    </w:p>
    <w:p>
      <w:pPr>
        <w:spacing w:after="150"/>
      </w:pPr>
      <w:r>
        <w:rPr/>
        <w:t xml:space="preserve">二、自主创新体系完善</w:t>
      </w:r>
    </w:p>
    <w:p>
      <w:pPr>
        <w:spacing w:after="150"/>
      </w:pPr>
      <w:r>
        <w:rPr/>
        <w:t xml:space="preserve">三、资金运作模式成熟</w:t>
      </w:r>
    </w:p>
    <w:p>
      <w:pPr>
        <w:spacing w:after="150"/>
      </w:pPr>
      <w:r>
        <w:rPr/>
        <w:t xml:space="preserve">四、领军企业集聚效应显著</w:t>
      </w:r>
    </w:p>
    <w:p>
      <w:pPr>
        <w:spacing w:after="150"/>
      </w:pPr>
      <w:r>
        <w:rPr/>
        <w:t xml:space="preserve">五、与新一代信息技术结合紧密</w:t>
      </w:r>
    </w:p>
    <w:p>
      <w:pPr>
        <w:spacing w:after="150"/>
      </w:pPr>
      <w:r>
        <w:rPr/>
        <w:t xml:space="preserve">第四节 抗菌肽未来发展前景预测</w:t>
      </w:r>
    </w:p>
    <w:p>
      <w:pPr>
        <w:spacing w:after="150"/>
      </w:pPr>
      <w:r>
        <w:rPr/>
        <w:t xml:space="preserve">一、抗生素的理想替代品</w:t>
      </w:r>
    </w:p>
    <w:p>
      <w:pPr>
        <w:spacing w:after="150"/>
      </w:pPr>
      <w:r>
        <w:rPr/>
        <w:t xml:space="preserve">二、开发和应用潜力巨大</w:t>
      </w:r>
    </w:p>
    <w:p>
      <w:pPr>
        <w:spacing w:after="150"/>
      </w:pPr>
      <w:r>
        <w:rPr/>
        <w:t xml:space="preserve">三、存在的问题</w:t>
      </w:r>
    </w:p>
    <w:p>
      <w:pPr>
        <w:spacing w:after="150"/>
      </w:pPr>
      <w:r>
        <w:rPr>
          <w:b w:val="1"/>
          <w:bCs w:val="1"/>
        </w:rPr>
        <w:t xml:space="preserve">图表目录</w:t>
      </w:r>
    </w:p>
    <w:p>
      <w:pPr>
        <w:spacing w:after="150"/>
      </w:pPr>
      <w:r>
        <w:rPr/>
        <w:t xml:space="preserve">图表：2019-2023年国内生产总值统计</w:t>
      </w:r>
    </w:p>
    <w:p>
      <w:pPr>
        <w:spacing w:after="150"/>
      </w:pPr>
      <w:r>
        <w:rPr/>
        <w:t xml:space="preserve">图表：2019-2023年gdp初步核算数据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图表：2019-2023年中国抗菌肽市场规模情况</w:t>
      </w:r>
    </w:p>
    <w:p>
      <w:pPr>
        <w:spacing w:after="150"/>
      </w:pPr>
      <w:r>
        <w:rPr/>
        <w:t xml:space="preserve">图表：2024-2029年中国抗菌肽市场规模预测情况</w:t>
      </w:r>
    </w:p>
    <w:p>
      <w:pPr>
        <w:spacing w:after="150"/>
      </w:pPr>
      <w:r>
        <w:rPr/>
        <w:t xml:space="preserve">图表：2019-2023年中国抗菌肽产能情况</w:t>
      </w:r>
    </w:p>
    <w:p>
      <w:pPr>
        <w:spacing w:after="150"/>
      </w:pPr>
      <w:r>
        <w:rPr/>
        <w:t xml:space="preserve">图表：2024-2029年中国抗菌肽产能预测情况</w:t>
      </w:r>
    </w:p>
    <w:p>
      <w:pPr>
        <w:spacing w:after="150"/>
      </w:pPr>
      <w:r>
        <w:rPr/>
        <w:t xml:space="preserve">图表：2019-2023年中国抗菌肽产量情况</w:t>
      </w:r>
    </w:p>
    <w:p>
      <w:pPr>
        <w:spacing w:after="150"/>
      </w:pPr>
      <w:r>
        <w:rPr/>
        <w:t xml:space="preserve">图表：2019-2023年中国抗菌肽产能利用率情况</w:t>
      </w:r>
    </w:p>
    <w:p>
      <w:pPr>
        <w:spacing w:after="150"/>
      </w:pPr>
      <w:r>
        <w:rPr/>
        <w:t xml:space="preserve">图表：2019-2023年中国抗菌肽产量预测情况</w:t>
      </w:r>
    </w:p>
    <w:p>
      <w:pPr>
        <w:spacing w:after="150"/>
      </w:pPr>
      <w:r>
        <w:rPr/>
        <w:t xml:space="preserve">图表：行业生命周期理论</w:t>
      </w:r>
    </w:p>
    <w:p>
      <w:pPr>
        <w:spacing w:after="150"/>
      </w:pPr>
      <w:r>
        <w:rPr/>
        <w:t xml:space="preserve">图表：2024-2029年中国抗菌肽价格预测情况</w:t>
      </w:r>
    </w:p>
    <w:p>
      <w:pPr>
        <w:spacing w:after="150"/>
      </w:pPr>
      <w:r>
        <w:rPr/>
        <w:t xml:space="preserve">图表：一类微生物发酵抗菌肽的分离纯化</w:t>
      </w:r>
    </w:p>
    <w:p>
      <w:pPr>
        <w:spacing w:after="150"/>
      </w:pPr>
      <w:r>
        <w:rPr/>
        <w:t xml:space="preserve">图表：多肽发酵液</w:t>
      </w:r>
    </w:p>
    <w:p>
      <w:pPr>
        <w:spacing w:after="150"/>
      </w:pPr>
      <w:r>
        <w:rPr/>
        <w:t xml:space="preserve">图表：经大孔树脂粗纯去除大部分杂质</w:t>
      </w:r>
    </w:p>
    <w:p>
      <w:pPr>
        <w:spacing w:after="150"/>
      </w:pPr>
      <w:r>
        <w:rPr/>
        <w:t xml:space="preserve">图表：精细填料精纯</w:t>
      </w:r>
    </w:p>
    <w:p>
      <w:pPr>
        <w:spacing w:after="150"/>
      </w:pPr>
      <w:r>
        <w:rPr/>
        <w:t xml:space="preserve">图表：目标肽纯度</w:t>
      </w:r>
    </w:p>
    <w:p>
      <w:pPr>
        <w:spacing w:after="150"/>
      </w:pPr>
      <w:r>
        <w:rPr/>
        <w:t xml:space="preserve">图表：育种车间工艺流程</w:t>
      </w:r>
    </w:p>
    <w:p>
      <w:pPr>
        <w:spacing w:after="150"/>
      </w:pPr>
      <w:r>
        <w:rPr/>
        <w:t xml:space="preserve">图表：发酵车间工艺流程</w:t>
      </w:r>
    </w:p>
    <w:p>
      <w:pPr>
        <w:spacing w:after="150"/>
      </w:pPr>
      <w:r>
        <w:rPr/>
        <w:t xml:space="preserve">图表：干燥车间工艺流程</w:t>
      </w:r>
    </w:p>
    <w:p>
      <w:pPr>
        <w:spacing w:after="150"/>
      </w:pPr>
      <w:r>
        <w:rPr/>
        <w:t xml:space="preserve">图表：box-behnken设计因素及水平表</w:t>
      </w:r>
    </w:p>
    <w:p>
      <w:pPr>
        <w:spacing w:after="150"/>
      </w:pPr>
      <w:r>
        <w:rPr/>
        <w:t xml:space="preserve">图表：ph对发酵活性的影响</w:t>
      </w:r>
    </w:p>
    <w:p>
      <w:pPr>
        <w:spacing w:after="150"/>
      </w:pPr>
      <w:r>
        <w:rPr/>
        <w:t xml:space="preserve">图表：2019-2023年中国抗菌肽饲料及兽药市场规模情况</w:t>
      </w:r>
    </w:p>
    <w:p>
      <w:pPr>
        <w:spacing w:after="150"/>
      </w:pPr>
      <w:r>
        <w:rPr/>
        <w:t xml:space="preserve">图表：2019-2023年中国抗菌肽药物和保健品市场规模情况</w:t>
      </w:r>
    </w:p>
    <w:p>
      <w:pPr>
        <w:spacing w:after="150"/>
      </w:pPr>
      <w:r>
        <w:rPr/>
        <w:t xml:space="preserve">图表：2019-2023年中国抗菌肽日化产品市场规模情况</w:t>
      </w:r>
    </w:p>
    <w:p>
      <w:pPr>
        <w:spacing w:after="150"/>
      </w:pPr>
      <w:r>
        <w:rPr/>
        <w:t xml:space="preserve">图表：2019-2023年中国抗菌肽出口金额情况</w:t>
      </w:r>
    </w:p>
    <w:p>
      <w:pPr>
        <w:spacing w:after="150"/>
      </w:pPr>
      <w:r>
        <w:rPr/>
        <w:t xml:space="preserve">图表：中国出口抗菌肽细分产品占比情况</w:t>
      </w:r>
    </w:p>
    <w:p>
      <w:pPr>
        <w:spacing w:after="150"/>
      </w:pPr>
      <w:r>
        <w:rPr/>
        <w:t xml:space="preserve">图表：中国出口抗菌肽区域占比情况</w:t>
      </w:r>
    </w:p>
    <w:p>
      <w:pPr>
        <w:spacing w:after="150"/>
      </w:pPr>
      <w:r>
        <w:rPr/>
        <w:t xml:space="preserve">图表：2024-2029年中国抗菌肽进口金额预测情况</w:t>
      </w:r>
    </w:p>
    <w:p>
      <w:pPr>
        <w:spacing w:after="150"/>
      </w:pPr>
      <w:r>
        <w:rPr/>
        <w:t xml:space="preserve">图表：2024-2029年中国抗菌肽出口金额预测情况</w:t>
      </w:r>
    </w:p>
    <w:p>
      <w:pPr>
        <w:spacing w:after="150"/>
      </w:pPr>
      <w:r>
        <w:rPr/>
        <w:t xml:space="preserve">图表：珠海金利生物科技有限公司网络营销地图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中国抗菌肽行业市场发展分析及发展前景与投资前景研究报告(2024-2029版)</dc:title>
  <dc:description>中国抗菌肽行业市场发展分析及发展前景与投资前景研究报告(2024-2029版)</dc:description>
  <dc:subject>中国抗菌肽行业市场发展分析及发展前景与投资前景研究报告(2024-2029版)</dc:subject>
  <cp:keywords>研究报告</cp:keywords>
  <cp:category>研究报告</cp:category>
  <cp:lastModifiedBy>北京中道泰和信息咨询有限公司</cp:lastModifiedBy>
  <dcterms:created xsi:type="dcterms:W3CDTF">2024-01-29T14:49:31+08:00</dcterms:created>
  <dcterms:modified xsi:type="dcterms:W3CDTF">2024-01-29T14:49:31+08:00</dcterms:modified>
</cp:coreProperties>
</file>

<file path=docProps/custom.xml><?xml version="1.0" encoding="utf-8"?>
<Properties xmlns="http://schemas.openxmlformats.org/officeDocument/2006/custom-properties" xmlns:vt="http://schemas.openxmlformats.org/officeDocument/2006/docPropsVTypes"/>
</file>