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中国光学传感器行业市场发展分析及行业前景预测研究报告(2024-2029版)</w:t>
      </w:r>
    </w:p>
    <w:p>
      <w:pPr>
        <w:spacing w:after="150"/>
      </w:pPr>
      <w:r>
        <w:rPr>
          <w:b w:val="1"/>
          <w:bCs w:val="1"/>
        </w:rPr>
        <w:t xml:space="preserve">报告简介</w:t>
      </w:r>
    </w:p>
    <w:p>
      <w:pPr>
        <w:spacing w:after="150"/>
      </w:pPr>
      <w:r>
        <w:rPr/>
        <w:t xml:space="preserve">光学传感器是一种传感器，是依据光学原理进行测量的，它有许多优点，如非接触和非破坏性测量、几乎不受干扰、高速传输以及可遥测、遥控等。</w:t>
      </w:r>
    </w:p>
    <w:p>
      <w:pPr>
        <w:spacing w:after="150"/>
      </w:pPr>
      <w:r>
        <w:rPr/>
        <w:t xml:space="preserve">主要包括一般光学计量仪器、激光干涉式、光栅、编码器以及光纤式等光学传感器及仪器。在设计上主要用来检测目标物是否出现，或者进行各种工业、汽车、电子产品和零售自动化的运动检测。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传感器行业研究单位等公布和提供的大量资料。报告对我国光学传感器行业的供需状况、发展现状、子行业发展变化等进行了分析，重点分析了国内外光学传感器行业的发展现状、如何面对行业的发展挑战、行业的发展建议、行业竞争力，以及行业的投资分析和趋势预测等等。报告还综合了光学传感器行业的整体发展动态，对行业在产品方面提供了参考建议和具体解决办法。报告对于光学传感器产品生产企业、经销商、行业管理部门以及拟进入该行业的投资者具有重要的参考价值，对于研究我国光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第二节 社会环境</w:t>
      </w:r>
    </w:p>
    <w:p>
      <w:pPr>
        <w:spacing w:after="150"/>
      </w:pPr>
      <w:r>
        <w:rPr/>
        <w:t xml:space="preserve">第三节 政策监管环境</w:t>
      </w:r>
    </w:p>
    <w:p>
      <w:pPr>
        <w:spacing w:after="150"/>
      </w:pPr>
      <w:r>
        <w:rPr/>
        <w:t xml:space="preserve">第四节 技术环境</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第五章 中国光学传感器市场运行综合分析</w:t>
      </w:r>
    </w:p>
    <w:p>
      <w:pPr>
        <w:spacing w:after="150"/>
      </w:pPr>
      <w:r>
        <w:rPr/>
        <w:t xml:space="preserve">第一节 光学传感器行业市场发展基本情况</w:t>
      </w:r>
    </w:p>
    <w:p>
      <w:pPr>
        <w:spacing w:after="150"/>
      </w:pPr>
      <w:r>
        <w:rPr/>
        <w:t xml:space="preserve">第二节 光学传感器行业技术研发情况</w:t>
      </w:r>
    </w:p>
    <w:p>
      <w:pPr>
        <w:spacing w:after="150"/>
      </w:pPr>
      <w:r>
        <w:rPr/>
        <w:t xml:space="preserve">第三节 行业市场工业总产值分析</w:t>
      </w:r>
    </w:p>
    <w:p>
      <w:pPr>
        <w:spacing w:after="150"/>
      </w:pPr>
      <w:r>
        <w:rPr/>
        <w:t xml:space="preserve">第四节 行业市场产品价格现状分析</w:t>
      </w:r>
    </w:p>
    <w:p>
      <w:pPr>
        <w:spacing w:after="150"/>
      </w:pPr>
      <w:r>
        <w:rPr>
          <w:b w:val="1"/>
          <w:bCs w:val="1"/>
        </w:rPr>
        <w:t xml:space="preserve">第六章 中国光学传感器所属行业经济运行指标分析</w:t>
      </w:r>
    </w:p>
    <w:p>
      <w:pPr>
        <w:spacing w:after="150"/>
      </w:pPr>
      <w:r>
        <w:rPr/>
        <w:t xml:space="preserve">第一节 中国光学传感器所属行业总体规模分析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中国光学传感器所属行业产销分析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中国光学传感器所属行业进出口市场分析</w:t>
      </w:r>
    </w:p>
    <w:p>
      <w:pPr>
        <w:spacing w:after="150"/>
      </w:pPr>
      <w:r>
        <w:rPr/>
        <w:t xml:space="preserve">第一节 中国光学传感器所属行业国内外市场需求分布</w:t>
      </w:r>
    </w:p>
    <w:p>
      <w:pPr>
        <w:spacing w:after="150"/>
      </w:pPr>
      <w:r>
        <w:rPr/>
        <w:t xml:space="preserve">一、中国光学传感器所属行业进口总体综述</w:t>
      </w:r>
    </w:p>
    <w:p>
      <w:pPr>
        <w:spacing w:after="150"/>
      </w:pPr>
      <w:r>
        <w:rPr/>
        <w:t xml:space="preserve">一、中国光学传感器所属行业出口总体综述</w:t>
      </w:r>
    </w:p>
    <w:p>
      <w:pPr>
        <w:spacing w:after="150"/>
      </w:pPr>
      <w:r>
        <w:rPr/>
        <w:t xml:space="preserve">第二节 中国光学传感器所属行业进出口市场发展现状</w:t>
      </w:r>
    </w:p>
    <w:p>
      <w:pPr>
        <w:spacing w:after="150"/>
      </w:pPr>
      <w:r>
        <w:rPr/>
        <w:t xml:space="preserve">一、光学传感器所属行业进口总量分析</w:t>
      </w:r>
    </w:p>
    <w:p>
      <w:pPr>
        <w:spacing w:after="150"/>
      </w:pPr>
      <w:r>
        <w:rPr/>
        <w:t xml:space="preserve">二、光学传感器所属行业出口总量分析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2024-2029年光学传感器所属行业进出口预测分析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二、光学传感器行业客户结构</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二、颜色传感器应用</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京津区域市场情况分析</w:t>
      </w:r>
    </w:p>
    <w:p>
      <w:pPr>
        <w:spacing w:after="150"/>
      </w:pPr>
      <w:r>
        <w:rPr/>
        <w:t xml:space="preserve">第四节 主要省市市场情况分析</w:t>
      </w:r>
    </w:p>
    <w:p>
      <w:pPr>
        <w:spacing w:after="150"/>
      </w:pPr>
      <w:r>
        <w:rPr/>
        <w:t xml:space="preserve">第五节 光学传感器行业主要区域市场发展状况及竞争力研究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六、西部大区市场分析</w:t>
      </w:r>
    </w:p>
    <w:p>
      <w:pPr>
        <w:spacing w:after="150"/>
      </w:pPr>
      <w:r>
        <w:rPr>
          <w:b w:val="1"/>
          <w:bCs w:val="1"/>
        </w:rPr>
        <w:t xml:space="preserve">第十一章 光学传感器市场竞争格局分析</w:t>
      </w:r>
    </w:p>
    <w:p>
      <w:pPr>
        <w:spacing w:after="150"/>
      </w:pPr>
      <w:r>
        <w:rPr/>
        <w:t xml:space="preserve">第一节 光学传感器行业竞争结构分析</w:t>
      </w:r>
    </w:p>
    <w:p>
      <w:pPr>
        <w:spacing w:after="150"/>
      </w:pPr>
      <w:r>
        <w:rPr/>
        <w:t xml:space="preserve">第二节 光学传感器行业集中度分析</w:t>
      </w:r>
    </w:p>
    <w:p>
      <w:pPr>
        <w:spacing w:after="150"/>
      </w:pPr>
      <w:r>
        <w:rPr/>
        <w:t xml:space="preserve">第三节 光学传感器行业国际竞争力比较</w:t>
      </w:r>
    </w:p>
    <w:p>
      <w:pPr>
        <w:spacing w:after="150"/>
      </w:pPr>
      <w:r>
        <w:rPr/>
        <w:t xml:space="preserve">第四节 光学传感器行业竞争格局分析</w:t>
      </w:r>
    </w:p>
    <w:p>
      <w:pPr>
        <w:spacing w:after="150"/>
      </w:pPr>
      <w:r>
        <w:rPr>
          <w:b w:val="1"/>
          <w:bCs w:val="1"/>
        </w:rPr>
        <w:t xml:space="preserve">第十二章 光学传感器行业重点领先企业经营状况及前景规划分析</w:t>
      </w:r>
    </w:p>
    <w:p>
      <w:pPr>
        <w:spacing w:after="150"/>
      </w:pPr>
      <w:r>
        <w:rPr/>
        <w:t xml:space="preserve">第一节 光宝科技股份有限公司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第二节 安华高科技</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第三节 深圳市科陆电子科技股份有限公司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第四节 亿光电子工业股份有限公司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第五节 罗姆半导体集团</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第六节 歌尔声学股份有限公司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第七节 通鼎互联信息股份有限公司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t xml:space="preserve">第八节 华工科技产业股份有限公司</w:t>
      </w:r>
    </w:p>
    <w:p>
      <w:pPr>
        <w:spacing w:after="150"/>
      </w:pPr>
      <w:r>
        <w:rPr/>
        <w:t xml:space="preserve">一、企业概况</w:t>
      </w:r>
    </w:p>
    <w:p>
      <w:pPr>
        <w:spacing w:after="150"/>
      </w:pPr>
      <w:r>
        <w:rPr/>
        <w:t xml:space="preserve">二、企业产品分析</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第十三章 2024-2029年光学传感器行业发展趋势及影响因素</w:t>
      </w:r>
    </w:p>
    <w:p>
      <w:pPr>
        <w:spacing w:after="150"/>
      </w:pPr>
      <w:r>
        <w:rPr/>
        <w:t xml:space="preserve">第一节 2024-2029年光学传感器行业市场前景分析</w:t>
      </w:r>
    </w:p>
    <w:p>
      <w:pPr>
        <w:spacing w:after="150"/>
      </w:pPr>
      <w:r>
        <w:rPr/>
        <w:t xml:space="preserve">第二节 2024-2029年光学传感器行业未来发展预测分析</w:t>
      </w:r>
    </w:p>
    <w:p>
      <w:pPr>
        <w:spacing w:after="150"/>
      </w:pPr>
      <w:r>
        <w:rPr/>
        <w:t xml:space="preserve">第三节 2024-2029年光学传感器行业供需预测</w:t>
      </w:r>
    </w:p>
    <w:p>
      <w:pPr>
        <w:spacing w:after="150"/>
      </w:pPr>
      <w:r>
        <w:rPr/>
        <w:t xml:space="preserve">第四节 2024-2029年影响企业生产与经营的关键趋势</w:t>
      </w:r>
    </w:p>
    <w:p>
      <w:pPr>
        <w:spacing w:after="150"/>
      </w:pPr>
      <w:r>
        <w:rPr>
          <w:b w:val="1"/>
          <w:bCs w:val="1"/>
        </w:rPr>
        <w:t xml:space="preserve">第十四章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2024-2029年中国光学传感器行业投资风险分析</w:t>
      </w:r>
    </w:p>
    <w:p>
      <w:pPr>
        <w:spacing w:after="150"/>
      </w:pPr>
      <w:r>
        <w:rPr>
          <w:b w:val="1"/>
          <w:bCs w:val="1"/>
        </w:rPr>
        <w:t xml:space="preserve">第十五章 2024-2029年光学传感器行业发展环境与渠道分析</w:t>
      </w:r>
    </w:p>
    <w:p>
      <w:pPr>
        <w:spacing w:after="150"/>
      </w:pPr>
      <w:r>
        <w:rPr/>
        <w:t xml:space="preserve">第一节 全国经济发展背景分析</w:t>
      </w:r>
    </w:p>
    <w:p>
      <w:pPr>
        <w:spacing w:after="150"/>
      </w:pPr>
      <w:r>
        <w:rPr/>
        <w:t xml:space="preserve">第二节 主要光学传感器产业聚集区发展背景分析</w:t>
      </w:r>
    </w:p>
    <w:p>
      <w:pPr>
        <w:spacing w:after="150"/>
      </w:pPr>
      <w:r>
        <w:rPr/>
        <w:t xml:space="preserve">第三节 竞争对手渠道模式</w:t>
      </w:r>
    </w:p>
    <w:p>
      <w:pPr>
        <w:spacing w:after="150"/>
      </w:pPr>
      <w:r>
        <w:rPr>
          <w:b w:val="1"/>
          <w:bCs w:val="1"/>
        </w:rPr>
        <w:t xml:space="preserve">第十六章 2024-2029年光学传感器行业市场策略分析</w:t>
      </w:r>
    </w:p>
    <w:p>
      <w:pPr>
        <w:spacing w:after="150"/>
      </w:pPr>
      <w:r>
        <w:rPr/>
        <w:t xml:space="preserve">第一节 光学传感器行业营销策略分析及建议</w:t>
      </w:r>
    </w:p>
    <w:p>
      <w:pPr>
        <w:spacing w:after="150"/>
      </w:pPr>
      <w:r>
        <w:rPr/>
        <w:t xml:space="preserve">第二节 光学传感器行业企业经营发展分析及建议</w:t>
      </w:r>
    </w:p>
    <w:p>
      <w:pPr>
        <w:spacing w:after="150"/>
      </w:pPr>
      <w:r>
        <w:rPr/>
        <w:t xml:space="preserve">第三节 多元化策略分析</w:t>
      </w:r>
    </w:p>
    <w:p>
      <w:pPr>
        <w:spacing w:after="150"/>
      </w:pPr>
      <w:r>
        <w:rPr/>
        <w:t xml:space="preserve">第四节 品牌策略分析</w:t>
      </w:r>
    </w:p>
    <w:p>
      <w:pPr>
        <w:spacing w:after="150"/>
      </w:pPr>
      <w:r>
        <w:rPr/>
        <w:t xml:space="preserve">第五节 市场重点客户战略实施</w:t>
      </w:r>
    </w:p>
    <w:p>
      <w:pPr>
        <w:spacing w:after="150"/>
      </w:pPr>
      <w:r>
        <w:rPr>
          <w:b w:val="1"/>
          <w:bCs w:val="1"/>
        </w:rPr>
        <w:t xml:space="preserve">图表目录</w:t>
      </w:r>
    </w:p>
    <w:p>
      <w:pPr>
        <w:spacing w:after="150"/>
      </w:pPr>
      <w:r>
        <w:rPr/>
        <w:t xml:space="preserve">图表：2022年全国不同类型自然保护区情况</w:t>
      </w:r>
    </w:p>
    <w:p>
      <w:pPr>
        <w:spacing w:after="150"/>
      </w:pPr>
      <w:r>
        <w:rPr/>
        <w:t xml:space="preserve">图表：2022年典型海洋生态系统情况</w:t>
      </w:r>
    </w:p>
    <w:p>
      <w:pPr>
        <w:spacing w:after="150"/>
      </w:pPr>
      <w:r>
        <w:rPr/>
        <w:t xml:space="preserve">图表：光学传感器行业产业链情况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中国光学传感器行业市场发展分析及行业前景预测研究报告(2024-2029版)</dc:title>
  <dc:description>中国光学传感器行业市场发展分析及行业前景预测研究报告(2024-2029版)</dc:description>
  <dc:subject>中国光学传感器行业市场发展分析及行业前景预测研究报告(2024-2029版)</dc:subject>
  <cp:keywords>研究报告</cp:keywords>
  <cp:category>研究报告</cp:category>
  <cp:lastModifiedBy>北京中道泰和信息咨询有限公司</cp:lastModifiedBy>
  <dcterms:created xsi:type="dcterms:W3CDTF">2024-01-29T14:21:55+08:00</dcterms:created>
  <dcterms:modified xsi:type="dcterms:W3CDTF">2024-01-29T14:21:55+08:00</dcterms:modified>
</cp:coreProperties>
</file>

<file path=docProps/custom.xml><?xml version="1.0" encoding="utf-8"?>
<Properties xmlns="http://schemas.openxmlformats.org/officeDocument/2006/custom-properties" xmlns:vt="http://schemas.openxmlformats.org/officeDocument/2006/docPropsVTypes"/>
</file>