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中国肝病中成药行业市场发展分析及发展趋势预测研究报告(2024-2029版)</w:t>
      </w:r>
    </w:p>
    <w:p>
      <w:pPr>
        <w:spacing w:after="150"/>
      </w:pPr>
      <w:r>
        <w:rPr>
          <w:b w:val="1"/>
          <w:bCs w:val="1"/>
        </w:rPr>
        <w:t xml:space="preserve">报告简介</w:t>
      </w:r>
    </w:p>
    <w:p>
      <w:pPr>
        <w:spacing w:after="150"/>
      </w:pPr>
      <w:r>
        <w:rPr/>
        <w:t xml:space="preserve">随着肝病中成药行业竞争的不断加剧，大型企业间并购整合与资本运作日趋频繁，国内外优秀的肝病中成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病中成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肝病中成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肝病中成药行业的市场走向和发展趋势。</w:t>
      </w:r>
    </w:p>
    <w:p>
      <w:pPr>
        <w:spacing w:after="150"/>
      </w:pPr>
      <w:r>
        <w:rPr/>
        <w:t xml:space="preserve">报告对中国肝病中成药行业的内外部环境、行业发展现状、产业链发展状况、市场供需、竞争格局、标杆企业、发展趋势、机会风险、发展策略与投资建议等进行了分析，并重点分析了我国肝病中成药行业将面临的机遇与挑战。报告将帮助肝病中成药企业、学术科研单位、投资企业准确了解肝病中成药行业最新发展动向，及早发现肝病中成药行业市场的空白点，机会点，增长点和盈利点……准确把握肝病中成药行业未被满足的市场需求和趋势，有效规避肝病中成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肝病中成药产业相关概述</w:t>
      </w:r>
    </w:p>
    <w:p>
      <w:pPr>
        <w:spacing w:after="150"/>
      </w:pPr>
      <w:r>
        <w:rPr/>
        <w:t xml:space="preserve">第一节 研究范围界定</w:t>
      </w:r>
    </w:p>
    <w:p>
      <w:pPr>
        <w:spacing w:after="150"/>
      </w:pPr>
      <w:r>
        <w:rPr/>
        <w:t xml:space="preserve">一、中成药剂型分类</w:t>
      </w:r>
    </w:p>
    <w:p>
      <w:pPr>
        <w:spacing w:after="150"/>
      </w:pPr>
      <w:r>
        <w:rPr/>
        <w:t xml:space="preserve">二、现代中成药在疾病防治中的应用</w:t>
      </w:r>
    </w:p>
    <w:p>
      <w:pPr>
        <w:spacing w:after="150"/>
      </w:pPr>
      <w:r>
        <w:rPr/>
        <w:t xml:space="preserve">三、中成药严格限用濒危野生药材</w:t>
      </w:r>
    </w:p>
    <w:p>
      <w:pPr>
        <w:spacing w:after="150"/>
      </w:pPr>
      <w:r>
        <w:rPr/>
        <w:t xml:space="preserve">四、肝病中成药市场</w:t>
      </w:r>
    </w:p>
    <w:p>
      <w:pPr>
        <w:spacing w:after="150"/>
      </w:pPr>
      <w:r>
        <w:rPr/>
        <w:t xml:space="preserve">第二节 肝病研究概述</w:t>
      </w:r>
    </w:p>
    <w:p>
      <w:pPr>
        <w:spacing w:after="150"/>
      </w:pPr>
      <w:r>
        <w:rPr/>
        <w:t xml:space="preserve">一、肝病分类</w:t>
      </w:r>
    </w:p>
    <w:p>
      <w:pPr>
        <w:spacing w:after="150"/>
      </w:pPr>
      <w:r>
        <w:rPr/>
        <w:t xml:space="preserve">二、肝纤维化</w:t>
      </w:r>
    </w:p>
    <w:p>
      <w:pPr>
        <w:spacing w:after="150"/>
      </w:pPr>
      <w:r>
        <w:rPr>
          <w:b w:val="1"/>
          <w:bCs w:val="1"/>
        </w:rPr>
        <w:t xml:space="preserve">第二章 2022年中国中成药产业运行形势分析</w:t>
      </w:r>
    </w:p>
    <w:p>
      <w:pPr>
        <w:spacing w:after="150"/>
      </w:pPr>
      <w:r>
        <w:rPr/>
        <w:t xml:space="preserve">第一节 2022年中国中成药行业现状综述</w:t>
      </w:r>
    </w:p>
    <w:p>
      <w:pPr>
        <w:spacing w:after="150"/>
      </w:pPr>
      <w:r>
        <w:rPr/>
        <w:t xml:space="preserve">一、近年中国中成药产品快速发展</w:t>
      </w:r>
    </w:p>
    <w:p>
      <w:pPr>
        <w:spacing w:after="150"/>
      </w:pPr>
      <w:r>
        <w:rPr/>
        <w:t xml:space="preserve">二、中国中成药发展呼唤新品种</w:t>
      </w:r>
    </w:p>
    <w:p>
      <w:pPr>
        <w:spacing w:after="150"/>
      </w:pPr>
      <w:r>
        <w:rPr/>
        <w:t xml:space="preserve">三、中成药行业向药用消费品、现代化中药发展</w:t>
      </w:r>
    </w:p>
    <w:p>
      <w:pPr>
        <w:spacing w:after="150"/>
      </w:pPr>
      <w:r>
        <w:rPr/>
        <w:t xml:space="preserve">第二节 2022年中国中成药产业主要地区分析</w:t>
      </w:r>
    </w:p>
    <w:p>
      <w:pPr>
        <w:spacing w:after="150"/>
      </w:pPr>
      <w:r>
        <w:rPr/>
        <w:t xml:space="preserve">一、北京市中成药最高零售价格</w:t>
      </w:r>
    </w:p>
    <w:p>
      <w:pPr>
        <w:spacing w:after="150"/>
      </w:pPr>
      <w:r>
        <w:rPr/>
        <w:t xml:space="preserve">二、广西中成药产业发展现状优势</w:t>
      </w:r>
    </w:p>
    <w:p>
      <w:pPr>
        <w:spacing w:after="150"/>
      </w:pPr>
      <w:r>
        <w:rPr/>
        <w:t xml:space="preserve">三、“洋中药”蚕食国药市场</w:t>
      </w:r>
    </w:p>
    <w:p>
      <w:pPr>
        <w:spacing w:after="150"/>
      </w:pPr>
      <w:r>
        <w:rPr/>
        <w:t xml:space="preserve">第三节 2022年中国中成药产业发展存在的问题分析</w:t>
      </w:r>
    </w:p>
    <w:p>
      <w:pPr>
        <w:spacing w:after="150"/>
      </w:pPr>
      <w:r>
        <w:rPr>
          <w:b w:val="1"/>
          <w:bCs w:val="1"/>
        </w:rPr>
        <w:t xml:space="preserve">第三章 2022年中国肝病中成药产业发展环境分析</w:t>
      </w:r>
    </w:p>
    <w:p>
      <w:pPr>
        <w:spacing w:after="150"/>
      </w:pPr>
      <w:r>
        <w:rPr/>
        <w:t xml:space="preserve">第一节 2022年中国经济环境分析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2022年中国肝病中成药产业政策环境分析</w:t>
      </w:r>
    </w:p>
    <w:p>
      <w:pPr>
        <w:spacing w:after="150"/>
      </w:pPr>
      <w:r>
        <w:rPr/>
        <w:t xml:space="preserve">一、《关于深化医药卫生体制改革的意见》</w:t>
      </w:r>
    </w:p>
    <w:p>
      <w:pPr>
        <w:spacing w:after="150"/>
      </w:pPr>
      <w:r>
        <w:rPr/>
        <w:t xml:space="preserve">二、《关于建立国家基本药物制度的实施意见》</w:t>
      </w:r>
    </w:p>
    <w:p>
      <w:pPr>
        <w:spacing w:after="150"/>
      </w:pPr>
      <w:r>
        <w:rPr/>
        <w:t xml:space="preserve">三、《改革药品和医疗服务价格形成机制的意见》</w:t>
      </w:r>
    </w:p>
    <w:p>
      <w:pPr>
        <w:spacing w:after="150"/>
      </w:pPr>
      <w:r>
        <w:rPr/>
        <w:t xml:space="preserve">四、其他</w:t>
      </w:r>
    </w:p>
    <w:p>
      <w:pPr>
        <w:spacing w:after="150"/>
      </w:pPr>
      <w:r>
        <w:rPr/>
        <w:t xml:space="preserve">第三节 2022年中国肝病中成药行业社会环境分析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2022年中国肝药市场运行态势分析</w:t>
      </w:r>
    </w:p>
    <w:p>
      <w:pPr>
        <w:spacing w:after="150"/>
      </w:pPr>
      <w:r>
        <w:rPr/>
        <w:t xml:space="preserve">第一节 2022年中国肝药产业运行概述</w:t>
      </w:r>
    </w:p>
    <w:p>
      <w:pPr>
        <w:spacing w:after="150"/>
      </w:pPr>
      <w:r>
        <w:rPr/>
        <w:t xml:space="preserve">第二节 2022年中国肝药市场运行态势分析</w:t>
      </w:r>
    </w:p>
    <w:p>
      <w:pPr>
        <w:spacing w:after="150"/>
      </w:pPr>
      <w:r>
        <w:rPr/>
        <w:t xml:space="preserve">一、护肝药市场稳定增长</w:t>
      </w:r>
    </w:p>
    <w:p>
      <w:pPr>
        <w:spacing w:after="150"/>
      </w:pPr>
      <w:r>
        <w:rPr/>
        <w:t xml:space="preserve">二、功能锁定清晰，争夺肝病边缘市场</w:t>
      </w:r>
    </w:p>
    <w:p>
      <w:pPr>
        <w:spacing w:after="150"/>
      </w:pPr>
      <w:r>
        <w:rPr/>
        <w:t xml:space="preserve">三、大洗牌的格局初露端倪</w:t>
      </w:r>
    </w:p>
    <w:p>
      <w:pPr>
        <w:spacing w:after="150"/>
      </w:pPr>
      <w:r>
        <w:rPr/>
        <w:t xml:space="preserve">四、聚焦确有疗效的植物药</w:t>
      </w:r>
    </w:p>
    <w:p>
      <w:pPr>
        <w:spacing w:after="150"/>
      </w:pPr>
      <w:r>
        <w:rPr/>
        <w:t xml:space="preserve">第三节 2022年中国肝药产业发展存在问题分析</w:t>
      </w:r>
    </w:p>
    <w:p>
      <w:pPr>
        <w:spacing w:after="150"/>
      </w:pPr>
      <w:r>
        <w:rPr>
          <w:b w:val="1"/>
          <w:bCs w:val="1"/>
        </w:rPr>
        <w:t xml:space="preserve">第五章 2022年中国肝药产业市场运行新动态分析</w:t>
      </w:r>
    </w:p>
    <w:p>
      <w:pPr>
        <w:spacing w:after="150"/>
      </w:pPr>
      <w:r>
        <w:rPr/>
        <w:t xml:space="preserve">第一节 2022年中国肝药产业运行概述</w:t>
      </w:r>
    </w:p>
    <w:p>
      <w:pPr>
        <w:spacing w:after="150"/>
      </w:pPr>
      <w:r>
        <w:rPr/>
        <w:t xml:space="preserve">一、免疫调节剂：劣势的竞争类别</w:t>
      </w:r>
    </w:p>
    <w:p>
      <w:pPr>
        <w:spacing w:after="150"/>
      </w:pPr>
      <w:r>
        <w:rPr/>
        <w:t xml:space="preserve">二、干扰素市场：在尴尬中艰难前行</w:t>
      </w:r>
    </w:p>
    <w:p>
      <w:pPr>
        <w:spacing w:after="150"/>
      </w:pPr>
      <w:r>
        <w:rPr/>
        <w:t xml:space="preserve">三、中药肝药市场：北派营销的最爱和逐鹿场</w:t>
      </w:r>
    </w:p>
    <w:p>
      <w:pPr>
        <w:spacing w:after="150"/>
      </w:pPr>
      <w:r>
        <w:rPr/>
        <w:t xml:space="preserve">第二节 2022年中国肝药产业市场供需分析</w:t>
      </w:r>
    </w:p>
    <w:p>
      <w:pPr>
        <w:spacing w:after="150"/>
      </w:pPr>
      <w:r>
        <w:rPr/>
        <w:t xml:space="preserve">一、肝药需求分析</w:t>
      </w:r>
    </w:p>
    <w:p>
      <w:pPr>
        <w:spacing w:after="150"/>
      </w:pPr>
      <w:r>
        <w:rPr/>
        <w:t xml:space="preserve">二、肝药供给分析</w:t>
      </w:r>
    </w:p>
    <w:p>
      <w:pPr>
        <w:spacing w:after="150"/>
      </w:pPr>
      <w:r>
        <w:rPr/>
        <w:t xml:space="preserve">三、肝药销售情况分析</w:t>
      </w:r>
    </w:p>
    <w:p>
      <w:pPr>
        <w:spacing w:after="150"/>
      </w:pPr>
      <w:r>
        <w:rPr/>
        <w:t xml:space="preserve">第三节 2022年中国肝药肝药市场营销战略分析</w:t>
      </w:r>
    </w:p>
    <w:p>
      <w:pPr>
        <w:spacing w:after="150"/>
      </w:pPr>
      <w:r>
        <w:rPr>
          <w:b w:val="1"/>
          <w:bCs w:val="1"/>
        </w:rPr>
        <w:t xml:space="preserve">第六章 2022年中国抗肝纤维化市场运行走势分析</w:t>
      </w:r>
    </w:p>
    <w:p>
      <w:pPr>
        <w:spacing w:after="150"/>
      </w:pPr>
      <w:r>
        <w:rPr/>
        <w:t xml:space="preserve">第一节 2022年中国抗肝纤维化中成药市场分析</w:t>
      </w:r>
    </w:p>
    <w:p>
      <w:pPr>
        <w:spacing w:after="150"/>
      </w:pPr>
      <w:r>
        <w:rPr/>
        <w:t xml:space="preserve">一、肝纤维化对人类健康危害极大</w:t>
      </w:r>
    </w:p>
    <w:p>
      <w:pPr>
        <w:spacing w:after="150"/>
      </w:pPr>
      <w:r>
        <w:rPr/>
        <w:t xml:space="preserve">二、抗肝纤维化药品市场容量</w:t>
      </w:r>
    </w:p>
    <w:p>
      <w:pPr>
        <w:spacing w:after="150"/>
      </w:pPr>
      <w:r>
        <w:rPr/>
        <w:t xml:space="preserve">三、抗肝纤维化市场容量</w:t>
      </w:r>
    </w:p>
    <w:p>
      <w:pPr>
        <w:spacing w:after="150"/>
      </w:pPr>
      <w:r>
        <w:rPr/>
        <w:t xml:space="preserve">第二节 2022年抗肝纤维化中成药产品竞争分析</w:t>
      </w:r>
    </w:p>
    <w:p>
      <w:pPr>
        <w:spacing w:after="150"/>
      </w:pPr>
      <w:r>
        <w:rPr/>
        <w:t xml:space="preserve">一、主要品种分析</w:t>
      </w:r>
    </w:p>
    <w:p>
      <w:pPr>
        <w:spacing w:after="150"/>
      </w:pPr>
      <w:r>
        <w:rPr/>
        <w:t xml:space="preserve">二、行业进入壁垒</w:t>
      </w:r>
    </w:p>
    <w:p>
      <w:pPr>
        <w:spacing w:after="150"/>
      </w:pPr>
      <w:r>
        <w:rPr/>
        <w:t xml:space="preserve">第三节 影响行业发展因素分析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第七章 2019-2023年中国中成药产量数据统计分析（按季度更新）</w:t>
      </w:r>
    </w:p>
    <w:p>
      <w:pPr>
        <w:spacing w:after="150"/>
      </w:pPr>
      <w:r>
        <w:rPr/>
        <w:t xml:space="preserve">第一节 2019-2023年中国中成药产量数据分析</w:t>
      </w:r>
    </w:p>
    <w:p>
      <w:pPr>
        <w:spacing w:after="150"/>
      </w:pPr>
      <w:r>
        <w:rPr/>
        <w:t xml:space="preserve">一、2019-2023年中成药产量数据分析</w:t>
      </w:r>
    </w:p>
    <w:p>
      <w:pPr>
        <w:spacing w:after="150"/>
      </w:pPr>
      <w:r>
        <w:rPr/>
        <w:t xml:space="preserve">二、2019-2023年中成药重点省市数据分析</w:t>
      </w:r>
    </w:p>
    <w:p>
      <w:pPr>
        <w:spacing w:after="150"/>
      </w:pPr>
      <w:r>
        <w:rPr/>
        <w:t xml:space="preserve">第二节 2022年中国中成药产量数据分析</w:t>
      </w:r>
    </w:p>
    <w:p>
      <w:pPr>
        <w:spacing w:after="150"/>
      </w:pPr>
      <w:r>
        <w:rPr/>
        <w:t xml:space="preserve">一、2022年全国中成药产量数据分析</w:t>
      </w:r>
    </w:p>
    <w:p>
      <w:pPr>
        <w:spacing w:after="150"/>
      </w:pPr>
      <w:r>
        <w:rPr/>
        <w:t xml:space="preserve">二、2022年中成药重点省市数据分析</w:t>
      </w:r>
    </w:p>
    <w:p>
      <w:pPr>
        <w:spacing w:after="150"/>
      </w:pPr>
      <w:r>
        <w:rPr/>
        <w:t xml:space="preserve">第三节 2022年中国中成药产量增长性分析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第八章 2019-2023年中国中成药制造行业监测数据分析</w:t>
      </w:r>
    </w:p>
    <w:p>
      <w:pPr>
        <w:spacing w:after="150"/>
      </w:pPr>
      <w:r>
        <w:rPr/>
        <w:t xml:space="preserve">第一节 2019-2023年中国中成药制造行业规模分析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2022年中国中成药制造行业结构分析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2019-2023年中国中成药制造行业产值分析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2019-2023年中国中成药制造行业成本费用分析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2019-2023年中国中成药制造行业盈利能力分析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2022年中国肝病中成药产业竞争现状分析</w:t>
      </w:r>
    </w:p>
    <w:p>
      <w:pPr>
        <w:spacing w:after="150"/>
      </w:pPr>
      <w:r>
        <w:rPr/>
        <w:t xml:space="preserve">第一节 2022年中国肝病中成药竞争现状分析</w:t>
      </w:r>
    </w:p>
    <w:p>
      <w:pPr>
        <w:spacing w:after="150"/>
      </w:pPr>
      <w:r>
        <w:rPr/>
        <w:t xml:space="preserve">一、肝病中成药价格竞争分析</w:t>
      </w:r>
    </w:p>
    <w:p>
      <w:pPr>
        <w:spacing w:after="150"/>
      </w:pPr>
      <w:r>
        <w:rPr/>
        <w:t xml:space="preserve">二、肝病中成药品牌竞争分析</w:t>
      </w:r>
    </w:p>
    <w:p>
      <w:pPr>
        <w:spacing w:after="150"/>
      </w:pPr>
      <w:r>
        <w:rPr/>
        <w:t xml:space="preserve">三、肝病中成药成本竞争力分析</w:t>
      </w:r>
    </w:p>
    <w:p>
      <w:pPr>
        <w:spacing w:after="150"/>
      </w:pPr>
      <w:r>
        <w:rPr/>
        <w:t xml:space="preserve">第二节 2022年中国肝病中成药行业集中度分析</w:t>
      </w:r>
    </w:p>
    <w:p>
      <w:pPr>
        <w:spacing w:after="150"/>
      </w:pPr>
      <w:r>
        <w:rPr/>
        <w:t xml:space="preserve">一、肝病中成药行业集中度分析</w:t>
      </w:r>
    </w:p>
    <w:p>
      <w:pPr>
        <w:spacing w:after="150"/>
      </w:pPr>
      <w:r>
        <w:rPr/>
        <w:t xml:space="preserve">二、肝病中成药市场集中度分析</w:t>
      </w:r>
    </w:p>
    <w:p>
      <w:pPr>
        <w:spacing w:after="150"/>
      </w:pPr>
      <w:r>
        <w:rPr/>
        <w:t xml:space="preserve">三、中成药产量集中度分析</w:t>
      </w:r>
    </w:p>
    <w:p>
      <w:pPr>
        <w:spacing w:after="150"/>
      </w:pPr>
      <w:r>
        <w:rPr/>
        <w:t xml:space="preserve">第三节 2022年中国肝病中成药企业提升竞争力策略分析</w:t>
      </w:r>
    </w:p>
    <w:p>
      <w:pPr>
        <w:spacing w:after="150"/>
      </w:pPr>
      <w:r>
        <w:rPr>
          <w:b w:val="1"/>
          <w:bCs w:val="1"/>
        </w:rPr>
        <w:t xml:space="preserve">第十章 2022年中国肝病中成药行业重点企业分析</w:t>
      </w:r>
    </w:p>
    <w:p>
      <w:pPr>
        <w:spacing w:after="150"/>
      </w:pPr>
      <w:r>
        <w:rPr/>
        <w:t xml:space="preserve">第一节 内蒙古福瑞中蒙药科技股份有限公司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2024-2029年中国肝病中成药产业发展趋势分析</w:t>
      </w:r>
    </w:p>
    <w:p>
      <w:pPr>
        <w:spacing w:after="150"/>
      </w:pPr>
      <w:r>
        <w:rPr/>
        <w:t xml:space="preserve">第一节 2024-2029年中国中成药市场发展趋势分析</w:t>
      </w:r>
    </w:p>
    <w:p>
      <w:pPr>
        <w:spacing w:after="150"/>
      </w:pPr>
      <w:r>
        <w:rPr/>
        <w:t xml:space="preserve">第二节 2024-2029年中国肝病中成药产业预测分析</w:t>
      </w:r>
    </w:p>
    <w:p>
      <w:pPr>
        <w:spacing w:after="150"/>
      </w:pPr>
      <w:r>
        <w:rPr/>
        <w:t xml:space="preserve">一、肝病中成药市场供需预测分析</w:t>
      </w:r>
    </w:p>
    <w:p>
      <w:pPr>
        <w:spacing w:after="150"/>
      </w:pPr>
      <w:r>
        <w:rPr/>
        <w:t xml:space="preserve">二、肝病中成药竞争格局预测分析</w:t>
      </w:r>
    </w:p>
    <w:p>
      <w:pPr>
        <w:spacing w:after="150"/>
      </w:pPr>
      <w:r>
        <w:rPr/>
        <w:t xml:space="preserve">三、中成药制造行业预测分析</w:t>
      </w:r>
    </w:p>
    <w:p>
      <w:pPr>
        <w:spacing w:after="150"/>
      </w:pPr>
      <w:r>
        <w:rPr/>
        <w:t xml:space="preserve">第三节 2024-2029年中国肝病中成药市场盈利预测分析</w:t>
      </w:r>
    </w:p>
    <w:p>
      <w:pPr>
        <w:spacing w:after="150"/>
      </w:pPr>
      <w:r>
        <w:rPr>
          <w:b w:val="1"/>
          <w:bCs w:val="1"/>
        </w:rPr>
        <w:t xml:space="preserve">第十二章 2024-2029年中国肝病中成药行业投资机会与风险分析</w:t>
      </w:r>
    </w:p>
    <w:p>
      <w:pPr>
        <w:spacing w:after="150"/>
      </w:pPr>
      <w:r>
        <w:rPr/>
        <w:t xml:space="preserve">第一节 2024-2029年中国肝病中成药行业投资环境分析</w:t>
      </w:r>
    </w:p>
    <w:p>
      <w:pPr>
        <w:spacing w:after="150"/>
      </w:pPr>
      <w:r>
        <w:rPr/>
        <w:t xml:space="preserve">第二节 2024-2029年中国肝病中成药行业投资机会分析</w:t>
      </w:r>
    </w:p>
    <w:p>
      <w:pPr>
        <w:spacing w:after="150"/>
      </w:pPr>
      <w:r>
        <w:rPr/>
        <w:t xml:space="preserve">一、肝病中成药投资潜力分析</w:t>
      </w:r>
    </w:p>
    <w:p>
      <w:pPr>
        <w:spacing w:after="150"/>
      </w:pPr>
      <w:r>
        <w:rPr/>
        <w:t xml:space="preserve">二、肝病中成药投资吸引力分析</w:t>
      </w:r>
    </w:p>
    <w:p>
      <w:pPr>
        <w:spacing w:after="150"/>
      </w:pPr>
      <w:r>
        <w:rPr/>
        <w:t xml:space="preserve">第三节 2024-2029年中国肝病中成药行业投资风险分析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三、其他风险分析</w:t>
      </w:r>
    </w:p>
    <w:p>
      <w:pPr>
        <w:spacing w:after="150"/>
      </w:pPr>
      <w:r>
        <w:rPr/>
        <w:t xml:space="preserve">第四节 行业投资建议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图表：2022年固定资产投资(不含农户)同比增速(%)</w:t>
      </w:r>
    </w:p>
    <w:p>
      <w:pPr>
        <w:spacing w:after="150"/>
      </w:pPr>
      <w:r>
        <w:rPr/>
        <w:t xml:space="preserve">图表：2022年房地产开发投资同比增速(%)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中国肝病中成药行业市场发展分析及发展趋势预测研究报告(2024-2029版)</dc:title>
  <dc:description>中国肝病中成药行业市场发展分析及发展趋势预测研究报告(2024-2029版)</dc:description>
  <dc:subject>中国肝病中成药行业市场发展分析及发展趋势预测研究报告(2024-2029版)</dc:subject>
  <cp:keywords>研究报告</cp:keywords>
  <cp:category>研究报告</cp:category>
  <cp:lastModifiedBy>北京中道泰和信息咨询有限公司</cp:lastModifiedBy>
  <dcterms:created xsi:type="dcterms:W3CDTF">2024-01-29T14:08:25+08:00</dcterms:created>
  <dcterms:modified xsi:type="dcterms:W3CDTF">2024-01-29T14:08:25+08:00</dcterms:modified>
</cp:coreProperties>
</file>

<file path=docProps/custom.xml><?xml version="1.0" encoding="utf-8"?>
<Properties xmlns="http://schemas.openxmlformats.org/officeDocument/2006/custom-properties" xmlns:vt="http://schemas.openxmlformats.org/officeDocument/2006/docPropsVTypes"/>
</file>