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中国农药制剂行业发展分析及发展趋势与投资前景预测研究报告(2026-2031版)</w:t>
      </w:r>
    </w:p>
    <w:p>
      <w:pPr>
        <w:spacing w:after="150"/>
      </w:pPr>
      <w:r>
        <w:rPr>
          <w:b w:val="1"/>
          <w:bCs w:val="1"/>
        </w:rPr>
        <w:t xml:space="preserve">报告简介</w:t>
      </w:r>
    </w:p>
    <w:p>
      <w:pPr>
        <w:spacing w:after="150"/>
      </w:pPr>
      <w:r>
        <w:rPr/>
        <w:t xml:space="preserve">与农药原药生产一样，农药制剂加工生产也面临着提档升级的要求。安全、绿色、高效制剂产品的研发和产业化将成为发展的主流。随着国家对生态环保的重视，生物农药制剂具有广阔的发展前景。优化微生物休眠环境、延长制剂上市寿命，增强微生物萌发和定植能力，提高药效等核心技术将成为制剂攻关的热点，推进着微生物农药的发展。其中，各种特色小宗作物用药的开发和产业化将产生更为显著的效益。</w:t>
      </w:r>
    </w:p>
    <w:p>
      <w:pPr>
        <w:spacing w:after="150"/>
      </w:pPr>
      <w:r>
        <w:rPr/>
        <w:t xml:space="preserve">截至2020年12月31日，我国在有效登记状态的农药有效成分达到714个，登记产品41,885个，其中大田用农药39,299个，卫生用农药2,576个。自2013年至2020年，农药登记数量的年均增长率为5.02%，2020年登记数量与2019年相比增加了1.49%。根据农业农村部第269公告，2020年批准了2个仅限出口农药登记产品。目前，有农药登记的生产企业1,896家(比上年有所减少)，其中境外企业126家。2020年共有6个新农药(10个产品)取得登记，其中杀虫剂3个(产品5个)，杀菌剂1个(产品1个)，除草剂和植物生长调节剂各1个(产品各2个)。有4个是原药与制剂同时登记，占新农药的67%。</w:t>
      </w:r>
    </w:p>
    <w:p>
      <w:pPr>
        <w:spacing w:after="150"/>
      </w:pPr>
      <w:r>
        <w:rPr/>
        <w:t xml:space="preserve">2020年农药行业转型升级成效凸显。从整体业绩来看，全国农药行业制剂销售TOP100企业总销售额达388.06亿元，入围门槛为1亿元，10亿元以上的企业有8家，前10强整体销售额为145.1亿元。相对于原药生产企业而言，制剂企业平均规模较小，但2020年整体业绩仍然有所增长。榜单前50家企业总销售额达312.96亿元，比2019年增长11.75%，整体销售水平明显上升。</w:t>
      </w:r>
    </w:p>
    <w:p>
      <w:pPr>
        <w:spacing w:after="150"/>
      </w:pPr>
      <w:r>
        <w:rPr/>
        <w:t xml:space="preserve">近年来，农药行业从作坊式生产阶段，走向流程型、自动化制造技术的开发和产业阶段，逐步迈向大数据、云计算和人工智能等支持下的智能化生产阶段。供给侧结构性改革的推进、环保督查的常态化管理，产业发展的阵痛促使农药制剂生产不再单纯考虑产品的产量，而是着重推动剂型研发和加工技术2条主线同步创新驱动，将人工智能融入到新品研发、制造过程等。</w:t>
      </w:r>
    </w:p>
    <w:p>
      <w:pPr>
        <w:spacing w:after="150"/>
      </w:pPr>
      <w:r>
        <w:rPr/>
        <w:t xml:space="preserve">目前，我国农药行业智能制造整体处于起步阶段，技术、人才缺乏，基础设施薄弱，大数据、云计算尚不能有效利用。企业基本具备生产自动化水平，但大多局限于安全生产、减少劳动力层面，数据采集不能集成处理无法成为决策判断的依据，驱动智能化受阻;各工作板块独立无连接，造成系统多环节调度不灵，产生信息或者自动化孤岛，智能化生产空有口号，落地实施较为困难。这些是目前大多数企业面临的突出问题。</w:t>
      </w:r>
    </w:p>
    <w:p>
      <w:pPr>
        <w:spacing w:after="150"/>
      </w:pPr>
      <w:r>
        <w:rPr/>
        <w:t xml:space="preserve">本研究咨询报告由北京中道泰和信息咨询有限公司领衔撰写，在大量周密的市场调研基础上，主要依据了国家统计局、国家工信部、国家发改委、国务院发展研究中心、联合国粮农组织(FAO)、农药发展与应用协会、中国农药工业协会、51行业报告网、中国及海外多种相关报刊杂志以及专业研究机构公布和提供的大量资料，对中国农药制剂及各子行业的发展状况、上下游行业发展状况、市场供需形势、新成果与技术等进行了分析，并重点分析了中国农药制剂行业发展状况和特点，以及中国农药制剂行业将面临的挑战、企业的发展策略等。报告还对全球的农药制剂行业发展态势作了详细分析，并对农药制剂行业进行了趋向研判，是农药制剂开发、经营企业，科研、投资机构等单位准确了解目前农药制剂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中国农药制剂行业发展概述</w:t>
      </w:r>
    </w:p>
    <w:p>
      <w:pPr>
        <w:spacing w:before="75" w:after="0"/>
      </w:pPr>
      <w:r>
        <w:rPr/>
        <w:t xml:space="preserve">第一节 农药制剂定义及分类</w:t>
      </w:r>
    </w:p>
    <w:p>
      <w:pPr>
        <w:spacing w:before="75" w:after="0"/>
      </w:pPr>
      <w:r>
        <w:rPr/>
        <w:t xml:space="preserve">一、农药制剂定义</w:t>
      </w:r>
    </w:p>
    <w:p>
      <w:pPr>
        <w:spacing w:before="75" w:after="0"/>
      </w:pPr>
      <w:r>
        <w:rPr/>
        <w:t xml:space="preserve">二、农药制剂分类</w:t>
      </w:r>
    </w:p>
    <w:p>
      <w:pPr>
        <w:spacing w:before="75" w:after="0"/>
      </w:pPr>
      <w:r>
        <w:rPr/>
        <w:t xml:space="preserve">三、农药制剂需求特性</w:t>
      </w:r>
    </w:p>
    <w:p>
      <w:pPr>
        <w:spacing w:before="75" w:after="0"/>
      </w:pPr>
      <w:r>
        <w:rPr/>
        <w:t xml:space="preserve">四、农药制剂vs原药成长性</w:t>
      </w:r>
    </w:p>
    <w:p>
      <w:pPr>
        <w:spacing w:before="75" w:after="0"/>
      </w:pPr>
      <w:r>
        <w:rPr/>
        <w:t xml:space="preserve">1、盈利水平比较</w:t>
      </w:r>
    </w:p>
    <w:p>
      <w:pPr>
        <w:spacing w:before="75" w:after="0"/>
      </w:pPr>
      <w:r>
        <w:rPr/>
        <w:t xml:space="preserve">2、销售模式比较</w:t>
      </w:r>
    </w:p>
    <w:p>
      <w:pPr>
        <w:spacing w:before="75" w:after="0"/>
      </w:pPr>
      <w:r>
        <w:rPr/>
        <w:t xml:space="preserve">3、销售网络比较</w:t>
      </w:r>
    </w:p>
    <w:p>
      <w:pPr>
        <w:spacing w:before="75" w:after="0"/>
      </w:pPr>
      <w:r>
        <w:rPr/>
        <w:t xml:space="preserve">4、技术开发比较</w:t>
      </w:r>
    </w:p>
    <w:p>
      <w:pPr>
        <w:spacing w:before="75" w:after="0"/>
      </w:pPr>
      <w:r>
        <w:rPr/>
        <w:t xml:space="preserve">5、发展空间比较</w:t>
      </w:r>
    </w:p>
    <w:p>
      <w:pPr>
        <w:spacing w:before="75" w:after="0"/>
      </w:pPr>
      <w:r>
        <w:rPr/>
        <w:t xml:space="preserve">第二节 农药制剂行业地位分析</w:t>
      </w:r>
    </w:p>
    <w:p>
      <w:pPr>
        <w:spacing w:before="75" w:after="0"/>
      </w:pPr>
      <w:r>
        <w:rPr/>
        <w:t xml:space="preserve">一、农药制剂的作用</w:t>
      </w:r>
    </w:p>
    <w:p>
      <w:pPr>
        <w:spacing w:before="75" w:after="0"/>
      </w:pPr>
      <w:r>
        <w:rPr/>
        <w:t xml:space="preserve">二、在国民经济中的地位</w:t>
      </w:r>
    </w:p>
    <w:p>
      <w:pPr>
        <w:spacing w:before="75" w:after="0"/>
      </w:pPr>
      <w:r>
        <w:rPr/>
        <w:t xml:space="preserve">三、在农药行业中的地位</w:t>
      </w:r>
    </w:p>
    <w:p>
      <w:pPr>
        <w:spacing w:before="75" w:after="0"/>
      </w:pPr>
      <w:r>
        <w:rPr/>
        <w:t xml:space="preserve">第三节 政策环境对行业的影响</w:t>
      </w:r>
    </w:p>
    <w:p>
      <w:pPr>
        <w:spacing w:before="75" w:after="0"/>
      </w:pPr>
      <w:r>
        <w:rPr/>
        <w:t xml:space="preserve">一、行业管理体制</w:t>
      </w:r>
    </w:p>
    <w:p>
      <w:pPr>
        <w:spacing w:before="75" w:after="0"/>
      </w:pPr>
      <w:r>
        <w:rPr/>
        <w:t xml:space="preserve">1、行业主管部门</w:t>
      </w:r>
    </w:p>
    <w:p>
      <w:pPr>
        <w:spacing w:before="75" w:after="0"/>
      </w:pPr>
      <w:r>
        <w:rPr/>
        <w:t xml:space="preserve">2、行业监管机制</w:t>
      </w:r>
    </w:p>
    <w:p>
      <w:pPr>
        <w:spacing w:before="75" w:after="0"/>
      </w:pPr>
      <w:r>
        <w:rPr/>
        <w:t xml:space="preserve">二、行业政策规划</w:t>
      </w:r>
    </w:p>
    <w:p>
      <w:pPr>
        <w:spacing w:before="75" w:after="0"/>
      </w:pPr>
      <w:r>
        <w:rPr/>
        <w:t xml:space="preserve">三、行业标准制度</w:t>
      </w:r>
    </w:p>
    <w:p>
      <w:pPr>
        <w:spacing w:before="75" w:after="0"/>
      </w:pPr>
      <w:r>
        <w:rPr/>
        <w:t xml:space="preserve">1、生产企业核准</w:t>
      </w:r>
    </w:p>
    <w:p>
      <w:pPr>
        <w:spacing w:before="75" w:after="0"/>
      </w:pPr>
      <w:r>
        <w:rPr/>
        <w:t xml:space="preserve">2、产品登记制度</w:t>
      </w:r>
    </w:p>
    <w:p>
      <w:pPr>
        <w:spacing w:before="75" w:after="0"/>
      </w:pPr>
      <w:r>
        <w:rPr/>
        <w:t xml:space="preserve">3、生产许可及批准制度</w:t>
      </w:r>
    </w:p>
    <w:p>
      <w:pPr>
        <w:spacing w:before="75" w:after="0"/>
      </w:pPr>
      <w:r>
        <w:rPr/>
        <w:t xml:space="preserve">4、产品质量和技术规范</w:t>
      </w:r>
    </w:p>
    <w:p>
      <w:pPr>
        <w:spacing w:before="75" w:after="0"/>
      </w:pPr>
      <w:r>
        <w:rPr/>
        <w:t xml:space="preserve">四、《全国农药产业发展规划》解读</w:t>
      </w:r>
    </w:p>
    <w:p>
      <w:pPr>
        <w:spacing w:before="75" w:after="0"/>
      </w:pPr>
      <w:r>
        <w:rPr/>
        <w:t xml:space="preserve">第四节 技术环境对行业的影响</w:t>
      </w:r>
    </w:p>
    <w:p>
      <w:pPr>
        <w:spacing w:before="75" w:after="0"/>
      </w:pPr>
      <w:r>
        <w:rPr/>
        <w:t xml:space="preserve">一、全球农药制剂技术发展情况</w:t>
      </w:r>
    </w:p>
    <w:p>
      <w:pPr>
        <w:spacing w:before="75" w:after="0"/>
      </w:pPr>
      <w:r>
        <w:rPr/>
        <w:t xml:space="preserve">二、中国农药行业专利申请数量</w:t>
      </w:r>
    </w:p>
    <w:p>
      <w:pPr>
        <w:spacing w:before="75" w:after="0"/>
      </w:pPr>
      <w:r>
        <w:rPr/>
        <w:t xml:space="preserve">三、我国农药制造水平稳步提高</w:t>
      </w:r>
    </w:p>
    <w:p>
      <w:pPr>
        <w:spacing w:before="75" w:after="0"/>
      </w:pPr>
      <w:r>
        <w:rPr/>
        <w:t xml:space="preserve">四、中国农药行业专利结构</w:t>
      </w:r>
    </w:p>
    <w:p>
      <w:pPr>
        <w:spacing w:before="75" w:after="0"/>
      </w:pPr>
      <w:r>
        <w:rPr/>
        <w:t xml:space="preserve">1、农药行业专利申请结构</w:t>
      </w:r>
    </w:p>
    <w:p>
      <w:pPr>
        <w:spacing w:before="75" w:after="0"/>
      </w:pPr>
      <w:r>
        <w:rPr/>
        <w:t xml:space="preserve">2、固体农药剂型专利申请</w:t>
      </w:r>
    </w:p>
    <w:p>
      <w:pPr>
        <w:spacing w:before="75" w:after="0"/>
      </w:pPr>
      <w:r>
        <w:rPr/>
        <w:t xml:space="preserve">3、液体农药剂型专利申请</w:t>
      </w:r>
    </w:p>
    <w:p>
      <w:pPr>
        <w:spacing w:before="75" w:after="0"/>
      </w:pPr>
      <w:r>
        <w:rPr/>
        <w:t xml:space="preserve">五、中国农药剂型专利申请影响因素</w:t>
      </w:r>
    </w:p>
    <w:p>
      <w:pPr>
        <w:spacing w:before="75" w:after="0"/>
      </w:pPr>
      <w:r>
        <w:rPr/>
        <w:t xml:space="preserve">1、技术因素</w:t>
      </w:r>
    </w:p>
    <w:p>
      <w:pPr>
        <w:spacing w:before="75" w:after="0"/>
      </w:pPr>
      <w:r>
        <w:rPr/>
        <w:t xml:space="preserve">2、经济因素</w:t>
      </w:r>
    </w:p>
    <w:p>
      <w:pPr>
        <w:spacing w:before="75" w:after="0"/>
      </w:pPr>
      <w:r>
        <w:rPr/>
        <w:t xml:space="preserve">3、环保与安全性因素</w:t>
      </w:r>
    </w:p>
    <w:p>
      <w:pPr>
        <w:spacing w:before="75" w:after="0"/>
      </w:pPr>
      <w:r>
        <w:rPr/>
        <w:t xml:space="preserve">六、农药制剂加工水平将不断提升</w:t>
      </w:r>
    </w:p>
    <w:p>
      <w:pPr>
        <w:spacing w:before="75" w:after="0"/>
      </w:pPr>
      <w:r>
        <w:rPr>
          <w:b w:val="1"/>
          <w:bCs w:val="1"/>
        </w:rPr>
        <w:t xml:space="preserve">第二章 中国农药制剂行业发展分析</w:t>
      </w:r>
    </w:p>
    <w:p>
      <w:pPr>
        <w:spacing w:before="75" w:after="0"/>
      </w:pPr>
      <w:r>
        <w:rPr/>
        <w:t xml:space="preserve">第一节 中国农药制剂行业发展分析</w:t>
      </w:r>
    </w:p>
    <w:p>
      <w:pPr>
        <w:spacing w:before="75" w:after="0"/>
      </w:pPr>
      <w:r>
        <w:rPr/>
        <w:t xml:space="preserve">一、中国农药制剂行业发展历程</w:t>
      </w:r>
    </w:p>
    <w:p>
      <w:pPr>
        <w:spacing w:before="75" w:after="0"/>
      </w:pPr>
      <w:r>
        <w:rPr/>
        <w:t xml:space="preserve">二、中国农药制剂行业发展现状</w:t>
      </w:r>
    </w:p>
    <w:p>
      <w:pPr>
        <w:spacing w:before="75" w:after="0"/>
      </w:pPr>
      <w:r>
        <w:rPr/>
        <w:t xml:space="preserve">三、中国农药制剂行业发展特点</w:t>
      </w:r>
    </w:p>
    <w:p>
      <w:pPr>
        <w:spacing w:before="75" w:after="0"/>
      </w:pPr>
      <w:r>
        <w:rPr/>
        <w:t xml:space="preserve">四、中国农药制剂行业市场规模</w:t>
      </w:r>
    </w:p>
    <w:p>
      <w:pPr>
        <w:spacing w:before="75" w:after="0"/>
      </w:pPr>
      <w:r>
        <w:rPr/>
        <w:t xml:space="preserve">第二节 中国农药制剂企业发展分析</w:t>
      </w:r>
    </w:p>
    <w:p>
      <w:pPr>
        <w:spacing w:before="75" w:after="0"/>
      </w:pPr>
      <w:r>
        <w:rPr/>
        <w:t xml:space="preserve">一、国内农药制剂生产企业类型</w:t>
      </w:r>
    </w:p>
    <w:p>
      <w:pPr>
        <w:spacing w:before="75" w:after="0"/>
      </w:pPr>
      <w:r>
        <w:rPr/>
        <w:t xml:space="preserve">1、农药创制型</w:t>
      </w:r>
    </w:p>
    <w:p>
      <w:pPr>
        <w:spacing w:before="75" w:after="0"/>
      </w:pPr>
      <w:r>
        <w:rPr/>
        <w:t xml:space="preserve">2、科技先导型</w:t>
      </w:r>
    </w:p>
    <w:p>
      <w:pPr>
        <w:spacing w:before="75" w:after="0"/>
      </w:pPr>
      <w:r>
        <w:rPr/>
        <w:t xml:space="preserve">3、市场导向型</w:t>
      </w:r>
    </w:p>
    <w:p>
      <w:pPr>
        <w:spacing w:before="75" w:after="0"/>
      </w:pPr>
      <w:r>
        <w:rPr/>
        <w:t xml:space="preserve">4、政府主导型</w:t>
      </w:r>
    </w:p>
    <w:p>
      <w:pPr>
        <w:spacing w:before="75" w:after="0"/>
      </w:pPr>
      <w:r>
        <w:rPr/>
        <w:t xml:space="preserve">5、产业模式型</w:t>
      </w:r>
    </w:p>
    <w:p>
      <w:pPr>
        <w:spacing w:before="75" w:after="0"/>
      </w:pPr>
      <w:r>
        <w:rPr/>
        <w:t xml:space="preserve">二、不同规模企业经济指标分析</w:t>
      </w:r>
    </w:p>
    <w:p>
      <w:pPr>
        <w:spacing w:before="75" w:after="0"/>
      </w:pPr>
      <w:r>
        <w:rPr/>
        <w:t xml:space="preserve">1、大型企业</w:t>
      </w:r>
    </w:p>
    <w:p>
      <w:pPr>
        <w:spacing w:before="75" w:after="0"/>
      </w:pPr>
      <w:r>
        <w:rPr/>
        <w:t xml:space="preserve">2、中型企业</w:t>
      </w:r>
    </w:p>
    <w:p>
      <w:pPr>
        <w:spacing w:before="75" w:after="0"/>
      </w:pPr>
      <w:r>
        <w:rPr/>
        <w:t xml:space="preserve">3、小型企业</w:t>
      </w:r>
    </w:p>
    <w:p>
      <w:pPr>
        <w:spacing w:before="75" w:after="0"/>
      </w:pPr>
      <w:r>
        <w:rPr/>
        <w:t xml:space="preserve">三、不同地区企业经济指标分析</w:t>
      </w:r>
    </w:p>
    <w:p>
      <w:pPr>
        <w:spacing w:before="75" w:after="0"/>
      </w:pPr>
      <w:r>
        <w:rPr/>
        <w:t xml:space="preserve">1、不同地区资产总额情况</w:t>
      </w:r>
    </w:p>
    <w:p>
      <w:pPr>
        <w:spacing w:before="75" w:after="0"/>
      </w:pPr>
      <w:r>
        <w:rPr/>
        <w:t xml:space="preserve">2、不同地区累计负债情况</w:t>
      </w:r>
    </w:p>
    <w:p>
      <w:pPr>
        <w:spacing w:before="75" w:after="0"/>
      </w:pPr>
      <w:r>
        <w:rPr/>
        <w:t xml:space="preserve">3、不同地区销售收入情况</w:t>
      </w:r>
    </w:p>
    <w:p>
      <w:pPr>
        <w:spacing w:before="75" w:after="0"/>
      </w:pPr>
      <w:r>
        <w:rPr/>
        <w:t xml:space="preserve">4、不同地区销售利润情况</w:t>
      </w:r>
    </w:p>
    <w:p>
      <w:pPr>
        <w:spacing w:before="75" w:after="0"/>
      </w:pPr>
      <w:r>
        <w:rPr/>
        <w:t xml:space="preserve">第三节 中国农药制剂登记情况分析</w:t>
      </w:r>
    </w:p>
    <w:p>
      <w:pPr>
        <w:spacing w:before="75" w:after="0"/>
      </w:pPr>
      <w:r>
        <w:rPr/>
        <w:t xml:space="preserve">一、登记现状</w:t>
      </w:r>
    </w:p>
    <w:p>
      <w:pPr>
        <w:spacing w:before="75" w:after="0"/>
      </w:pPr>
      <w:r>
        <w:rPr/>
        <w:t xml:space="preserve">1、基本情况</w:t>
      </w:r>
    </w:p>
    <w:p>
      <w:pPr>
        <w:spacing w:before="75" w:after="0"/>
      </w:pPr>
      <w:r>
        <w:rPr/>
        <w:t xml:space="preserve">2、制剂的毒性分析</w:t>
      </w:r>
    </w:p>
    <w:p>
      <w:pPr>
        <w:spacing w:before="75" w:after="0"/>
      </w:pPr>
      <w:r>
        <w:rPr/>
        <w:t xml:space="preserve">3、新农药的剂型分析</w:t>
      </w:r>
    </w:p>
    <w:p>
      <w:pPr>
        <w:spacing w:before="75" w:after="0"/>
      </w:pPr>
      <w:r>
        <w:rPr/>
        <w:t xml:space="preserve">二、新剂型的发展</w:t>
      </w:r>
    </w:p>
    <w:p>
      <w:pPr>
        <w:spacing w:before="75" w:after="0"/>
      </w:pPr>
      <w:r>
        <w:rPr/>
        <w:t xml:space="preserve">1、悬浮剂和可分散油悬浮剂</w:t>
      </w:r>
    </w:p>
    <w:p>
      <w:pPr>
        <w:spacing w:before="75" w:after="0"/>
      </w:pPr>
      <w:r>
        <w:rPr/>
        <w:t xml:space="preserve">2、水分散粒剂</w:t>
      </w:r>
    </w:p>
    <w:p>
      <w:pPr>
        <w:spacing w:before="75" w:after="0"/>
      </w:pPr>
      <w:r>
        <w:rPr/>
        <w:t xml:space="preserve">3、微乳剂</w:t>
      </w:r>
    </w:p>
    <w:p>
      <w:pPr>
        <w:spacing w:before="75" w:after="0"/>
      </w:pPr>
      <w:r>
        <w:rPr/>
        <w:t xml:space="preserve">三、农药剂型设计分析</w:t>
      </w:r>
    </w:p>
    <w:p>
      <w:pPr>
        <w:spacing w:before="75" w:after="0"/>
      </w:pPr>
      <w:r>
        <w:rPr/>
        <w:t xml:space="preserve">1、基于原药物理性状的分析</w:t>
      </w:r>
    </w:p>
    <w:p>
      <w:pPr>
        <w:spacing w:before="75" w:after="0"/>
      </w:pPr>
      <w:r>
        <w:rPr/>
        <w:t xml:space="preserve">2、基于有效成分溶解特性的分析</w:t>
      </w:r>
    </w:p>
    <w:p>
      <w:pPr>
        <w:spacing w:before="75" w:after="0"/>
      </w:pPr>
      <w:r>
        <w:rPr/>
        <w:t xml:space="preserve">3、基于有效成分毒性的分析</w:t>
      </w:r>
    </w:p>
    <w:p>
      <w:pPr>
        <w:spacing w:before="75" w:after="0"/>
      </w:pPr>
      <w:r>
        <w:rPr/>
        <w:t xml:space="preserve">4、基于防治对象的分析</w:t>
      </w:r>
    </w:p>
    <w:p>
      <w:pPr>
        <w:spacing w:before="75" w:after="0"/>
      </w:pPr>
      <w:r>
        <w:rPr>
          <w:b w:val="1"/>
          <w:bCs w:val="1"/>
        </w:rPr>
        <w:t xml:space="preserve">第三章 中国农药制剂行业经营情况分析</w:t>
      </w:r>
    </w:p>
    <w:p>
      <w:pPr>
        <w:spacing w:before="75" w:after="0"/>
      </w:pPr>
      <w:r>
        <w:rPr/>
        <w:t xml:space="preserve">第一节 中国农药制剂行业供需平衡分析</w:t>
      </w:r>
    </w:p>
    <w:p>
      <w:pPr>
        <w:spacing w:before="75" w:after="0"/>
      </w:pPr>
      <w:r>
        <w:rPr/>
        <w:t xml:space="preserve">一、中国农药制剂行业供给情况</w:t>
      </w:r>
    </w:p>
    <w:p>
      <w:pPr>
        <w:spacing w:before="75" w:after="0"/>
      </w:pPr>
      <w:r>
        <w:rPr/>
        <w:t xml:space="preserve">二、中国农药制剂行业需求情况</w:t>
      </w:r>
    </w:p>
    <w:p>
      <w:pPr>
        <w:spacing w:before="75" w:after="0"/>
      </w:pPr>
      <w:r>
        <w:rPr/>
        <w:t xml:space="preserve">三、中国农药制剂行业供需平衡</w:t>
      </w:r>
    </w:p>
    <w:p>
      <w:pPr>
        <w:spacing w:before="75" w:after="0"/>
      </w:pPr>
      <w:r>
        <w:rPr/>
        <w:t xml:space="preserve">四、全国农药制剂企业产能情况</w:t>
      </w:r>
    </w:p>
    <w:p>
      <w:pPr>
        <w:spacing w:before="75" w:after="0"/>
      </w:pPr>
      <w:r>
        <w:rPr/>
        <w:t xml:space="preserve">第二节 中国农药制剂行业进出口分析</w:t>
      </w:r>
    </w:p>
    <w:p>
      <w:pPr>
        <w:spacing w:before="75" w:after="0"/>
      </w:pPr>
      <w:r>
        <w:rPr/>
        <w:t xml:space="preserve">一、中国农药制剂行业进出口综述</w:t>
      </w:r>
    </w:p>
    <w:p>
      <w:pPr>
        <w:spacing w:before="75" w:after="0"/>
      </w:pPr>
      <w:r>
        <w:rPr/>
        <w:t xml:space="preserve">二、中国农药制剂行业进口分析</w:t>
      </w:r>
    </w:p>
    <w:p>
      <w:pPr>
        <w:spacing w:before="75" w:after="0"/>
      </w:pPr>
      <w:r>
        <w:rPr/>
        <w:t xml:space="preserve">三、中国农药制剂行业出口分析</w:t>
      </w:r>
    </w:p>
    <w:p>
      <w:pPr>
        <w:spacing w:before="75" w:after="0"/>
      </w:pPr>
      <w:r>
        <w:rPr/>
        <w:t xml:space="preserve">四、中国农药制剂行业进出口前景展望</w:t>
      </w:r>
    </w:p>
    <w:p>
      <w:pPr>
        <w:spacing w:before="75" w:after="0"/>
      </w:pPr>
      <w:r>
        <w:rPr/>
        <w:t xml:space="preserve">第三节 中国农药制剂行业经营情况分析</w:t>
      </w:r>
    </w:p>
    <w:p>
      <w:pPr>
        <w:spacing w:before="75" w:after="0"/>
      </w:pPr>
      <w:r>
        <w:rPr/>
        <w:t xml:space="preserve">一、农药制剂行业盈利能力</w:t>
      </w:r>
    </w:p>
    <w:p>
      <w:pPr>
        <w:spacing w:before="75" w:after="0"/>
      </w:pPr>
      <w:r>
        <w:rPr/>
        <w:t xml:space="preserve">二、农药制剂行业营运能力</w:t>
      </w:r>
    </w:p>
    <w:p>
      <w:pPr>
        <w:spacing w:before="75" w:after="0"/>
      </w:pPr>
      <w:r>
        <w:rPr/>
        <w:t xml:space="preserve">三、农药制剂行业偿债能力</w:t>
      </w:r>
    </w:p>
    <w:p>
      <w:pPr>
        <w:spacing w:before="75" w:after="0"/>
      </w:pPr>
      <w:r>
        <w:rPr/>
        <w:t xml:space="preserve">四、农药制剂行业发展能力</w:t>
      </w:r>
    </w:p>
    <w:p>
      <w:pPr>
        <w:spacing w:before="75" w:after="0"/>
      </w:pPr>
      <w:r>
        <w:rPr>
          <w:b w:val="1"/>
          <w:bCs w:val="1"/>
        </w:rPr>
        <w:t xml:space="preserve">第四章 中国农药制剂主要产品市场分析</w:t>
      </w:r>
    </w:p>
    <w:p>
      <w:pPr>
        <w:spacing w:before="75" w:after="0"/>
      </w:pPr>
      <w:r>
        <w:rPr/>
        <w:t xml:space="preserve">第一节 行业主要产品市场概况</w:t>
      </w:r>
    </w:p>
    <w:p>
      <w:pPr>
        <w:spacing w:before="75" w:after="0"/>
      </w:pPr>
      <w:r>
        <w:rPr/>
        <w:t xml:space="preserve">一、主要产品结构特征</w:t>
      </w:r>
    </w:p>
    <w:p>
      <w:pPr>
        <w:spacing w:before="75" w:after="0"/>
      </w:pPr>
      <w:r>
        <w:rPr/>
        <w:t xml:space="preserve">二、主要产品市场概况</w:t>
      </w:r>
    </w:p>
    <w:p>
      <w:pPr>
        <w:spacing w:before="75" w:after="0"/>
      </w:pPr>
      <w:r>
        <w:rPr/>
        <w:t xml:space="preserve">第二节 行业主要细分产品市场分析</w:t>
      </w:r>
    </w:p>
    <w:p>
      <w:pPr>
        <w:spacing w:before="75" w:after="0"/>
      </w:pPr>
      <w:r>
        <w:rPr/>
        <w:t xml:space="preserve">一、除草剂市场分析</w:t>
      </w:r>
    </w:p>
    <w:p>
      <w:pPr>
        <w:spacing w:before="75" w:after="0"/>
      </w:pPr>
      <w:r>
        <w:rPr/>
        <w:t xml:space="preserve">1、产量地区分布</w:t>
      </w:r>
    </w:p>
    <w:p>
      <w:pPr>
        <w:spacing w:before="75" w:after="0"/>
      </w:pPr>
      <w:r>
        <w:rPr/>
        <w:t xml:space="preserve">2、市场需求分析</w:t>
      </w:r>
    </w:p>
    <w:p>
      <w:pPr>
        <w:spacing w:before="75" w:after="0"/>
      </w:pPr>
      <w:r>
        <w:rPr/>
        <w:t xml:space="preserve">3、热点品种分析</w:t>
      </w:r>
    </w:p>
    <w:p>
      <w:pPr>
        <w:spacing w:before="75" w:after="0"/>
      </w:pPr>
      <w:r>
        <w:rPr/>
        <w:t xml:space="preserve">4、细分产品市场</w:t>
      </w:r>
    </w:p>
    <w:p>
      <w:pPr>
        <w:spacing w:before="75" w:after="0"/>
      </w:pPr>
      <w:r>
        <w:rPr/>
        <w:t xml:space="preserve">5、主要生产企业</w:t>
      </w:r>
    </w:p>
    <w:p>
      <w:pPr>
        <w:spacing w:before="75" w:after="0"/>
      </w:pPr>
      <w:r>
        <w:rPr/>
        <w:t xml:space="preserve">6、市场竞争格局</w:t>
      </w:r>
    </w:p>
    <w:p>
      <w:pPr>
        <w:spacing w:before="75" w:after="0"/>
      </w:pPr>
      <w:r>
        <w:rPr/>
        <w:t xml:space="preserve">7、进出口统计</w:t>
      </w:r>
    </w:p>
    <w:p>
      <w:pPr>
        <w:spacing w:before="75" w:after="0"/>
      </w:pPr>
      <w:r>
        <w:rPr/>
        <w:t xml:space="preserve">8、市场发展趋势</w:t>
      </w:r>
    </w:p>
    <w:p>
      <w:pPr>
        <w:spacing w:before="75" w:after="0"/>
      </w:pPr>
      <w:r>
        <w:rPr/>
        <w:t xml:space="preserve">二、杀虫剂市场分析</w:t>
      </w:r>
    </w:p>
    <w:p>
      <w:pPr>
        <w:spacing w:before="75" w:after="0"/>
      </w:pPr>
      <w:r>
        <w:rPr/>
        <w:t xml:space="preserve">1、产量地区分布</w:t>
      </w:r>
    </w:p>
    <w:p>
      <w:pPr>
        <w:spacing w:before="75" w:after="0"/>
      </w:pPr>
      <w:r>
        <w:rPr/>
        <w:t xml:space="preserve">2、市场需求分析</w:t>
      </w:r>
    </w:p>
    <w:p>
      <w:pPr>
        <w:spacing w:before="75" w:after="0"/>
      </w:pPr>
      <w:r>
        <w:rPr/>
        <w:t xml:space="preserve">3、热点品种分析</w:t>
      </w:r>
    </w:p>
    <w:p>
      <w:pPr>
        <w:spacing w:before="75" w:after="0"/>
      </w:pPr>
      <w:r>
        <w:rPr/>
        <w:t xml:space="preserve">4、主要生产企业</w:t>
      </w:r>
    </w:p>
    <w:p>
      <w:pPr>
        <w:spacing w:before="75" w:after="0"/>
      </w:pPr>
      <w:r>
        <w:rPr/>
        <w:t xml:space="preserve">5、进出口统计</w:t>
      </w:r>
    </w:p>
    <w:p>
      <w:pPr>
        <w:spacing w:before="75" w:after="0"/>
      </w:pPr>
      <w:r>
        <w:rPr/>
        <w:t xml:space="preserve">6、市场发展趋势</w:t>
      </w:r>
    </w:p>
    <w:p>
      <w:pPr>
        <w:spacing w:before="75" w:after="0"/>
      </w:pPr>
      <w:r>
        <w:rPr/>
        <w:t xml:space="preserve">三、杀菌剂市场分析</w:t>
      </w:r>
    </w:p>
    <w:p>
      <w:pPr>
        <w:spacing w:before="75" w:after="0"/>
      </w:pPr>
      <w:r>
        <w:rPr/>
        <w:t xml:space="preserve">1、产量地区分布</w:t>
      </w:r>
    </w:p>
    <w:p>
      <w:pPr>
        <w:spacing w:before="75" w:after="0"/>
      </w:pPr>
      <w:r>
        <w:rPr/>
        <w:t xml:space="preserve">2、市场需求分析</w:t>
      </w:r>
    </w:p>
    <w:p>
      <w:pPr>
        <w:spacing w:before="75" w:after="0"/>
      </w:pPr>
      <w:r>
        <w:rPr/>
        <w:t xml:space="preserve">3、热点品种分析</w:t>
      </w:r>
    </w:p>
    <w:p>
      <w:pPr>
        <w:spacing w:before="75" w:after="0"/>
      </w:pPr>
      <w:r>
        <w:rPr/>
        <w:t xml:space="preserve">4、主要生产企业</w:t>
      </w:r>
    </w:p>
    <w:p>
      <w:pPr>
        <w:spacing w:before="75" w:after="0"/>
      </w:pPr>
      <w:r>
        <w:rPr/>
        <w:t xml:space="preserve">5、进出口统计</w:t>
      </w:r>
    </w:p>
    <w:p>
      <w:pPr>
        <w:spacing w:before="75" w:after="0"/>
      </w:pPr>
      <w:r>
        <w:rPr/>
        <w:t xml:space="preserve">6、市场发展趋势</w:t>
      </w:r>
    </w:p>
    <w:p>
      <w:pPr>
        <w:spacing w:before="75" w:after="0"/>
      </w:pPr>
      <w:r>
        <w:rPr/>
        <w:t xml:space="preserve">四、植物生长调节剂市场分析</w:t>
      </w:r>
    </w:p>
    <w:p>
      <w:pPr>
        <w:spacing w:before="75" w:after="0"/>
      </w:pPr>
      <w:r>
        <w:rPr/>
        <w:t xml:space="preserve">1、多效唑</w:t>
      </w:r>
    </w:p>
    <w:p>
      <w:pPr>
        <w:spacing w:before="75" w:after="0"/>
      </w:pPr>
      <w:r>
        <w:rPr/>
        <w:t xml:space="preserve">2、烯效唑</w:t>
      </w:r>
    </w:p>
    <w:p>
      <w:pPr>
        <w:spacing w:before="75" w:after="0"/>
      </w:pPr>
      <w:r>
        <w:rPr/>
        <w:t xml:space="preserve">3、矮壮素</w:t>
      </w:r>
    </w:p>
    <w:p>
      <w:pPr>
        <w:spacing w:before="75" w:after="0"/>
      </w:pPr>
      <w:r>
        <w:rPr/>
        <w:t xml:space="preserve">4、甲哌鎓(缩节胺)</w:t>
      </w:r>
    </w:p>
    <w:p>
      <w:pPr>
        <w:spacing w:before="75" w:after="0"/>
      </w:pPr>
      <w:r>
        <w:rPr/>
        <w:t xml:space="preserve">5、乙烯利</w:t>
      </w:r>
    </w:p>
    <w:p>
      <w:pPr>
        <w:spacing w:before="75" w:after="0"/>
      </w:pPr>
      <w:r>
        <w:rPr/>
        <w:t xml:space="preserve">6、赤霉酸(赤霉素、九二o)</w:t>
      </w:r>
    </w:p>
    <w:p>
      <w:pPr>
        <w:spacing w:before="75" w:after="0"/>
      </w:pPr>
      <w:r>
        <w:rPr/>
        <w:t xml:space="preserve">7、进出口统计</w:t>
      </w:r>
    </w:p>
    <w:p>
      <w:pPr>
        <w:spacing w:before="75" w:after="0"/>
      </w:pPr>
      <w:r>
        <w:rPr/>
        <w:t xml:space="preserve">第三节 行业主要品种市场价格走势</w:t>
      </w:r>
    </w:p>
    <w:p>
      <w:pPr>
        <w:spacing w:before="75" w:after="0"/>
      </w:pPr>
      <w:r>
        <w:rPr/>
        <w:t xml:space="preserve">一、草甘膦市场价格走势分析</w:t>
      </w:r>
    </w:p>
    <w:p>
      <w:pPr>
        <w:spacing w:before="75" w:after="0"/>
      </w:pPr>
      <w:r>
        <w:rPr/>
        <w:t xml:space="preserve">二、纯吡啶市场价格走势分析</w:t>
      </w:r>
    </w:p>
    <w:p>
      <w:pPr>
        <w:spacing w:before="75" w:after="0"/>
      </w:pPr>
      <w:r>
        <w:rPr/>
        <w:t xml:space="preserve">三、敌敌畏市场价格走势分析</w:t>
      </w:r>
    </w:p>
    <w:p>
      <w:pPr>
        <w:spacing w:before="75" w:after="0"/>
      </w:pPr>
      <w:r>
        <w:rPr/>
        <w:t xml:space="preserve">四、稻瘟净市场价格走势分析</w:t>
      </w:r>
    </w:p>
    <w:p>
      <w:pPr>
        <w:spacing w:before="75" w:after="0"/>
      </w:pPr>
      <w:r>
        <w:rPr/>
        <w:t xml:space="preserve">五、草枯市场价格走势分析</w:t>
      </w:r>
    </w:p>
    <w:p>
      <w:pPr>
        <w:spacing w:before="75" w:after="0"/>
      </w:pPr>
      <w:r>
        <w:rPr/>
        <w:t xml:space="preserve">六、氧化乐果市场价格走势分析</w:t>
      </w:r>
    </w:p>
    <w:p>
      <w:pPr>
        <w:spacing w:before="75" w:after="0"/>
      </w:pPr>
      <w:r>
        <w:rPr/>
        <w:t xml:space="preserve">七、氯氰菊脂市场价格走势分析</w:t>
      </w:r>
    </w:p>
    <w:p>
      <w:pPr>
        <w:spacing w:before="75" w:after="0"/>
      </w:pPr>
      <w:r>
        <w:rPr>
          <w:b w:val="1"/>
          <w:bCs w:val="1"/>
        </w:rPr>
        <w:t xml:space="preserve">第五章 中国农药制剂行业竞争分析</w:t>
      </w:r>
    </w:p>
    <w:p>
      <w:pPr>
        <w:spacing w:before="75" w:after="0"/>
      </w:pPr>
      <w:r>
        <w:rPr/>
        <w:t xml:space="preserve">第一节 中国农药制剂行业竞争结构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中国农药制剂行业竞争分析</w:t>
      </w:r>
    </w:p>
    <w:p>
      <w:pPr>
        <w:spacing w:before="75" w:after="0"/>
      </w:pPr>
      <w:r>
        <w:rPr/>
        <w:t xml:space="preserve">一、农药制剂行业竞争格局</w:t>
      </w:r>
    </w:p>
    <w:p>
      <w:pPr>
        <w:spacing w:before="75" w:after="0"/>
      </w:pPr>
      <w:r>
        <w:rPr/>
        <w:t xml:space="preserve">二、农药制剂行业集中度</w:t>
      </w:r>
    </w:p>
    <w:p>
      <w:pPr>
        <w:spacing w:before="75" w:after="0"/>
      </w:pPr>
      <w:r>
        <w:rPr/>
        <w:t xml:space="preserve">三、农药制剂行业竞争力</w:t>
      </w:r>
    </w:p>
    <w:p>
      <w:pPr>
        <w:spacing w:before="75" w:after="0"/>
      </w:pPr>
      <w:r>
        <w:rPr/>
        <w:t xml:space="preserve">四、农药制剂行业兼并重组</w:t>
      </w:r>
    </w:p>
    <w:p>
      <w:pPr>
        <w:spacing w:before="75" w:after="0"/>
      </w:pPr>
      <w:r>
        <w:rPr/>
        <w:t xml:space="preserve">第三节 中国农药制剂企业品牌竞争力分析</w:t>
      </w:r>
    </w:p>
    <w:p>
      <w:pPr>
        <w:spacing w:before="75" w:after="0"/>
      </w:pPr>
      <w:r>
        <w:rPr/>
        <w:t xml:space="preserve">一、中国农药制剂行业竞争关键因素</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二、中国农药制剂行业品牌结构</w:t>
      </w:r>
    </w:p>
    <w:p>
      <w:pPr>
        <w:spacing w:before="75" w:after="0"/>
      </w:pPr>
      <w:r>
        <w:rPr/>
        <w:t xml:space="preserve">1、杀虫剂品牌及重点企业</w:t>
      </w:r>
    </w:p>
    <w:p>
      <w:pPr>
        <w:spacing w:before="75" w:after="0"/>
      </w:pPr>
      <w:r>
        <w:rPr/>
        <w:t xml:space="preserve">2、除草剂品牌及重点企业</w:t>
      </w:r>
    </w:p>
    <w:p>
      <w:pPr>
        <w:spacing w:before="75" w:after="0"/>
      </w:pPr>
      <w:r>
        <w:rPr/>
        <w:t xml:space="preserve">三、中小农药制剂企业品牌锻造误区及建议</w:t>
      </w:r>
    </w:p>
    <w:p>
      <w:pPr>
        <w:spacing w:before="75" w:after="0"/>
      </w:pPr>
      <w:r>
        <w:rPr/>
        <w:t xml:space="preserve">1、品牌锻造主要问题</w:t>
      </w:r>
    </w:p>
    <w:p>
      <w:pPr>
        <w:spacing w:before="75" w:after="0"/>
      </w:pPr>
      <w:r>
        <w:rPr/>
        <w:t xml:space="preserve">2、打造强势品牌建议</w:t>
      </w:r>
    </w:p>
    <w:p>
      <w:pPr>
        <w:spacing w:before="75" w:after="0"/>
      </w:pPr>
      <w:r>
        <w:rPr/>
        <w:t xml:space="preserve">第四节 跨国公司在华竞争策略解析</w:t>
      </w:r>
    </w:p>
    <w:p>
      <w:pPr>
        <w:spacing w:before="75" w:after="0"/>
      </w:pPr>
      <w:r>
        <w:rPr/>
        <w:t xml:space="preserve">一、跨国公司在华竞争地位</w:t>
      </w:r>
    </w:p>
    <w:p>
      <w:pPr>
        <w:spacing w:before="75" w:after="0"/>
      </w:pPr>
      <w:r>
        <w:rPr/>
        <w:t xml:space="preserve">二、跨国公司在华竞争策略</w:t>
      </w:r>
    </w:p>
    <w:p>
      <w:pPr>
        <w:spacing w:before="75" w:after="0"/>
      </w:pPr>
      <w:r>
        <w:rPr/>
        <w:t xml:space="preserve">1、控制核心技术</w:t>
      </w:r>
    </w:p>
    <w:p>
      <w:pPr>
        <w:spacing w:before="75" w:after="0"/>
      </w:pPr>
      <w:r>
        <w:rPr/>
        <w:t xml:space="preserve">2、知识产权策略</w:t>
      </w:r>
    </w:p>
    <w:p>
      <w:pPr>
        <w:spacing w:before="75" w:after="0"/>
      </w:pPr>
      <w:r>
        <w:rPr/>
        <w:t xml:space="preserve">3、生产基地+研发中心</w:t>
      </w:r>
    </w:p>
    <w:p>
      <w:pPr>
        <w:spacing w:before="75" w:after="0"/>
      </w:pPr>
      <w:r>
        <w:rPr/>
        <w:t xml:space="preserve">三、提升中国农药制剂企业国际竞争力策略</w:t>
      </w:r>
    </w:p>
    <w:p>
      <w:pPr>
        <w:spacing w:before="75" w:after="0"/>
      </w:pPr>
      <w:r>
        <w:rPr/>
        <w:t xml:space="preserve">第五节 中国农药制剂行业竞争策略</w:t>
      </w:r>
    </w:p>
    <w:p>
      <w:pPr>
        <w:spacing w:before="75" w:after="0"/>
      </w:pPr>
      <w:r>
        <w:rPr>
          <w:b w:val="1"/>
          <w:bCs w:val="1"/>
        </w:rPr>
        <w:t xml:space="preserve">第六章 中国重点区域农药制剂行业发展现状与趋势分析</w:t>
      </w:r>
    </w:p>
    <w:p>
      <w:pPr>
        <w:spacing w:before="75" w:after="0"/>
      </w:pPr>
      <w:r>
        <w:rPr/>
        <w:t xml:space="preserve">第一节 江苏农药制剂行业发展现状与趋势分析</w:t>
      </w:r>
    </w:p>
    <w:p>
      <w:pPr>
        <w:spacing w:before="75" w:after="0"/>
      </w:pPr>
      <w:r>
        <w:rPr/>
        <w:t xml:space="preserve">一、农药制剂行业发展历程</w:t>
      </w:r>
    </w:p>
    <w:p>
      <w:pPr>
        <w:spacing w:before="75" w:after="0"/>
      </w:pPr>
      <w:r>
        <w:rPr/>
        <w:t xml:space="preserve">二、农药制剂行业比较优势</w:t>
      </w:r>
    </w:p>
    <w:p>
      <w:pPr>
        <w:spacing w:before="75" w:after="0"/>
      </w:pPr>
      <w:r>
        <w:rPr/>
        <w:t xml:space="preserve">三、农药制剂主要生产企业</w:t>
      </w:r>
    </w:p>
    <w:p>
      <w:pPr>
        <w:spacing w:before="75" w:after="0"/>
      </w:pPr>
      <w:r>
        <w:rPr/>
        <w:t xml:space="preserve">四、农药制剂产品结构分布</w:t>
      </w:r>
    </w:p>
    <w:p>
      <w:pPr>
        <w:spacing w:before="75" w:after="0"/>
      </w:pPr>
      <w:r>
        <w:rPr/>
        <w:t xml:space="preserve">五、农药制剂区域布局现状</w:t>
      </w:r>
    </w:p>
    <w:p>
      <w:pPr>
        <w:spacing w:before="75" w:after="0"/>
      </w:pPr>
      <w:r>
        <w:rPr/>
        <w:t xml:space="preserve">六、农药制剂行业发展趋势</w:t>
      </w:r>
    </w:p>
    <w:p>
      <w:pPr>
        <w:spacing w:before="75" w:after="0"/>
      </w:pPr>
      <w:r>
        <w:rPr/>
        <w:t xml:space="preserve">第二节 山东农药制剂行业发展现状与趋势分析</w:t>
      </w:r>
    </w:p>
    <w:p>
      <w:pPr>
        <w:spacing w:before="75" w:after="0"/>
      </w:pPr>
      <w:r>
        <w:rPr/>
        <w:t xml:space="preserve">一、农药制剂行业发展历程</w:t>
      </w:r>
    </w:p>
    <w:p>
      <w:pPr>
        <w:spacing w:before="75" w:after="0"/>
      </w:pPr>
      <w:r>
        <w:rPr/>
        <w:t xml:space="preserve">二、农药制剂行业发展现状</w:t>
      </w:r>
    </w:p>
    <w:p>
      <w:pPr>
        <w:spacing w:before="75" w:after="0"/>
      </w:pPr>
      <w:r>
        <w:rPr/>
        <w:t xml:space="preserve">三、农药制剂行业产品分析</w:t>
      </w:r>
    </w:p>
    <w:p>
      <w:pPr>
        <w:spacing w:before="75" w:after="0"/>
      </w:pPr>
      <w:r>
        <w:rPr/>
        <w:t xml:space="preserve">四、农药制剂行业开发进展</w:t>
      </w:r>
    </w:p>
    <w:p>
      <w:pPr>
        <w:spacing w:before="75" w:after="0"/>
      </w:pPr>
      <w:r>
        <w:rPr/>
        <w:t xml:space="preserve">五、农药制剂工艺技术装备</w:t>
      </w:r>
    </w:p>
    <w:p>
      <w:pPr>
        <w:spacing w:before="75" w:after="0"/>
      </w:pPr>
      <w:r>
        <w:rPr/>
        <w:t xml:space="preserve">六、农药制剂行业发展趋势</w:t>
      </w:r>
    </w:p>
    <w:p>
      <w:pPr>
        <w:spacing w:before="75" w:after="0"/>
      </w:pPr>
      <w:r>
        <w:rPr/>
        <w:t xml:space="preserve">第三节 广西农药制剂行业发展现状与趋势分析</w:t>
      </w:r>
    </w:p>
    <w:p>
      <w:pPr>
        <w:spacing w:before="75" w:after="0"/>
      </w:pPr>
      <w:r>
        <w:rPr/>
        <w:t xml:space="preserve">一、农药制剂行业比较优势</w:t>
      </w:r>
    </w:p>
    <w:p>
      <w:pPr>
        <w:spacing w:before="75" w:after="0"/>
      </w:pPr>
      <w:r>
        <w:rPr/>
        <w:t xml:space="preserve">二、农药制剂产品市场分析</w:t>
      </w:r>
    </w:p>
    <w:p>
      <w:pPr>
        <w:spacing w:before="75" w:after="0"/>
      </w:pPr>
      <w:r>
        <w:rPr/>
        <w:t xml:space="preserve">三、农药制剂行业研发水平</w:t>
      </w:r>
    </w:p>
    <w:p>
      <w:pPr>
        <w:spacing w:before="75" w:after="0"/>
      </w:pPr>
      <w:r>
        <w:rPr/>
        <w:t xml:space="preserve">四、农药制剂行业存在问题</w:t>
      </w:r>
    </w:p>
    <w:p>
      <w:pPr>
        <w:spacing w:before="75" w:after="0"/>
      </w:pPr>
      <w:r>
        <w:rPr/>
        <w:t xml:space="preserve">五、农药制剂发展建议与对策</w:t>
      </w:r>
    </w:p>
    <w:p>
      <w:pPr>
        <w:spacing w:before="75" w:after="0"/>
      </w:pPr>
      <w:r>
        <w:rPr/>
        <w:t xml:space="preserve">六、农药制剂行业发展前景</w:t>
      </w:r>
    </w:p>
    <w:p>
      <w:pPr>
        <w:spacing w:before="75" w:after="0"/>
      </w:pPr>
      <w:r>
        <w:rPr>
          <w:b w:val="1"/>
          <w:bCs w:val="1"/>
        </w:rPr>
        <w:t xml:space="preserve">第七章 中国农药制剂行业领先企业经营分析</w:t>
      </w:r>
    </w:p>
    <w:p>
      <w:pPr>
        <w:spacing w:before="75" w:after="0"/>
      </w:pPr>
      <w:r>
        <w:rPr/>
        <w:t xml:space="preserve">第一节 安道麦股份有限公司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第二节 中农立华生物科技股份有限公司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第三节 深圳诺普信农化股份有限公司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第四节 江苏艾津作物科技集团有限公司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第五节 利尔化学股份有限公司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第六节 海利尔药业集团股份有限公司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第七节 江苏扬农化工股份有限公司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第八节 江西正邦作物保护股份有限公司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第九节 广西田园生化股份有限公司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第十节 江苏长青农化股份有限公司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第十一节 苏州富美实植物保护剂有限公司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第十二节 山东中农联合生物科技股份有限公司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第十三节 广东中迅农科股份有限公司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第十四节 青岛瀚生生物科技股份有限公司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第十五节 江苏蓝丰生物化工股份有限公司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t xml:space="preserve">第十六节 陕西美邦药业集团股份有限公司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五、企业研发体系</w:t>
      </w:r>
    </w:p>
    <w:p>
      <w:pPr>
        <w:spacing w:before="75" w:after="0"/>
      </w:pPr>
      <w:r>
        <w:rPr/>
        <w:t xml:space="preserve">六、企业竞争优势</w:t>
      </w:r>
    </w:p>
    <w:p>
      <w:pPr>
        <w:spacing w:before="75" w:after="0"/>
      </w:pPr>
      <w:r>
        <w:rPr/>
        <w:t xml:space="preserve">七、企业发展动向</w:t>
      </w:r>
    </w:p>
    <w:p>
      <w:pPr>
        <w:spacing w:before="75" w:after="0"/>
      </w:pPr>
      <w:r>
        <w:rPr>
          <w:b w:val="1"/>
          <w:bCs w:val="1"/>
        </w:rPr>
        <w:t xml:space="preserve">第八章 中国农药制剂行业前景展望</w:t>
      </w:r>
    </w:p>
    <w:p>
      <w:pPr>
        <w:spacing w:before="75" w:after="0"/>
      </w:pPr>
      <w:r>
        <w:rPr/>
        <w:t xml:space="preserve">第一节 农药制剂行业发展的影响因素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中国农药制剂行业发展趋势</w:t>
      </w:r>
    </w:p>
    <w:p>
      <w:pPr>
        <w:spacing w:before="75" w:after="0"/>
      </w:pPr>
      <w:r>
        <w:rPr/>
        <w:t xml:space="preserve">一、农药制剂行业发展趋势</w:t>
      </w:r>
    </w:p>
    <w:p>
      <w:pPr>
        <w:spacing w:before="75" w:after="0"/>
      </w:pPr>
      <w:r>
        <w:rPr/>
        <w:t xml:space="preserve">二、农药制剂行业发展前景</w:t>
      </w:r>
    </w:p>
    <w:p>
      <w:pPr>
        <w:spacing w:before="75" w:after="0"/>
      </w:pPr>
      <w:r>
        <w:rPr/>
        <w:t xml:space="preserve">第三节 中国农药制剂行业存在的问题及对策</w:t>
      </w:r>
    </w:p>
    <w:p>
      <w:pPr>
        <w:spacing w:before="75" w:after="0"/>
      </w:pPr>
      <w:r>
        <w:rPr/>
        <w:t xml:space="preserve">一、中国农药制剂行业存在的问题</w:t>
      </w:r>
    </w:p>
    <w:p>
      <w:pPr>
        <w:spacing w:before="75" w:after="0"/>
      </w:pPr>
      <w:r>
        <w:rPr/>
        <w:t xml:space="preserve">二、农药制剂行业发展的建议对策</w:t>
      </w:r>
    </w:p>
    <w:p>
      <w:pPr>
        <w:spacing w:before="75" w:after="0"/>
      </w:pPr>
      <w:r>
        <w:rPr>
          <w:b w:val="1"/>
          <w:bCs w:val="1"/>
        </w:rPr>
        <w:t xml:space="preserve">第九章 中国农药制剂行业投资分析</w:t>
      </w:r>
    </w:p>
    <w:p>
      <w:pPr>
        <w:spacing w:before="75" w:after="0"/>
      </w:pPr>
      <w:r>
        <w:rPr/>
        <w:t xml:space="preserve">第一节 中国农药制剂行业进入壁垒</w:t>
      </w:r>
    </w:p>
    <w:p>
      <w:pPr>
        <w:spacing w:before="75" w:after="0"/>
      </w:pPr>
      <w:r>
        <w:rPr/>
        <w:t xml:space="preserve">一、政策壁垒</w:t>
      </w:r>
    </w:p>
    <w:p>
      <w:pPr>
        <w:spacing w:before="75" w:after="0"/>
      </w:pPr>
      <w:r>
        <w:rPr/>
        <w:t xml:space="preserve">二、技术壁垒</w:t>
      </w:r>
    </w:p>
    <w:p>
      <w:pPr>
        <w:spacing w:before="75" w:after="0"/>
      </w:pPr>
      <w:r>
        <w:rPr/>
        <w:t xml:space="preserve">三、市场壁垒</w:t>
      </w:r>
    </w:p>
    <w:p>
      <w:pPr>
        <w:spacing w:before="75" w:after="0"/>
      </w:pPr>
      <w:r>
        <w:rPr/>
        <w:t xml:space="preserve">四、区域壁垒</w:t>
      </w:r>
    </w:p>
    <w:p>
      <w:pPr>
        <w:spacing w:before="75" w:after="0"/>
      </w:pPr>
      <w:r>
        <w:rPr/>
        <w:t xml:space="preserve">五、环保壁垒</w:t>
      </w:r>
    </w:p>
    <w:p>
      <w:pPr>
        <w:spacing w:before="75" w:after="0"/>
      </w:pPr>
      <w:r>
        <w:rPr/>
        <w:t xml:space="preserve">第二节 中国农药制剂行业投资风险与机会</w:t>
      </w:r>
    </w:p>
    <w:p>
      <w:pPr>
        <w:spacing w:before="75" w:after="0"/>
      </w:pPr>
      <w:r>
        <w:rPr/>
        <w:t xml:space="preserve">一、农药制剂行业投资现状</w:t>
      </w:r>
    </w:p>
    <w:p>
      <w:pPr>
        <w:spacing w:before="75" w:after="0"/>
      </w:pPr>
      <w:r>
        <w:rPr/>
        <w:t xml:space="preserve">1、投资主体</w:t>
      </w:r>
    </w:p>
    <w:p>
      <w:pPr>
        <w:spacing w:before="75" w:after="0"/>
      </w:pPr>
      <w:r>
        <w:rPr/>
        <w:t xml:space="preserve">2、投资规模</w:t>
      </w:r>
    </w:p>
    <w:p>
      <w:pPr>
        <w:spacing w:before="75" w:after="0"/>
      </w:pPr>
      <w:r>
        <w:rPr/>
        <w:t xml:space="preserve">3、投资方式</w:t>
      </w:r>
    </w:p>
    <w:p>
      <w:pPr>
        <w:spacing w:before="75" w:after="0"/>
      </w:pPr>
      <w:r>
        <w:rPr/>
        <w:t xml:space="preserve">二、农药制剂行业投资风险预警</w:t>
      </w:r>
    </w:p>
    <w:p>
      <w:pPr>
        <w:spacing w:before="75" w:after="0"/>
      </w:pPr>
      <w:r>
        <w:rPr/>
        <w:t xml:space="preserve">1、政策风险</w:t>
      </w:r>
    </w:p>
    <w:p>
      <w:pPr>
        <w:spacing w:before="75" w:after="0"/>
      </w:pPr>
      <w:r>
        <w:rPr/>
        <w:t xml:space="preserve">2、市场风险</w:t>
      </w:r>
    </w:p>
    <w:p>
      <w:pPr>
        <w:spacing w:before="75" w:after="0"/>
      </w:pPr>
      <w:r>
        <w:rPr/>
        <w:t xml:space="preserve">3、原料风险</w:t>
      </w:r>
    </w:p>
    <w:p>
      <w:pPr>
        <w:spacing w:before="75" w:after="0"/>
      </w:pPr>
      <w:r>
        <w:rPr/>
        <w:t xml:space="preserve">4、经营风险</w:t>
      </w:r>
    </w:p>
    <w:p>
      <w:pPr>
        <w:spacing w:before="75" w:after="0"/>
      </w:pPr>
      <w:r>
        <w:rPr/>
        <w:t xml:space="preserve">5、气候风险</w:t>
      </w:r>
    </w:p>
    <w:p>
      <w:pPr>
        <w:spacing w:before="75" w:after="0"/>
      </w:pPr>
      <w:r>
        <w:rPr/>
        <w:t xml:space="preserve">6、质量和品牌推广风险</w:t>
      </w:r>
    </w:p>
    <w:p>
      <w:pPr>
        <w:spacing w:before="75" w:after="0"/>
      </w:pPr>
      <w:r>
        <w:rPr/>
        <w:t xml:space="preserve">三、农药制剂行业投资机会</w:t>
      </w:r>
    </w:p>
    <w:p>
      <w:pPr>
        <w:spacing w:before="75" w:after="0"/>
      </w:pPr>
      <w:r>
        <w:rPr/>
        <w:t xml:space="preserve">四、农药制剂行业投资建议</w:t>
      </w:r>
    </w:p>
    <w:p>
      <w:pPr>
        <w:spacing w:before="75" w:after="0"/>
      </w:pPr>
      <w:r>
        <w:rPr>
          <w:b w:val="1"/>
          <w:bCs w:val="1"/>
        </w:rPr>
        <w:t xml:space="preserve">第十章 农药制剂行业发展战略研究</w:t>
      </w:r>
    </w:p>
    <w:p>
      <w:pPr>
        <w:spacing w:before="75" w:after="0"/>
      </w:pPr>
      <w:r>
        <w:rPr/>
        <w:t xml:space="preserve">第一节 农药制剂行业发展战略研究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对中国农药制剂品牌的战略思考</w:t>
      </w:r>
    </w:p>
    <w:p>
      <w:pPr>
        <w:spacing w:before="75" w:after="0"/>
      </w:pPr>
      <w:r>
        <w:rPr/>
        <w:t xml:space="preserve">一、农药制剂品牌的重要性</w:t>
      </w:r>
    </w:p>
    <w:p>
      <w:pPr>
        <w:spacing w:before="75" w:after="0"/>
      </w:pPr>
      <w:r>
        <w:rPr/>
        <w:t xml:space="preserve">二、农药制剂实施品牌战略的意义</w:t>
      </w:r>
    </w:p>
    <w:p>
      <w:pPr>
        <w:spacing w:before="75" w:after="0"/>
      </w:pPr>
      <w:r>
        <w:rPr/>
        <w:t xml:space="preserve">三、农药制剂企业品牌的现状分析</w:t>
      </w:r>
    </w:p>
    <w:p>
      <w:pPr>
        <w:spacing w:before="75" w:after="0"/>
      </w:pPr>
      <w:r>
        <w:rPr/>
        <w:t xml:space="preserve">四、中国农药制剂企业的品牌战略</w:t>
      </w:r>
    </w:p>
    <w:p>
      <w:pPr>
        <w:spacing w:before="75" w:after="0"/>
      </w:pPr>
      <w:r>
        <w:rPr/>
        <w:t xml:space="preserve">五、农药制剂品牌战略管理的策略</w:t>
      </w:r>
    </w:p>
    <w:p>
      <w:pPr>
        <w:spacing w:before="75" w:after="0"/>
      </w:pPr>
      <w:r>
        <w:rPr/>
        <w:t xml:space="preserve">第三节 农药制剂经营策略分析</w:t>
      </w:r>
    </w:p>
    <w:p>
      <w:pPr>
        <w:spacing w:before="75" w:after="0"/>
      </w:pPr>
      <w:r>
        <w:rPr/>
        <w:t xml:space="preserve">一、农药制剂市场细分策略</w:t>
      </w:r>
    </w:p>
    <w:p>
      <w:pPr>
        <w:spacing w:before="75" w:after="0"/>
      </w:pPr>
      <w:r>
        <w:rPr/>
        <w:t xml:space="preserve">二、农药制剂市场创新策略</w:t>
      </w:r>
    </w:p>
    <w:p>
      <w:pPr>
        <w:spacing w:before="75" w:after="0"/>
      </w:pPr>
      <w:r>
        <w:rPr/>
        <w:t xml:space="preserve">三、品牌定位与品类规划</w:t>
      </w:r>
    </w:p>
    <w:p>
      <w:pPr>
        <w:spacing w:before="75" w:after="0"/>
      </w:pPr>
      <w:r>
        <w:rPr/>
        <w:t xml:space="preserve">四、农药制剂新产品差异化战略</w:t>
      </w:r>
    </w:p>
    <w:p>
      <w:pPr>
        <w:spacing w:before="75" w:after="0"/>
      </w:pPr>
      <w:r>
        <w:rPr/>
        <w:t xml:space="preserve">第四节 农药制剂行业投资战略研究</w:t>
      </w:r>
    </w:p>
    <w:p>
      <w:pPr>
        <w:spacing w:before="75" w:after="0"/>
      </w:pPr>
      <w:r>
        <w:rPr/>
        <w:t xml:space="preserve">一、2026-2031年农药制剂行业投资战略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图表：农药制剂行业产业链结构</w:t>
      </w:r>
    </w:p>
    <w:p>
      <w:pPr>
        <w:spacing w:before="75" w:after="0"/>
      </w:pPr>
      <w:r>
        <w:rPr/>
        <w:t xml:space="preserve">图表：原药/母药与制剂同时登记新农药与新农药登记数量比率</w:t>
      </w:r>
    </w:p>
    <w:p>
      <w:pPr>
        <w:spacing w:before="75" w:after="0"/>
      </w:pPr>
      <w:r>
        <w:rPr/>
        <w:t xml:space="preserve">图表：2021-2026年中国农药利用率</w:t>
      </w:r>
    </w:p>
    <w:p>
      <w:pPr>
        <w:spacing w:before="75" w:after="0"/>
      </w:pPr>
      <w:r>
        <w:rPr/>
        <w:t xml:space="preserve">图表：2021-2026年中国农药制剂行业市场规模</w:t>
      </w:r>
    </w:p>
    <w:p>
      <w:pPr>
        <w:spacing w:before="75" w:after="0"/>
      </w:pPr>
      <w:r>
        <w:rPr/>
        <w:t xml:space="preserve">图表：2021-2026年农药制剂行业工业总产值</w:t>
      </w:r>
    </w:p>
    <w:p>
      <w:pPr>
        <w:spacing w:before="75" w:after="0"/>
      </w:pPr>
      <w:r>
        <w:rPr/>
        <w:t xml:space="preserve">图表：2021-2026年农药制剂行业销售收入</w:t>
      </w:r>
    </w:p>
    <w:p>
      <w:pPr>
        <w:spacing w:before="75" w:after="0"/>
      </w:pPr>
      <w:r>
        <w:rPr/>
        <w:t xml:space="preserve">图表：2021-2026年农药制剂行业利润总额</w:t>
      </w:r>
    </w:p>
    <w:p>
      <w:pPr>
        <w:spacing w:before="75" w:after="0"/>
      </w:pPr>
      <w:r>
        <w:rPr/>
        <w:t xml:space="preserve">图表：2021-2026年农药制剂行业资产总计</w:t>
      </w:r>
    </w:p>
    <w:p>
      <w:pPr>
        <w:spacing w:before="75" w:after="0"/>
      </w:pPr>
      <w:r>
        <w:rPr/>
        <w:t xml:space="preserve">图表：2021-2026年农药制剂行业负债总计</w:t>
      </w:r>
    </w:p>
    <w:p>
      <w:pPr>
        <w:spacing w:before="75" w:after="0"/>
      </w:pPr>
      <w:r>
        <w:rPr/>
        <w:t xml:space="preserve">图表：2021-2026年农药制剂行业竞争力分析</w:t>
      </w:r>
    </w:p>
    <w:p>
      <w:pPr>
        <w:spacing w:before="75" w:after="0"/>
      </w:pPr>
      <w:r>
        <w:rPr/>
        <w:t xml:space="preserve">图表：2021-2026年农药制剂市场价格走势</w:t>
      </w:r>
    </w:p>
    <w:p>
      <w:pPr>
        <w:spacing w:before="75" w:after="0"/>
      </w:pPr>
      <w:r>
        <w:rPr/>
        <w:t xml:space="preserve">图表：2021-2026年农药制剂行业主营业务收入</w:t>
      </w:r>
    </w:p>
    <w:p>
      <w:pPr>
        <w:spacing w:before="75" w:after="0"/>
      </w:pPr>
      <w:r>
        <w:rPr/>
        <w:t xml:space="preserve">图表：2021-2026年农药制剂行业主营业务成本</w:t>
      </w:r>
    </w:p>
    <w:p>
      <w:pPr>
        <w:spacing w:before="75" w:after="0"/>
      </w:pPr>
      <w:r>
        <w:rPr/>
        <w:t xml:space="preserve">图表：2021-2026年农药制剂行业销售费用分析</w:t>
      </w:r>
    </w:p>
    <w:p>
      <w:pPr>
        <w:spacing w:before="75" w:after="0"/>
      </w:pPr>
      <w:r>
        <w:rPr/>
        <w:t xml:space="preserve">图表：2021-2026年农药制剂行业管理费用分析</w:t>
      </w:r>
    </w:p>
    <w:p>
      <w:pPr>
        <w:spacing w:before="75" w:after="0"/>
      </w:pPr>
      <w:r>
        <w:rPr/>
        <w:t xml:space="preserve">图表：2021-2026年农药制剂行业财务费用分析</w:t>
      </w:r>
    </w:p>
    <w:p>
      <w:pPr>
        <w:spacing w:before="75" w:after="0"/>
      </w:pPr>
      <w:r>
        <w:rPr/>
        <w:t xml:space="preserve">图表：2021-2026年农药制剂行业销售毛利率分析</w:t>
      </w:r>
    </w:p>
    <w:p>
      <w:pPr>
        <w:spacing w:before="75" w:after="0"/>
      </w:pPr>
      <w:r>
        <w:rPr/>
        <w:t xml:space="preserve">图表：2021-2026年农药制剂行业销售利润率分析</w:t>
      </w:r>
    </w:p>
    <w:p>
      <w:pPr>
        <w:spacing w:before="75" w:after="0"/>
      </w:pPr>
      <w:r>
        <w:rPr/>
        <w:t xml:space="preserve">图表：2021-2026年农药制剂行业成本费用利润率分析</w:t>
      </w:r>
    </w:p>
    <w:p>
      <w:pPr>
        <w:spacing w:before="75" w:after="0"/>
      </w:pPr>
      <w:r>
        <w:rPr/>
        <w:t xml:space="preserve">图表：2021-2026年农药制剂行业总资产利润率分析</w:t>
      </w:r>
    </w:p>
    <w:p>
      <w:pPr>
        <w:spacing w:before="75" w:after="0"/>
      </w:pPr>
      <w:r>
        <w:rPr/>
        <w:t xml:space="preserve">图表：2021-2026年农药制剂行业产能分析</w:t>
      </w:r>
    </w:p>
    <w:p>
      <w:pPr>
        <w:spacing w:before="75" w:after="0"/>
      </w:pPr>
      <w:r>
        <w:rPr/>
        <w:t xml:space="preserve">图表：2021-2026年农药制剂行业产量分析</w:t>
      </w:r>
    </w:p>
    <w:p>
      <w:pPr>
        <w:spacing w:before="75" w:after="0"/>
      </w:pPr>
      <w:r>
        <w:rPr/>
        <w:t xml:space="preserve">图表：2021-2026年农药制剂行业需求分析</w:t>
      </w:r>
    </w:p>
    <w:p>
      <w:pPr>
        <w:spacing w:before="75" w:after="0"/>
      </w:pPr>
      <w:r>
        <w:rPr/>
        <w:t xml:space="preserve">图表：2021-2026年农药制剂行业进口数据</w:t>
      </w:r>
    </w:p>
    <w:p>
      <w:pPr>
        <w:spacing w:before="75" w:after="0"/>
      </w:pPr>
      <w:r>
        <w:rPr/>
        <w:t xml:space="preserve">图表：2021-2026年农药制剂行业出口数据</w:t>
      </w:r>
    </w:p>
    <w:p>
      <w:pPr>
        <w:spacing w:before="75" w:after="0"/>
      </w:pPr>
      <w:r>
        <w:rPr/>
        <w:t xml:space="preserve">图表：2021-2026年农药制剂行业集中度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本文地址：https://www.51baogao.cn/baogao/20210701/216488.shtml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1/21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中国农药制剂行业发展分析及发展趋势与投资前景预测研究报告(2026-2031版)</dc:title>
  <dc:description>中国农药制剂行业发展分析及发展趋势与投资前景预测研究报告(2026-2031版)</dc:description>
  <dc:subject>中国农药制剂行业发展分析及发展趋势与投资前景预测研究报告(2026-2031版)</dc:subject>
  <cp:keywords>研究报告</cp:keywords>
  <cp:category>研究报告</cp:category>
  <cp:lastModifiedBy>北京中道泰和信息咨询有限公司</cp:lastModifiedBy>
  <dcterms:created xsi:type="dcterms:W3CDTF">2026-03-24T17:03:05+08:00</dcterms:created>
  <dcterms:modified xsi:type="dcterms:W3CDTF">2026-03-24T17:03:05+08:00</dcterms:modified>
</cp:coreProperties>
</file>

<file path=docProps/custom.xml><?xml version="1.0" encoding="utf-8"?>
<Properties xmlns="http://schemas.openxmlformats.org/officeDocument/2006/custom-properties" xmlns:vt="http://schemas.openxmlformats.org/officeDocument/2006/docPropsVTypes"/>
</file>