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中国3D裸眼技术行业市场发展分析及发展趋势与投资前景研究报告(2024-2029版)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裸眼式3D技术原理研究已经完善，而产品尚处于研发阶段。它的研发分两个方向，一是硬件设备的研发，二为视频显示内容的处理研发。</w:t>
      </w:r>
    </w:p>
    <w:p>
      <w:pPr>
        <w:spacing w:after="150"/>
      </w:pPr>
      <w:r>
        <w:rPr/>
        <w:t xml:space="preserve">裸眼3D产品已经开始商业运用，但消费者接触的不多。裸眼式3D技术最大的优势便是摆脱了眼镜的束缚，但在观看角度和观看人数等方面还存在一些不足。最新的裸眼3D技术叫做“分布式光学矩阵技术”。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裸眼技术行业研究单位等公布和提供的大量资料。报告对我国3D裸眼技术行业的供需状况、发展现状、子行业发展变化等进行了分析，重点分析了国内外3D裸眼技术行业的发展现状、如何面对行业的发展挑战、行业的发展建议、行业竞争力，以及行业的投资分析和趋势预测等等。报告还综合了3D裸眼技术行业的整体发展动态，对行业在产品方面提供了参考建议和具体解决办法。报告对于3D裸眼技术产品生产企业、经销商、行业管理部门以及拟进入该行业的投资者具有重要的参考价值，对于研究我国3D裸眼技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3d裸眼技术市场概述</w:t>
      </w:r>
    </w:p>
    <w:p>
      <w:pPr>
        <w:spacing w:after="150"/>
      </w:pPr>
      <w:r>
        <w:rPr/>
        <w:t xml:space="preserve">1.1 3d裸眼技术市场概述</w:t>
      </w:r>
    </w:p>
    <w:p>
      <w:pPr>
        <w:spacing w:after="150"/>
      </w:pPr>
      <w:r>
        <w:rPr/>
        <w:t xml:space="preserve">1.2 不同类型3d裸眼技术分析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1.3 全球市场不同类型3d裸眼技术规模对比分析</w:t>
      </w:r>
    </w:p>
    <w:p>
      <w:pPr>
        <w:spacing w:after="150"/>
      </w:pPr>
      <w:r>
        <w:rPr/>
        <w:t xml:space="preserve">1.3.1 全球市场不同类型3d裸眼技术规模对比(2019-2023)</w:t>
      </w:r>
    </w:p>
    <w:p>
      <w:pPr>
        <w:spacing w:after="150"/>
      </w:pPr>
      <w:r>
        <w:rPr/>
        <w:t xml:space="preserve">1.3.2 全球不同类型3d裸眼技术规模及市场份额(2019-2023)</w:t>
      </w:r>
    </w:p>
    <w:p>
      <w:pPr>
        <w:spacing w:after="150"/>
      </w:pPr>
      <w:r>
        <w:rPr/>
        <w:t xml:space="preserve">1.4 中国市场不同类型3d裸眼技术规模对比分析</w:t>
      </w:r>
    </w:p>
    <w:p>
      <w:pPr>
        <w:spacing w:after="150"/>
      </w:pPr>
      <w:r>
        <w:rPr/>
        <w:t xml:space="preserve">1.4.1 中国市场不同类型3d裸眼技术规模对比(2019-2023)</w:t>
      </w:r>
    </w:p>
    <w:p>
      <w:pPr>
        <w:spacing w:after="150"/>
      </w:pPr>
      <w:r>
        <w:rPr/>
        <w:t xml:space="preserve">1.4.2 中国不同类型3d裸眼技术规模及市场份额(2019-2023)</w:t>
      </w:r>
    </w:p>
    <w:p>
      <w:pPr>
        <w:spacing w:after="150"/>
      </w:pPr>
      <w:r>
        <w:rPr>
          <w:b w:val="1"/>
          <w:bCs w:val="1"/>
        </w:rPr>
        <w:t xml:space="preserve">第二章 3d裸眼技术主要应用领域对比分析</w:t>
      </w:r>
    </w:p>
    <w:p>
      <w:pPr>
        <w:spacing w:after="150"/>
      </w:pPr>
      <w:r>
        <w:rPr/>
        <w:t xml:space="preserve">2.1 3d裸眼技术主要应用领域分析</w:t>
      </w:r>
    </w:p>
    <w:p>
      <w:pPr>
        <w:spacing w:after="150"/>
      </w:pPr>
      <w:r>
        <w:rPr/>
        <w:t xml:space="preserve">2.1.2 手机</w:t>
      </w:r>
    </w:p>
    <w:p>
      <w:pPr>
        <w:spacing w:after="150"/>
      </w:pPr>
      <w:r>
        <w:rPr/>
        <w:t xml:space="preserve">2.1.3 笔记本电脑</w:t>
      </w:r>
    </w:p>
    <w:p>
      <w:pPr>
        <w:spacing w:after="150"/>
      </w:pPr>
      <w:r>
        <w:rPr/>
        <w:t xml:space="preserve">2.1.4 电视</w:t>
      </w:r>
    </w:p>
    <w:p>
      <w:pPr>
        <w:spacing w:after="150"/>
      </w:pPr>
      <w:r>
        <w:rPr/>
        <w:t xml:space="preserve">2.2 全球3d裸眼技术主要应用领域对比分析</w:t>
      </w:r>
    </w:p>
    <w:p>
      <w:pPr>
        <w:spacing w:after="150"/>
      </w:pPr>
      <w:r>
        <w:rPr/>
        <w:t xml:space="preserve">2.2.1 全球3d裸眼技术主要应用领域规模(万元)及增长率(2016-2026)</w:t>
      </w:r>
    </w:p>
    <w:p>
      <w:pPr>
        <w:spacing w:after="150"/>
      </w:pPr>
      <w:r>
        <w:rPr/>
        <w:t xml:space="preserve">2.2.2 全球3d裸眼技术主要应用规模(万元)及增长率(2019-2023)</w:t>
      </w:r>
    </w:p>
    <w:p>
      <w:pPr>
        <w:spacing w:after="150"/>
      </w:pPr>
      <w:r>
        <w:rPr/>
        <w:t xml:space="preserve">2.3 中国3d裸眼技术主要应用领域对比分析</w:t>
      </w:r>
    </w:p>
    <w:p>
      <w:pPr>
        <w:spacing w:after="150"/>
      </w:pPr>
      <w:r>
        <w:rPr/>
        <w:t xml:space="preserve">2.3.1 中国3d裸眼技术主要应用领域规模(万元)及增长率(2016-2026)</w:t>
      </w:r>
    </w:p>
    <w:p>
      <w:pPr>
        <w:spacing w:after="150"/>
      </w:pPr>
      <w:r>
        <w:rPr/>
        <w:t xml:space="preserve">2.3.2 中国3d裸眼技术主要应用规模(万元)及增长率(2019-2023)</w:t>
      </w:r>
    </w:p>
    <w:p>
      <w:pPr>
        <w:spacing w:after="150"/>
      </w:pPr>
      <w:r>
        <w:rPr>
          <w:b w:val="1"/>
          <w:bCs w:val="1"/>
        </w:rPr>
        <w:t xml:space="preserve">第三章 全球主要地区3d裸眼技术发展历程及现状分析</w:t>
      </w:r>
    </w:p>
    <w:p>
      <w:pPr>
        <w:spacing w:after="150"/>
      </w:pPr>
      <w:r>
        <w:rPr/>
        <w:t xml:space="preserve">3.1 全球主要地区3d裸眼技术现状与未来趋势分析</w:t>
      </w:r>
    </w:p>
    <w:p>
      <w:pPr>
        <w:spacing w:after="150"/>
      </w:pPr>
      <w:r>
        <w:rPr/>
        <w:t xml:space="preserve">3.1.1 全球3d裸眼技术主要地区对比分析(2016-2026)</w:t>
      </w:r>
    </w:p>
    <w:p>
      <w:pPr>
        <w:spacing w:after="150"/>
      </w:pPr>
      <w:r>
        <w:rPr/>
        <w:t xml:space="preserve">3.1.2 北美发展历程及现状分析</w:t>
      </w:r>
    </w:p>
    <w:p>
      <w:pPr>
        <w:spacing w:after="150"/>
      </w:pPr>
      <w:r>
        <w:rPr/>
        <w:t xml:space="preserve">3.1.3 欧洲发展历程及现状分析</w:t>
      </w:r>
    </w:p>
    <w:p>
      <w:pPr>
        <w:spacing w:after="150"/>
      </w:pPr>
      <w:r>
        <w:rPr/>
        <w:t xml:space="preserve">3.1.4 亚太发展历程及现状分析</w:t>
      </w:r>
    </w:p>
    <w:p>
      <w:pPr>
        <w:spacing w:after="150"/>
      </w:pPr>
      <w:r>
        <w:rPr/>
        <w:t xml:space="preserve">3.1.5 南美发展历程及现状分析</w:t>
      </w:r>
    </w:p>
    <w:p>
      <w:pPr>
        <w:spacing w:after="150"/>
      </w:pPr>
      <w:r>
        <w:rPr/>
        <w:t xml:space="preserve">3.1.6 中国发展历程及现状分析</w:t>
      </w:r>
    </w:p>
    <w:p>
      <w:pPr>
        <w:spacing w:after="150"/>
      </w:pPr>
      <w:r>
        <w:rPr/>
        <w:t xml:space="preserve">3.2 全球主要地区3d裸眼技术规模及对比(2019-2023)</w:t>
      </w:r>
    </w:p>
    <w:p>
      <w:pPr>
        <w:spacing w:after="150"/>
      </w:pPr>
      <w:r>
        <w:rPr/>
        <w:t xml:space="preserve">3.2.1 全球3d裸眼技术主要地区规模及市场份额</w:t>
      </w:r>
    </w:p>
    <w:p>
      <w:pPr>
        <w:spacing w:after="150"/>
      </w:pPr>
      <w:r>
        <w:rPr/>
        <w:t xml:space="preserve">3.2.2 全球3d裸眼技术规模(万元)及毛利率</w:t>
      </w:r>
    </w:p>
    <w:p>
      <w:pPr>
        <w:spacing w:after="150"/>
      </w:pPr>
      <w:r>
        <w:rPr/>
        <w:t xml:space="preserve">3.2.3 北美3d裸眼技术规模(万元)及毛利率</w:t>
      </w:r>
    </w:p>
    <w:p>
      <w:pPr>
        <w:spacing w:after="150"/>
      </w:pPr>
      <w:r>
        <w:rPr/>
        <w:t xml:space="preserve">3.2.4 欧洲3d裸眼技术规模(万元)及毛利率</w:t>
      </w:r>
    </w:p>
    <w:p>
      <w:pPr>
        <w:spacing w:after="150"/>
      </w:pPr>
      <w:r>
        <w:rPr/>
        <w:t xml:space="preserve">3.2.5 亚太3d裸眼技术规模(万元)及毛利率</w:t>
      </w:r>
    </w:p>
    <w:p>
      <w:pPr>
        <w:spacing w:after="150"/>
      </w:pPr>
      <w:r>
        <w:rPr/>
        <w:t xml:space="preserve">3.2.6 南美3d裸眼技术规模(万元)及毛利率</w:t>
      </w:r>
    </w:p>
    <w:p>
      <w:pPr>
        <w:spacing w:after="150"/>
      </w:pPr>
      <w:r>
        <w:rPr/>
        <w:t xml:space="preserve">3.2.7 中国3d裸眼技术规模(万元)及毛利率</w:t>
      </w:r>
    </w:p>
    <w:p>
      <w:pPr>
        <w:spacing w:after="150"/>
      </w:pPr>
      <w:r>
        <w:rPr>
          <w:b w:val="1"/>
          <w:bCs w:val="1"/>
        </w:rPr>
        <w:t xml:space="preserve">第四章 全球3d裸眼技术主要企业竞争分析</w:t>
      </w:r>
    </w:p>
    <w:p>
      <w:pPr>
        <w:spacing w:after="150"/>
      </w:pPr>
      <w:r>
        <w:rPr/>
        <w:t xml:space="preserve">4.1 全球主要企业3d裸眼技术规模及市场份额</w:t>
      </w:r>
    </w:p>
    <w:p>
      <w:pPr>
        <w:spacing w:after="150"/>
      </w:pPr>
      <w:r>
        <w:rPr/>
        <w:t xml:space="preserve">4.2 全球主要企业总部及地区分布、主要市场区域及产品类型</w:t>
      </w:r>
    </w:p>
    <w:p>
      <w:pPr>
        <w:spacing w:after="150"/>
      </w:pPr>
      <w:r>
        <w:rPr/>
        <w:t xml:space="preserve">4.3 全球3d裸眼技术主要企业竞争态势及未来趋势</w:t>
      </w:r>
    </w:p>
    <w:p>
      <w:pPr>
        <w:spacing w:after="150"/>
      </w:pPr>
      <w:r>
        <w:rPr/>
        <w:t xml:space="preserve">4.3.1 全球3d裸眼技术市场集中度</w:t>
      </w:r>
    </w:p>
    <w:p>
      <w:pPr>
        <w:spacing w:after="150"/>
      </w:pPr>
      <w:r>
        <w:rPr/>
        <w:t xml:space="preserve">4.3.2 全球3d裸眼技术top 3与top 5企业市场份额</w:t>
      </w:r>
    </w:p>
    <w:p>
      <w:pPr>
        <w:spacing w:after="150"/>
      </w:pPr>
      <w:r>
        <w:rPr/>
        <w:t xml:space="preserve">4.3.3 新增投资及市场并购</w:t>
      </w:r>
    </w:p>
    <w:p>
      <w:pPr>
        <w:spacing w:after="150"/>
      </w:pPr>
      <w:r>
        <w:rPr>
          <w:b w:val="1"/>
          <w:bCs w:val="1"/>
        </w:rPr>
        <w:t xml:space="preserve">第五章 中国3d裸眼技术主要企业竞争分析</w:t>
      </w:r>
    </w:p>
    <w:p>
      <w:pPr>
        <w:spacing w:after="150"/>
      </w:pPr>
      <w:r>
        <w:rPr/>
        <w:t xml:space="preserve">5.1 中国3d裸眼技术规模及市场份额(2019-2023)</w:t>
      </w:r>
    </w:p>
    <w:p>
      <w:pPr>
        <w:spacing w:after="150"/>
      </w:pPr>
      <w:r>
        <w:rPr/>
        <w:t xml:space="preserve">5.2 中国3d裸眼技术top 3与top 5企业市场份额</w:t>
      </w:r>
    </w:p>
    <w:p>
      <w:pPr>
        <w:spacing w:after="150"/>
      </w:pPr>
      <w:r>
        <w:rPr>
          <w:b w:val="1"/>
          <w:bCs w:val="1"/>
        </w:rPr>
        <w:t xml:space="preserve">第六章 3d裸眼技术主要企业现状分析</w:t>
      </w:r>
    </w:p>
    <w:p>
      <w:pPr>
        <w:spacing w:after="150"/>
      </w:pPr>
      <w:r>
        <w:rPr/>
        <w:t xml:space="preserve">6.1 lg</w:t>
      </w:r>
    </w:p>
    <w:p>
      <w:pPr>
        <w:spacing w:after="150"/>
      </w:pPr>
      <w:r>
        <w:rPr/>
        <w:t xml:space="preserve">6.1.1 企业基本信息、主要业务介绍、市场地位以及主要的竞争对手</w:t>
      </w:r>
    </w:p>
    <w:p>
      <w:pPr>
        <w:spacing w:after="150"/>
      </w:pPr>
      <w:r>
        <w:rPr/>
        <w:t xml:space="preserve">6.1.2 3d裸眼技术产品类型及应用领域介绍</w:t>
      </w:r>
    </w:p>
    <w:p>
      <w:pPr>
        <w:spacing w:after="150"/>
      </w:pPr>
      <w:r>
        <w:rPr/>
        <w:t xml:space="preserve">6.1.3 lg3d裸眼技术规模(万元)及毛利率(2019-2023)</w:t>
      </w:r>
    </w:p>
    <w:p>
      <w:pPr>
        <w:spacing w:after="150"/>
      </w:pPr>
      <w:r>
        <w:rPr/>
        <w:t xml:space="preserve">6.1.4 lg主要业务介绍</w:t>
      </w:r>
    </w:p>
    <w:p>
      <w:pPr>
        <w:spacing w:after="150"/>
      </w:pPr>
      <w:r>
        <w:rPr/>
        <w:t xml:space="preserve">6.2 htc</w:t>
      </w:r>
    </w:p>
    <w:p>
      <w:pPr>
        <w:spacing w:after="150"/>
      </w:pPr>
      <w:r>
        <w:rPr/>
        <w:t xml:space="preserve">6.2.1 企业基本信息、主要业务介绍、市场地位以及主要的竞争对手</w:t>
      </w:r>
    </w:p>
    <w:p>
      <w:pPr>
        <w:spacing w:after="150"/>
      </w:pPr>
      <w:r>
        <w:rPr/>
        <w:t xml:space="preserve">6.2.2 3d裸眼技术产品类型及应用领域介绍</w:t>
      </w:r>
    </w:p>
    <w:p>
      <w:pPr>
        <w:spacing w:after="150"/>
      </w:pPr>
      <w:r>
        <w:rPr/>
        <w:t xml:space="preserve">6.2.3 htc3d裸眼技术规模(万元)及毛利率(2019-2023)</w:t>
      </w:r>
    </w:p>
    <w:p>
      <w:pPr>
        <w:spacing w:after="150"/>
      </w:pPr>
      <w:r>
        <w:rPr/>
        <w:t xml:space="preserve">6.2.4 htc主要业务介绍</w:t>
      </w:r>
    </w:p>
    <w:p>
      <w:pPr>
        <w:spacing w:after="150"/>
      </w:pPr>
      <w:r>
        <w:rPr/>
        <w:t xml:space="preserve">6.3 sharp</w:t>
      </w:r>
    </w:p>
    <w:p>
      <w:pPr>
        <w:spacing w:after="150"/>
      </w:pPr>
      <w:r>
        <w:rPr/>
        <w:t xml:space="preserve">6.3.1 企业基本信息、主要业务介绍、市场地位以及主要的竞争对手</w:t>
      </w:r>
    </w:p>
    <w:p>
      <w:pPr>
        <w:spacing w:after="150"/>
      </w:pPr>
      <w:r>
        <w:rPr/>
        <w:t xml:space="preserve">6.3.2 3d裸眼技术产品类型及应用领域介绍</w:t>
      </w:r>
    </w:p>
    <w:p>
      <w:pPr>
        <w:spacing w:after="150"/>
      </w:pPr>
      <w:r>
        <w:rPr/>
        <w:t xml:space="preserve">6.3.3 sharp3d裸眼技术规模(万元)及毛利率(2019-2023)</w:t>
      </w:r>
    </w:p>
    <w:p>
      <w:pPr>
        <w:spacing w:after="150"/>
      </w:pPr>
      <w:r>
        <w:rPr/>
        <w:t xml:space="preserve">6.3.4 sharp主要业务介绍</w:t>
      </w:r>
    </w:p>
    <w:p>
      <w:pPr>
        <w:spacing w:after="150"/>
      </w:pPr>
      <w:r>
        <w:rPr/>
        <w:t xml:space="preserve">6.4 zopo</w:t>
      </w:r>
    </w:p>
    <w:p>
      <w:pPr>
        <w:spacing w:after="150"/>
      </w:pPr>
      <w:r>
        <w:rPr/>
        <w:t xml:space="preserve">6.4.1 企业基本信息、主要业务介绍、市场地位以及主要的竞争对手</w:t>
      </w:r>
    </w:p>
    <w:p>
      <w:pPr>
        <w:spacing w:after="150"/>
      </w:pPr>
      <w:r>
        <w:rPr/>
        <w:t xml:space="preserve">6.4.2 3d裸眼技术产品类型及应用领域介绍</w:t>
      </w:r>
    </w:p>
    <w:p>
      <w:pPr>
        <w:spacing w:after="150"/>
      </w:pPr>
      <w:r>
        <w:rPr/>
        <w:t xml:space="preserve">6.4.3 zopo3d裸眼技术规模(万元)及毛利率(2019-2023)</w:t>
      </w:r>
    </w:p>
    <w:p>
      <w:pPr>
        <w:spacing w:after="150"/>
      </w:pPr>
      <w:r>
        <w:rPr/>
        <w:t xml:space="preserve">6.4.4 zopo主要业务介绍</w:t>
      </w:r>
    </w:p>
    <w:p>
      <w:pPr>
        <w:spacing w:after="150"/>
      </w:pPr>
      <w:r>
        <w:rPr/>
        <w:t xml:space="preserve">6.5 maxon</w:t>
      </w:r>
    </w:p>
    <w:p>
      <w:pPr>
        <w:spacing w:after="150"/>
      </w:pPr>
      <w:r>
        <w:rPr/>
        <w:t xml:space="preserve">6.5.1 企业基本信息、主要业务介绍、市场地位以及主要的竞争对手</w:t>
      </w:r>
    </w:p>
    <w:p>
      <w:pPr>
        <w:spacing w:after="150"/>
      </w:pPr>
      <w:r>
        <w:rPr/>
        <w:t xml:space="preserve">6.5.2 3d裸眼技术产品类型及应用领域介绍</w:t>
      </w:r>
    </w:p>
    <w:p>
      <w:pPr>
        <w:spacing w:after="150"/>
      </w:pPr>
      <w:r>
        <w:rPr/>
        <w:t xml:space="preserve">6.5.3 maxon3d裸眼技术规模(万元)及毛利率(2019-2023)</w:t>
      </w:r>
    </w:p>
    <w:p>
      <w:pPr>
        <w:spacing w:after="150"/>
      </w:pPr>
      <w:r>
        <w:rPr/>
        <w:t xml:space="preserve">6.5.4 maxon主要业务介绍</w:t>
      </w:r>
    </w:p>
    <w:p>
      <w:pPr>
        <w:spacing w:after="150"/>
      </w:pPr>
      <w:r>
        <w:rPr/>
        <w:t xml:space="preserve">6.6 samsung</w:t>
      </w:r>
    </w:p>
    <w:p>
      <w:pPr>
        <w:spacing w:after="150"/>
      </w:pPr>
      <w:r>
        <w:rPr/>
        <w:t xml:space="preserve">6.6.1 企业基本信息、主要业务介绍、市场地位以及主要的竞争对手</w:t>
      </w:r>
    </w:p>
    <w:p>
      <w:pPr>
        <w:spacing w:after="150"/>
      </w:pPr>
      <w:r>
        <w:rPr/>
        <w:t xml:space="preserve">6.6.2 3d裸眼技术产品类型及应用领域介绍</w:t>
      </w:r>
    </w:p>
    <w:p>
      <w:pPr>
        <w:spacing w:after="150"/>
      </w:pPr>
      <w:r>
        <w:rPr/>
        <w:t xml:space="preserve">6.6.3 samsung3d裸眼技术规模(万元)及毛利率(2019-2023)</w:t>
      </w:r>
    </w:p>
    <w:p>
      <w:pPr>
        <w:spacing w:after="150"/>
      </w:pPr>
      <w:r>
        <w:rPr/>
        <w:t xml:space="preserve">6.6.4 samsung主要业务介绍</w:t>
      </w:r>
    </w:p>
    <w:p>
      <w:pPr>
        <w:spacing w:after="150"/>
      </w:pPr>
      <w:r>
        <w:rPr/>
        <w:t xml:space="preserve">6.7 amazon</w:t>
      </w:r>
    </w:p>
    <w:p>
      <w:pPr>
        <w:spacing w:after="150"/>
      </w:pPr>
      <w:r>
        <w:rPr/>
        <w:t xml:space="preserve">6.7.1 企业基本信息、主要业务介绍、市场地位以及主要的竞争对手</w:t>
      </w:r>
    </w:p>
    <w:p>
      <w:pPr>
        <w:spacing w:after="150"/>
      </w:pPr>
      <w:r>
        <w:rPr/>
        <w:t xml:space="preserve">6.7.2 3d裸眼技术产品类型及应用领域介绍</w:t>
      </w:r>
    </w:p>
    <w:p>
      <w:pPr>
        <w:spacing w:after="150"/>
      </w:pPr>
      <w:r>
        <w:rPr/>
        <w:t xml:space="preserve">6.7.3 amazon3d裸眼技术规模(万元)及毛利率(2019-2023)</w:t>
      </w:r>
    </w:p>
    <w:p>
      <w:pPr>
        <w:spacing w:after="150"/>
      </w:pPr>
      <w:r>
        <w:rPr/>
        <w:t xml:space="preserve">6.7.4 amazon主要业务介绍</w:t>
      </w:r>
    </w:p>
    <w:p>
      <w:pPr>
        <w:spacing w:after="150"/>
      </w:pPr>
      <w:r>
        <w:rPr/>
        <w:t xml:space="preserve">6.8 estar</w:t>
      </w:r>
    </w:p>
    <w:p>
      <w:pPr>
        <w:spacing w:after="150"/>
      </w:pPr>
      <w:r>
        <w:rPr/>
        <w:t xml:space="preserve">6.8.1 企业基本信息、主要业务介绍、市场地位以及主要的竞争对手</w:t>
      </w:r>
    </w:p>
    <w:p>
      <w:pPr>
        <w:spacing w:after="150"/>
      </w:pPr>
      <w:r>
        <w:rPr/>
        <w:t xml:space="preserve">6.8.2 3d裸眼技术产品类型及应用领域介绍</w:t>
      </w:r>
    </w:p>
    <w:p>
      <w:pPr>
        <w:spacing w:after="150"/>
      </w:pPr>
      <w:r>
        <w:rPr/>
        <w:t xml:space="preserve">6.8.3 estar3d裸眼技术规模(万元)及毛利率(2019-2023)</w:t>
      </w:r>
    </w:p>
    <w:p>
      <w:pPr>
        <w:spacing w:after="150"/>
      </w:pPr>
      <w:r>
        <w:rPr/>
        <w:t xml:space="preserve">6.8.4 estar主要业务介绍</w:t>
      </w:r>
    </w:p>
    <w:p>
      <w:pPr>
        <w:spacing w:after="150"/>
      </w:pPr>
      <w:r>
        <w:rPr/>
        <w:t xml:space="preserve">6.9 noain</w:t>
      </w:r>
    </w:p>
    <w:p>
      <w:pPr>
        <w:spacing w:after="150"/>
      </w:pPr>
      <w:r>
        <w:rPr/>
        <w:t xml:space="preserve">6.9.1 企业基本信息、主要业务介绍、市场地位以及主要的竞争对手</w:t>
      </w:r>
    </w:p>
    <w:p>
      <w:pPr>
        <w:spacing w:after="150"/>
      </w:pPr>
      <w:r>
        <w:rPr/>
        <w:t xml:space="preserve">6.9.2 3d裸眼技术产品类型及应用领域介绍</w:t>
      </w:r>
    </w:p>
    <w:p>
      <w:pPr>
        <w:spacing w:after="150"/>
      </w:pPr>
      <w:r>
        <w:rPr/>
        <w:t xml:space="preserve">6.9.3 noain3d裸眼技术规模(万元)及毛利率(2019-2023)</w:t>
      </w:r>
    </w:p>
    <w:p>
      <w:pPr>
        <w:spacing w:after="150"/>
      </w:pPr>
      <w:r>
        <w:rPr/>
        <w:t xml:space="preserve">6.9.4 noain主要业务介绍</w:t>
      </w:r>
    </w:p>
    <w:p>
      <w:pPr>
        <w:spacing w:after="150"/>
      </w:pPr>
      <w:r>
        <w:rPr/>
        <w:t xml:space="preserve">6.10 tyloo</w:t>
      </w:r>
    </w:p>
    <w:p>
      <w:pPr>
        <w:spacing w:after="150"/>
      </w:pPr>
      <w:r>
        <w:rPr/>
        <w:t xml:space="preserve">6.10.1 企业基本信息、主要业务介绍、市场地位以及主要的竞争对手</w:t>
      </w:r>
    </w:p>
    <w:p>
      <w:pPr>
        <w:spacing w:after="150"/>
      </w:pPr>
      <w:r>
        <w:rPr/>
        <w:t xml:space="preserve">6.10.2 3d裸眼技术产品类型及应用领域介绍</w:t>
      </w:r>
    </w:p>
    <w:p>
      <w:pPr>
        <w:spacing w:after="150"/>
      </w:pPr>
      <w:r>
        <w:rPr/>
        <w:t xml:space="preserve">6.10.3 tyloo3d裸眼技术规模(万元)及毛利率(2019-2023)</w:t>
      </w:r>
    </w:p>
    <w:p>
      <w:pPr>
        <w:spacing w:after="150"/>
      </w:pPr>
      <w:r>
        <w:rPr/>
        <w:t xml:space="preserve">6.10.4 tyloo主要业务介绍</w:t>
      </w:r>
    </w:p>
    <w:p>
      <w:pPr>
        <w:spacing w:after="150"/>
      </w:pPr>
      <w:r>
        <w:rPr/>
        <w:t xml:space="preserve">6.11 asus</w:t>
      </w:r>
    </w:p>
    <w:p>
      <w:pPr>
        <w:spacing w:after="150"/>
      </w:pPr>
      <w:r>
        <w:rPr/>
        <w:t xml:space="preserve">6.12 gadmei</w:t>
      </w:r>
    </w:p>
    <w:p>
      <w:pPr>
        <w:spacing w:after="150"/>
      </w:pPr>
      <w:r>
        <w:rPr/>
        <w:t xml:space="preserve">6.13 wowfly</w:t>
      </w:r>
    </w:p>
    <w:p>
      <w:pPr>
        <w:spacing w:after="150"/>
      </w:pPr>
      <w:r>
        <w:rPr/>
        <w:t xml:space="preserve">6.14 aigo</w:t>
      </w:r>
    </w:p>
    <w:p>
      <w:pPr>
        <w:spacing w:after="150"/>
      </w:pPr>
      <w:r>
        <w:rPr/>
        <w:t xml:space="preserve">6.15 lenovo</w:t>
      </w:r>
    </w:p>
    <w:p>
      <w:pPr>
        <w:spacing w:after="150"/>
      </w:pPr>
      <w:r>
        <w:rPr/>
        <w:t xml:space="preserve">6.16 benq</w:t>
      </w:r>
    </w:p>
    <w:p>
      <w:pPr>
        <w:spacing w:after="150"/>
      </w:pPr>
      <w:r>
        <w:rPr/>
        <w:t xml:space="preserve">6.17 toshiba</w:t>
      </w:r>
    </w:p>
    <w:p>
      <w:pPr>
        <w:spacing w:after="150"/>
      </w:pPr>
      <w:r>
        <w:rPr>
          <w:b w:val="1"/>
          <w:bCs w:val="1"/>
        </w:rPr>
        <w:t xml:space="preserve">第七章 3d裸眼技术行业动态分析</w:t>
      </w:r>
    </w:p>
    <w:p>
      <w:pPr>
        <w:spacing w:after="150"/>
      </w:pPr>
      <w:r>
        <w:rPr/>
        <w:t xml:space="preserve">7.1 3d裸眼技术发展历史、现状及趋势</w:t>
      </w:r>
    </w:p>
    <w:p>
      <w:pPr>
        <w:spacing w:after="150"/>
      </w:pPr>
      <w:r>
        <w:rPr/>
        <w:t xml:space="preserve">7.1.1发展历程、重要时间节点及重要事件</w:t>
      </w:r>
    </w:p>
    <w:p>
      <w:pPr>
        <w:spacing w:after="150"/>
      </w:pPr>
      <w:r>
        <w:rPr/>
        <w:t xml:space="preserve">7.1.2 现状分析、市场投资情况</w:t>
      </w:r>
    </w:p>
    <w:p>
      <w:pPr>
        <w:spacing w:after="150"/>
      </w:pPr>
      <w:r>
        <w:rPr/>
        <w:t xml:space="preserve">7.1.3 未来潜力及发展方向</w:t>
      </w:r>
    </w:p>
    <w:p>
      <w:pPr>
        <w:spacing w:after="150"/>
      </w:pPr>
      <w:r>
        <w:rPr/>
        <w:t xml:space="preserve">7.2 3d裸眼技术发展机遇、挑战及潜在风险</w:t>
      </w:r>
    </w:p>
    <w:p>
      <w:pPr>
        <w:spacing w:after="150"/>
      </w:pPr>
      <w:r>
        <w:rPr/>
        <w:t xml:space="preserve">7.2.1 3d裸眼技术当前及未来发展机遇</w:t>
      </w:r>
    </w:p>
    <w:p>
      <w:pPr>
        <w:spacing w:after="150"/>
      </w:pPr>
      <w:r>
        <w:rPr/>
        <w:t xml:space="preserve">7.2.2 3d裸眼技术发展的推动因素、有利条件</w:t>
      </w:r>
    </w:p>
    <w:p>
      <w:pPr>
        <w:spacing w:after="150"/>
      </w:pPr>
      <w:r>
        <w:rPr/>
        <w:t xml:space="preserve">7.2.3 3d裸眼技术发展面临的主要挑战</w:t>
      </w:r>
    </w:p>
    <w:p>
      <w:pPr>
        <w:spacing w:after="150"/>
      </w:pPr>
      <w:r>
        <w:rPr/>
        <w:t xml:space="preserve">7.2.4 3d裸眼技术目前存在的风险及潜在风险</w:t>
      </w:r>
    </w:p>
    <w:p>
      <w:pPr>
        <w:spacing w:after="150"/>
      </w:pPr>
      <w:r>
        <w:rPr/>
        <w:t xml:space="preserve">7.3 3d裸眼技术市场有利因素、不利因素分析</w:t>
      </w:r>
    </w:p>
    <w:p>
      <w:pPr>
        <w:spacing w:after="150"/>
      </w:pPr>
      <w:r>
        <w:rPr/>
        <w:t xml:space="preserve">7.3.1 3d裸眼技术发展的推动因素、有利条件</w:t>
      </w:r>
    </w:p>
    <w:p>
      <w:pPr>
        <w:spacing w:after="150"/>
      </w:pPr>
      <w:r>
        <w:rPr/>
        <w:t xml:space="preserve">7.3.2 3d裸眼技术发展的阻力、不利因素</w:t>
      </w:r>
    </w:p>
    <w:p>
      <w:pPr>
        <w:spacing w:after="150"/>
      </w:pPr>
      <w:r>
        <w:rPr/>
        <w:t xml:space="preserve">7.4 国内外宏观环境分析</w:t>
      </w:r>
    </w:p>
    <w:p>
      <w:pPr>
        <w:spacing w:after="150"/>
      </w:pPr>
      <w:r>
        <w:rPr/>
        <w:t xml:space="preserve">7.4.1 当前国内政策及未来可能的政策分析</w:t>
      </w:r>
    </w:p>
    <w:p>
      <w:pPr>
        <w:spacing w:after="150"/>
      </w:pPr>
      <w:r>
        <w:rPr/>
        <w:t xml:space="preserve">7.4.2 当前全球主要国家政策及未来的趋势</w:t>
      </w:r>
    </w:p>
    <w:p>
      <w:pPr>
        <w:spacing w:after="150"/>
      </w:pPr>
      <w:r>
        <w:rPr/>
        <w:t xml:space="preserve">7.4.3 国内及国际上总体外围大环境分析</w:t>
      </w:r>
    </w:p>
    <w:p>
      <w:pPr>
        <w:spacing w:after="150"/>
      </w:pPr>
      <w:r>
        <w:rPr>
          <w:b w:val="1"/>
          <w:bCs w:val="1"/>
        </w:rPr>
        <w:t xml:space="preserve">第八章 全球3d裸眼技术市场发展预测</w:t>
      </w:r>
    </w:p>
    <w:p>
      <w:pPr>
        <w:spacing w:after="150"/>
      </w:pPr>
      <w:r>
        <w:rPr/>
        <w:t xml:space="preserve">8.1 全球3d裸眼技术规模(万元)预测(2024-2029)</w:t>
      </w:r>
    </w:p>
    <w:p>
      <w:pPr>
        <w:spacing w:after="150"/>
      </w:pPr>
      <w:r>
        <w:rPr/>
        <w:t xml:space="preserve">8.2 中国3d裸眼技术发展预测</w:t>
      </w:r>
    </w:p>
    <w:p>
      <w:pPr>
        <w:spacing w:after="150"/>
      </w:pPr>
      <w:r>
        <w:rPr/>
        <w:t xml:space="preserve">8.3 全球主要地区3d裸眼技术市场预测</w:t>
      </w:r>
    </w:p>
    <w:p>
      <w:pPr>
        <w:spacing w:after="150"/>
      </w:pPr>
      <w:r>
        <w:rPr/>
        <w:t xml:space="preserve">8.3.1 北美3d裸眼技术发展趋势及未来潜力</w:t>
      </w:r>
    </w:p>
    <w:p>
      <w:pPr>
        <w:spacing w:after="150"/>
      </w:pPr>
      <w:r>
        <w:rPr/>
        <w:t xml:space="preserve">8.3.2 欧洲3d裸眼技术发展趋势及未来潜力</w:t>
      </w:r>
    </w:p>
    <w:p>
      <w:pPr>
        <w:spacing w:after="150"/>
      </w:pPr>
      <w:r>
        <w:rPr/>
        <w:t xml:space="preserve">8.3.3 亚太3d裸眼技术发展趋势及未来潜力</w:t>
      </w:r>
    </w:p>
    <w:p>
      <w:pPr>
        <w:spacing w:after="150"/>
      </w:pPr>
      <w:r>
        <w:rPr/>
        <w:t xml:space="preserve">8.3.4 南美3d裸眼技术发展趋势及未来潜力</w:t>
      </w:r>
    </w:p>
    <w:p>
      <w:pPr>
        <w:spacing w:after="150"/>
      </w:pPr>
      <w:r>
        <w:rPr/>
        <w:t xml:space="preserve">8.3.5 中国3d裸眼技术发展趋势及未来潜力</w:t>
      </w:r>
    </w:p>
    <w:p>
      <w:pPr>
        <w:spacing w:after="150"/>
      </w:pPr>
      <w:r>
        <w:rPr/>
        <w:t xml:space="preserve">8.4 不同类型3d裸眼技术发展预测</w:t>
      </w:r>
    </w:p>
    <w:p>
      <w:pPr>
        <w:spacing w:after="150"/>
      </w:pPr>
      <w:r>
        <w:rPr/>
        <w:t xml:space="preserve">8.4.1 全球不同类型3d裸眼技术规模(万元)分析预测(2024-2029)</w:t>
      </w:r>
    </w:p>
    <w:p>
      <w:pPr>
        <w:spacing w:after="150"/>
      </w:pPr>
      <w:r>
        <w:rPr/>
        <w:t xml:space="preserve">8.4.2 中国不同类型3d裸眼技术规模(万元)分析预测</w:t>
      </w:r>
    </w:p>
    <w:p>
      <w:pPr>
        <w:spacing w:after="150"/>
      </w:pPr>
      <w:r>
        <w:rPr/>
        <w:t xml:space="preserve">8.5 3d裸眼技术主要应用领域分析预测</w:t>
      </w:r>
    </w:p>
    <w:p>
      <w:pPr>
        <w:spacing w:after="150"/>
      </w:pPr>
      <w:r>
        <w:rPr/>
        <w:t xml:space="preserve">8.5.1 全球3d裸眼技术主要应用领域规模预测(2024-2029)</w:t>
      </w:r>
    </w:p>
    <w:p>
      <w:pPr>
        <w:spacing w:after="150"/>
      </w:pPr>
      <w:r>
        <w:rPr/>
        <w:t xml:space="preserve">8.5.2 中国3d裸眼技术主要应用领域规模预测(2024-2029)</w:t>
      </w:r>
    </w:p>
    <w:p>
      <w:pPr>
        <w:spacing w:after="150"/>
      </w:pPr>
      <w:r>
        <w:rPr>
          <w:b w:val="1"/>
          <w:bCs w:val="1"/>
        </w:rPr>
        <w:t xml:space="preserve">第九章 研究结果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图表：2016-2026年全球3d裸眼技术市场规模(万元)及未来趋势</w:t>
      </w:r>
    </w:p>
    <w:p>
      <w:pPr>
        <w:spacing w:after="150"/>
      </w:pPr>
      <w:r>
        <w:rPr/>
        <w:t xml:space="preserve">图表：2016-2026年中国3d裸眼技术市场规模(万元)及未来趋势</w:t>
      </w:r>
    </w:p>
    <w:p>
      <w:pPr>
        <w:spacing w:after="150"/>
      </w:pPr>
      <w:r>
        <w:rPr/>
        <w:t xml:space="preserve">图表：硬件主要企业列表</w:t>
      </w:r>
    </w:p>
    <w:p>
      <w:pPr>
        <w:spacing w:after="150"/>
      </w:pPr>
      <w:r>
        <w:rPr/>
        <w:t xml:space="preserve">图表：2019-2023年全球硬件规模(万元)及增长率</w:t>
      </w:r>
    </w:p>
    <w:p>
      <w:pPr>
        <w:spacing w:after="150"/>
      </w:pPr>
      <w:r>
        <w:rPr/>
        <w:t xml:space="preserve">图表：软件主要企业列表</w:t>
      </w:r>
    </w:p>
    <w:p>
      <w:pPr>
        <w:spacing w:after="150"/>
      </w:pPr>
      <w:r>
        <w:rPr/>
        <w:t xml:space="preserve">图表：2019-2023年全球软件规模(万元)及增长率</w:t>
      </w:r>
    </w:p>
    <w:p>
      <w:pPr>
        <w:spacing w:after="150"/>
      </w:pPr>
      <w:r>
        <w:rPr/>
        <w:t xml:space="preserve">图表：全球市场不同类型3d裸眼技术规模(万元)及增长率对比(2016-2026)</w:t>
      </w:r>
    </w:p>
    <w:p>
      <w:pPr>
        <w:spacing w:after="150"/>
      </w:pPr>
      <w:r>
        <w:rPr/>
        <w:t xml:space="preserve">图表：2019-2023年全球不同类型3d裸眼技术规模列表(万元)</w:t>
      </w:r>
    </w:p>
    <w:p>
      <w:pPr>
        <w:spacing w:after="150"/>
      </w:pPr>
      <w:r>
        <w:rPr/>
        <w:t xml:space="preserve">图表：2019-2023年全球不同类型3d裸眼技术规模市场份额列表</w:t>
      </w:r>
    </w:p>
    <w:p>
      <w:pPr>
        <w:spacing w:after="150"/>
      </w:pPr>
      <w:r>
        <w:rPr/>
        <w:t xml:space="preserve">图表：2022年全球不同类型3d裸眼技术市场份额</w:t>
      </w:r>
    </w:p>
    <w:p>
      <w:pPr>
        <w:spacing w:after="150"/>
      </w:pPr>
      <w:r>
        <w:rPr/>
        <w:t xml:space="preserve">图表：中国不同类型3d裸眼技术规模(万元)及增长率对比(2016-2026)</w:t>
      </w:r>
    </w:p>
    <w:p>
      <w:pPr>
        <w:spacing w:after="150"/>
      </w:pPr>
      <w:r>
        <w:rPr/>
        <w:t xml:space="preserve">图表：2019-2023年中国不同类型3d裸眼技术规模列表(万元)</w:t>
      </w:r>
    </w:p>
    <w:p>
      <w:pPr>
        <w:spacing w:after="150"/>
      </w:pPr>
      <w:r>
        <w:rPr/>
        <w:t xml:space="preserve">图表：2019-2023年中国不同类型3d裸眼技术规模市场份额列表</w:t>
      </w:r>
    </w:p>
    <w:p>
      <w:pPr>
        <w:spacing w:after="150"/>
      </w:pPr>
      <w:r>
        <w:rPr/>
        <w:t xml:space="preserve">图表：中国不同类型3d裸眼技术规模市场份额列表</w:t>
      </w:r>
    </w:p>
    <w:p>
      <w:pPr>
        <w:spacing w:after="150"/>
      </w:pPr>
      <w:r>
        <w:rPr/>
        <w:t xml:space="preserve">图表：2022年中国不同类型3d裸眼技术规模市场份额</w:t>
      </w:r>
    </w:p>
    <w:p>
      <w:pPr>
        <w:spacing w:after="150"/>
      </w:pPr>
      <w:r>
        <w:rPr/>
        <w:t xml:space="preserve">图表：3d裸眼技术应用</w:t>
      </w:r>
    </w:p>
    <w:p>
      <w:pPr>
        <w:spacing w:after="150"/>
      </w:pPr>
      <w:r>
        <w:rPr/>
        <w:t xml:space="preserve">图表：全球3d裸眼技术主要应用领域规模对比(2016-2026)(万元)</w:t>
      </w:r>
    </w:p>
    <w:p>
      <w:pPr>
        <w:spacing w:after="150"/>
      </w:pPr>
      <w:r>
        <w:rPr/>
        <w:t xml:space="preserve">图表：全球3d裸眼技术主要应用规模(2019-2023)(万元)</w:t>
      </w:r>
    </w:p>
    <w:p>
      <w:pPr>
        <w:spacing w:after="150"/>
      </w:pPr>
      <w:r>
        <w:rPr/>
        <w:t xml:space="preserve">图表：全球3d裸眼技术主要应用规模份额(2019-2023)</w:t>
      </w:r>
    </w:p>
    <w:p>
      <w:pPr>
        <w:spacing w:after="150"/>
      </w:pPr>
      <w:r>
        <w:rPr/>
        <w:t xml:space="preserve">图表：2022年全球3d裸眼技术主要应用规模份额</w:t>
      </w:r>
    </w:p>
    <w:p>
      <w:pPr>
        <w:spacing w:after="150"/>
      </w:pPr>
      <w:r>
        <w:rPr/>
        <w:t xml:space="preserve">图表：2019-2023年中国3d裸眼技术主要应用领域规模对比</w:t>
      </w:r>
    </w:p>
    <w:p>
      <w:pPr>
        <w:spacing w:after="150"/>
      </w:pPr>
      <w:r>
        <w:rPr/>
        <w:t xml:space="preserve">图表：中国3d裸眼技术主要应用领域规模(2019-2023)</w:t>
      </w:r>
    </w:p>
    <w:p>
      <w:pPr>
        <w:spacing w:after="150"/>
      </w:pPr>
      <w:r>
        <w:rPr/>
        <w:t xml:space="preserve">图表：中国3d裸眼技术主要应用领域规模份额(2019-2023)</w:t>
      </w:r>
    </w:p>
    <w:p>
      <w:pPr>
        <w:spacing w:after="150"/>
      </w:pPr>
      <w:r>
        <w:rPr/>
        <w:t xml:space="preserve">图表：2022年中国3d裸眼技术主要应用领域规模份额</w:t>
      </w:r>
    </w:p>
    <w:p>
      <w:pPr>
        <w:spacing w:after="150"/>
      </w:pPr>
      <w:r>
        <w:rPr/>
        <w:t xml:space="preserve">图表：全球主要地区3d裸眼技术规模(万元)及增长率对比(2016-2026)</w:t>
      </w:r>
    </w:p>
    <w:p>
      <w:pPr>
        <w:spacing w:after="150"/>
      </w:pPr>
      <w:r>
        <w:rPr/>
        <w:t xml:space="preserve">图表：2019-2023年北美3d裸眼技术规模(万元)及增长率</w:t>
      </w:r>
    </w:p>
    <w:p>
      <w:pPr>
        <w:spacing w:after="150"/>
      </w:pPr>
      <w:r>
        <w:rPr/>
        <w:t xml:space="preserve">图表：2019-2023年亚太3d裸眼技术规模(万元)及增长率</w:t>
      </w:r>
    </w:p>
    <w:p>
      <w:pPr>
        <w:spacing w:after="150"/>
      </w:pPr>
      <w:r>
        <w:rPr/>
        <w:t xml:space="preserve">图表：2019-2023年南美3d裸眼技术规模(万元)及增长率</w:t>
      </w:r>
    </w:p>
    <w:p>
      <w:pPr>
        <w:spacing w:after="150"/>
      </w:pPr>
      <w:r>
        <w:rPr/>
        <w:t xml:space="preserve">图表：2019-2023年中国3d裸眼技术规模(万元)及增长率</w:t>
      </w:r>
    </w:p>
    <w:p>
      <w:pPr>
        <w:spacing w:after="150"/>
      </w:pPr>
      <w:r>
        <w:rPr/>
        <w:t xml:space="preserve">图表：2019-2023年全球主要地区3d裸眼技术规模(万元)列表</w:t>
      </w:r>
    </w:p>
    <w:p>
      <w:pPr>
        <w:spacing w:after="150"/>
      </w:pPr>
      <w:r>
        <w:rPr/>
        <w:t xml:space="preserve">图表：2019-2023年全球主要地区3d裸眼技术规模市场份额</w:t>
      </w:r>
    </w:p>
    <w:p>
      <w:pPr>
        <w:spacing w:after="150"/>
      </w:pPr>
      <w:r>
        <w:rPr/>
        <w:t xml:space="preserve">图表：2022年全球主要地区3d裸眼技术规模市场份额</w:t>
      </w:r>
    </w:p>
    <w:p>
      <w:pPr>
        <w:spacing w:after="150"/>
      </w:pPr>
      <w:r>
        <w:rPr/>
        <w:t xml:space="preserve">图表：2019-2023年全球3d裸眼技术规模(万元)及毛利率</w:t>
      </w:r>
    </w:p>
    <w:p>
      <w:pPr>
        <w:spacing w:after="150"/>
      </w:pPr>
      <w:r>
        <w:rPr/>
        <w:t xml:space="preserve">图表：2019-2023年北美3d裸眼技术规模(万元)及毛利率</w:t>
      </w:r>
    </w:p>
    <w:p>
      <w:pPr>
        <w:spacing w:after="150"/>
      </w:pPr>
      <w:r>
        <w:rPr/>
        <w:t xml:space="preserve">图表：2019-2023年欧洲3d裸眼技术规模(万元)及毛利率</w:t>
      </w:r>
    </w:p>
    <w:p>
      <w:pPr>
        <w:spacing w:after="150"/>
      </w:pPr>
      <w:r>
        <w:rPr/>
        <w:t xml:space="preserve">图表：2019-2023年亚太3d裸眼技术规模(万元)及毛利率</w:t>
      </w:r>
    </w:p>
    <w:p>
      <w:pPr>
        <w:spacing w:after="150"/>
      </w:pPr>
      <w:r>
        <w:rPr/>
        <w:t xml:space="preserve">图表：2019-2023年南美3d裸眼技术规模(万元)及毛利率</w:t>
      </w:r>
    </w:p>
    <w:p>
      <w:pPr>
        <w:spacing w:after="150"/>
      </w:pPr>
      <w:r>
        <w:rPr/>
        <w:t xml:space="preserve">图表：2019-2023年中国3d裸眼技术规模(万元)及毛利率</w:t>
      </w:r>
    </w:p>
    <w:p>
      <w:pPr>
        <w:spacing w:after="150"/>
      </w:pPr>
      <w:r>
        <w:rPr/>
        <w:t xml:space="preserve">图表：2019-2023年全球主要企业3d裸眼技术规模(万元)</w:t>
      </w:r>
    </w:p>
    <w:p>
      <w:pPr>
        <w:spacing w:after="150"/>
      </w:pPr>
      <w:r>
        <w:rPr/>
        <w:t xml:space="preserve">图表：2019-2023年全球主要企业3d裸眼技术规模份额对比</w:t>
      </w:r>
    </w:p>
    <w:p>
      <w:pPr>
        <w:spacing w:after="150"/>
      </w:pPr>
      <w:r>
        <w:rPr/>
        <w:t xml:space="preserve">图表：2022年全球主要企业3d裸眼技术规模份额对比</w:t>
      </w:r>
    </w:p>
    <w:p>
      <w:pPr>
        <w:spacing w:after="150"/>
      </w:pPr>
      <w:r>
        <w:rPr/>
        <w:t xml:space="preserve">图表：全球主要企业总部及地区分布、主要市场区域</w:t>
      </w:r>
    </w:p>
    <w:p>
      <w:pPr>
        <w:spacing w:after="150"/>
      </w:pPr>
      <w:r>
        <w:rPr/>
        <w:t xml:space="preserve">图表：全球3d裸眼技术主要企业产品类型</w:t>
      </w:r>
    </w:p>
    <w:p>
      <w:pPr>
        <w:spacing w:after="150"/>
      </w:pPr>
      <w:r>
        <w:rPr/>
        <w:t xml:space="preserve">图表：2022年全球3d裸眼技术top 3企业市场份额</w:t>
      </w:r>
    </w:p>
    <w:p>
      <w:pPr>
        <w:spacing w:after="150"/>
      </w:pPr>
      <w:r>
        <w:rPr/>
        <w:t xml:space="preserve">图表：2022年全球3d裸眼技术top 5企业市场份额</w:t>
      </w:r>
    </w:p>
    <w:p>
      <w:pPr>
        <w:spacing w:after="150"/>
      </w:pPr>
      <w:r>
        <w:rPr/>
        <w:t xml:space="preserve">图表：2019-2023年中国主要企业3d裸眼技术规模(万元)列表</w:t>
      </w:r>
    </w:p>
    <w:p>
      <w:pPr>
        <w:spacing w:after="150"/>
      </w:pPr>
      <w:r>
        <w:rPr/>
        <w:t xml:space="preserve">图表：2019-2023年中国主要企业3d裸眼技术规模份额对比</w:t>
      </w:r>
    </w:p>
    <w:p>
      <w:pPr>
        <w:spacing w:after="150"/>
      </w:pPr>
      <w:r>
        <w:rPr/>
        <w:t xml:space="preserve">图表：2021中国主要企业3d裸眼技术规模份额对比</w:t>
      </w:r>
    </w:p>
    <w:p>
      <w:pPr>
        <w:spacing w:after="150"/>
      </w:pPr>
      <w:r>
        <w:rPr/>
        <w:t xml:space="preserve">图表：全球主要企业总部及地区分布、主要市场区域</w:t>
      </w:r>
    </w:p>
    <w:p>
      <w:pPr>
        <w:spacing w:after="150"/>
      </w:pPr>
      <w:r>
        <w:rPr/>
        <w:t xml:space="preserve">图表：2022年中国3d裸眼技术top 3企业市场份额</w:t>
      </w:r>
    </w:p>
    <w:p>
      <w:pPr>
        <w:spacing w:after="150"/>
      </w:pPr>
      <w:r>
        <w:rPr/>
        <w:t xml:space="preserve">图表：2022年中国3d裸眼技术top 5企业市场份额</w:t>
      </w:r>
    </w:p>
    <w:p>
      <w:pPr>
        <w:spacing w:after="150"/>
      </w:pPr>
      <w:r>
        <w:rPr/>
        <w:t xml:space="preserve">图表：lg基本信息、主要业务介绍、市场地位以及主要的竞争对手</w:t>
      </w:r>
    </w:p>
    <w:p>
      <w:pPr>
        <w:spacing w:after="150"/>
      </w:pPr>
      <w:r>
        <w:rPr/>
        <w:t xml:space="preserve">图表：lg3d裸眼技术规模(万元)及毛利率</w:t>
      </w:r>
    </w:p>
    <w:p>
      <w:pPr>
        <w:spacing w:after="150"/>
      </w:pPr>
      <w:r>
        <w:rPr/>
        <w:t xml:space="preserve">图表：lg3d裸眼技术规模增长率</w:t>
      </w:r>
    </w:p>
    <w:p>
      <w:pPr>
        <w:spacing w:after="150"/>
      </w:pPr>
      <w:r>
        <w:rPr/>
        <w:t xml:space="preserve">图表：lg3d裸眼技术规模全球市场份额</w:t>
      </w:r>
    </w:p>
    <w:p>
      <w:pPr>
        <w:spacing w:after="150"/>
      </w:pPr>
      <w:r>
        <w:rPr/>
        <w:t xml:space="preserve">图表：htc基本信息、主要业务介绍、市场地位以及主要的竞争对手</w:t>
      </w:r>
    </w:p>
    <w:p>
      <w:pPr>
        <w:spacing w:after="150"/>
      </w:pPr>
      <w:r>
        <w:rPr/>
        <w:t xml:space="preserve">图表：htc3d裸眼技术规模(万元)及毛利率</w:t>
      </w:r>
    </w:p>
    <w:p>
      <w:pPr>
        <w:spacing w:after="150"/>
      </w:pPr>
      <w:r>
        <w:rPr/>
        <w:t xml:space="preserve">图表：htc3d裸眼技术规模增长率</w:t>
      </w:r>
    </w:p>
    <w:p>
      <w:pPr>
        <w:spacing w:after="150"/>
      </w:pPr>
      <w:r>
        <w:rPr/>
        <w:t xml:space="preserve">图表：htc3d裸眼技术规模全球市场份额</w:t>
      </w:r>
    </w:p>
    <w:p>
      <w:pPr>
        <w:spacing w:after="150"/>
      </w:pPr>
      <w:r>
        <w:rPr/>
        <w:t xml:space="preserve">图表：sharp基本信息、主要业务介绍、市场地位以及主要的竞争对手</w:t>
      </w:r>
    </w:p>
    <w:p>
      <w:pPr>
        <w:spacing w:after="150"/>
      </w:pPr>
      <w:r>
        <w:rPr/>
        <w:t xml:space="preserve">图表：sharp3d裸眼技术规模(万元)及毛利率</w:t>
      </w:r>
    </w:p>
    <w:p>
      <w:pPr>
        <w:spacing w:after="150"/>
      </w:pPr>
      <w:r>
        <w:rPr/>
        <w:t xml:space="preserve">图表：sharp3d裸眼技术规模增长率</w:t>
      </w:r>
    </w:p>
    <w:p>
      <w:pPr>
        <w:spacing w:after="150"/>
      </w:pPr>
      <w:r>
        <w:rPr/>
        <w:t xml:space="preserve">图表：sharp3d裸眼技术规模全球市场份额</w:t>
      </w:r>
    </w:p>
    <w:p>
      <w:pPr>
        <w:spacing w:after="150"/>
      </w:pPr>
      <w:r>
        <w:rPr/>
        <w:t xml:space="preserve">图表：zopo基本信息、主要业务介绍、市场地位以及主要的竞争对手</w:t>
      </w:r>
    </w:p>
    <w:p>
      <w:pPr>
        <w:spacing w:after="150"/>
      </w:pPr>
      <w:r>
        <w:rPr/>
        <w:t xml:space="preserve">图表：zopo3d裸眼技术规模(万元)及毛利率</w:t>
      </w:r>
    </w:p>
    <w:p>
      <w:pPr>
        <w:spacing w:after="150"/>
      </w:pPr>
      <w:r>
        <w:rPr/>
        <w:t xml:space="preserve">图表：zopo3d裸眼技术规模增长率</w:t>
      </w:r>
    </w:p>
    <w:p>
      <w:pPr>
        <w:spacing w:after="150"/>
      </w:pPr>
      <w:r>
        <w:rPr/>
        <w:t xml:space="preserve">图表：zopo3d裸眼技术规模全球市场份额</w:t>
      </w:r>
    </w:p>
    <w:p>
      <w:pPr>
        <w:spacing w:after="150"/>
      </w:pPr>
      <w:r>
        <w:rPr/>
        <w:t xml:space="preserve">图表：maxon基本信息、主要业务介绍、市场地位以及主要的竞争对手</w:t>
      </w:r>
    </w:p>
    <w:p>
      <w:pPr>
        <w:spacing w:after="150"/>
      </w:pPr>
      <w:r>
        <w:rPr/>
        <w:t xml:space="preserve">图表：maxon3d裸眼技术规模(万元)及毛利率</w:t>
      </w:r>
    </w:p>
    <w:p>
      <w:pPr>
        <w:spacing w:after="150"/>
      </w:pPr>
      <w:r>
        <w:rPr/>
        <w:t xml:space="preserve">图表：maxon3d裸眼技术规模增长率</w:t>
      </w:r>
    </w:p>
    <w:p>
      <w:pPr>
        <w:spacing w:after="150"/>
      </w:pPr>
      <w:r>
        <w:rPr/>
        <w:t xml:space="preserve">图表：maxon3d裸眼技术规模全球市场份额</w:t>
      </w:r>
    </w:p>
    <w:p>
      <w:pPr>
        <w:spacing w:after="150"/>
      </w:pPr>
      <w:r>
        <w:rPr/>
        <w:t xml:space="preserve">图表：samsung基本信息、主要业务介绍、市场地位以及主要的竞争对手</w:t>
      </w:r>
    </w:p>
    <w:p>
      <w:pPr>
        <w:spacing w:after="150"/>
      </w:pPr>
      <w:r>
        <w:rPr/>
        <w:t xml:space="preserve">图表：samsung3d裸眼技术规模(万元)及毛利率</w:t>
      </w:r>
    </w:p>
    <w:p>
      <w:pPr>
        <w:spacing w:after="150"/>
      </w:pPr>
      <w:r>
        <w:rPr/>
        <w:t xml:space="preserve">图表：samsung3d裸眼技术规模增长率</w:t>
      </w:r>
    </w:p>
    <w:p>
      <w:pPr>
        <w:spacing w:after="150"/>
      </w:pPr>
      <w:r>
        <w:rPr/>
        <w:t xml:space="preserve">图表：samsung3d裸眼技术规模全球市场份额</w:t>
      </w:r>
    </w:p>
    <w:p>
      <w:pPr>
        <w:spacing w:after="150"/>
      </w:pPr>
      <w:r>
        <w:rPr/>
        <w:t xml:space="preserve">图表：amazon基本信息、主要业务介绍、市场地位以及主要的竞争对手</w:t>
      </w:r>
    </w:p>
    <w:p>
      <w:pPr>
        <w:spacing w:after="150"/>
      </w:pPr>
      <w:r>
        <w:rPr/>
        <w:t xml:space="preserve">图表：amazon3d裸眼技术规模(万元)及毛利率</w:t>
      </w:r>
    </w:p>
    <w:p>
      <w:pPr>
        <w:spacing w:after="150"/>
      </w:pPr>
      <w:r>
        <w:rPr/>
        <w:t xml:space="preserve">图表：amazon3d裸眼技术规模增长率</w:t>
      </w:r>
    </w:p>
    <w:p>
      <w:pPr>
        <w:spacing w:after="150"/>
      </w:pPr>
      <w:r>
        <w:rPr/>
        <w:t xml:space="preserve">图表：amazon3d裸眼技术规模全球市场份额</w:t>
      </w:r>
    </w:p>
    <w:p>
      <w:pPr>
        <w:spacing w:after="150"/>
      </w:pPr>
      <w:r>
        <w:rPr/>
        <w:t xml:space="preserve">图表：estar基本信息、主要业务介绍、市场地位以及主要的竞争对手</w:t>
      </w:r>
    </w:p>
    <w:p>
      <w:pPr>
        <w:spacing w:after="150"/>
      </w:pPr>
      <w:r>
        <w:rPr/>
        <w:t xml:space="preserve">图表：estar3d裸眼技术规模(万元)及毛利率</w:t>
      </w:r>
    </w:p>
    <w:p>
      <w:pPr>
        <w:spacing w:after="150"/>
      </w:pPr>
      <w:r>
        <w:rPr/>
        <w:t xml:space="preserve">图表：estar3d裸眼技术规模增长率</w:t>
      </w:r>
    </w:p>
    <w:p>
      <w:pPr>
        <w:spacing w:after="150"/>
      </w:pPr>
      <w:r>
        <w:rPr/>
        <w:t xml:space="preserve">图表：estar3d裸眼技术规模全球市场份额</w:t>
      </w:r>
    </w:p>
    <w:p>
      <w:pPr>
        <w:spacing w:after="150"/>
      </w:pPr>
      <w:r>
        <w:rPr/>
        <w:t xml:space="preserve">图表：noain基本信息、主要业务介绍、市场地位以及主要的竞争对手</w:t>
      </w:r>
    </w:p>
    <w:p>
      <w:pPr>
        <w:spacing w:after="150"/>
      </w:pPr>
      <w:r>
        <w:rPr/>
        <w:t xml:space="preserve">图表：noain3d裸眼技术规模(万元)及毛利率</w:t>
      </w:r>
    </w:p>
    <w:p>
      <w:pPr>
        <w:spacing w:after="150"/>
      </w:pPr>
      <w:r>
        <w:rPr/>
        <w:t xml:space="preserve">图表：noain3d裸眼技术规模增长率</w:t>
      </w:r>
    </w:p>
    <w:p>
      <w:pPr>
        <w:spacing w:after="150"/>
      </w:pPr>
      <w:r>
        <w:rPr/>
        <w:t xml:space="preserve">图表：noain3d裸眼技术规模全球市场份额</w:t>
      </w:r>
    </w:p>
    <w:p>
      <w:pPr>
        <w:spacing w:after="150"/>
      </w:pPr>
      <w:r>
        <w:rPr/>
        <w:t xml:space="preserve">图表：tyloo基本信息、主要业务介绍、市场地位以及主要的竞争对手</w:t>
      </w:r>
    </w:p>
    <w:p>
      <w:pPr>
        <w:spacing w:after="150"/>
      </w:pPr>
      <w:r>
        <w:rPr/>
        <w:t xml:space="preserve">图表：tyloo3d裸眼技术规模(万元)及毛利率</w:t>
      </w:r>
    </w:p>
    <w:p>
      <w:pPr>
        <w:spacing w:after="150"/>
      </w:pPr>
      <w:r>
        <w:rPr/>
        <w:t xml:space="preserve">图表：tyloo3d裸眼技术规模增长率</w:t>
      </w:r>
    </w:p>
    <w:p>
      <w:pPr>
        <w:spacing w:after="150"/>
      </w:pPr>
      <w:r>
        <w:rPr/>
        <w:t xml:space="preserve">图表：tyloo3d裸眼技术规模全球市场份额</w:t>
      </w:r>
    </w:p>
    <w:p>
      <w:pPr>
        <w:spacing w:after="150"/>
      </w:pPr>
      <w:r>
        <w:rPr/>
        <w:t xml:space="preserve">图表：asus基本信息、主要业务介绍、市场地位以及主要的竞争对手</w:t>
      </w:r>
    </w:p>
    <w:p>
      <w:pPr>
        <w:spacing w:after="150"/>
      </w:pPr>
      <w:r>
        <w:rPr/>
        <w:t xml:space="preserve">图表：gadmei基本信息、主要业务介绍、市场地位以及主要的竞争对手</w:t>
      </w:r>
    </w:p>
    <w:p>
      <w:pPr>
        <w:spacing w:after="150"/>
      </w:pPr>
      <w:r>
        <w:rPr/>
        <w:t xml:space="preserve">图表：wowfly基本信息、主要业务介绍、市场地位以及主要的竞争对手</w:t>
      </w:r>
    </w:p>
    <w:p>
      <w:pPr>
        <w:spacing w:after="150"/>
      </w:pPr>
      <w:r>
        <w:rPr/>
        <w:t xml:space="preserve">图表：aigo基本信息、主要业务介绍、市场地位以及主要的竞争对手</w:t>
      </w:r>
    </w:p>
    <w:p>
      <w:pPr>
        <w:spacing w:after="150"/>
      </w:pPr>
      <w:r>
        <w:rPr/>
        <w:t xml:space="preserve">图表：lenovo基本信息、主要业务介绍、市场地位以及主要的竞争对手</w:t>
      </w:r>
    </w:p>
    <w:p>
      <w:pPr>
        <w:spacing w:after="150"/>
      </w:pPr>
      <w:r>
        <w:rPr/>
        <w:t xml:space="preserve">图表：benq基本信息、主要业务介绍、市场地位以及主要的竞争对手</w:t>
      </w:r>
    </w:p>
    <w:p>
      <w:pPr>
        <w:spacing w:after="150"/>
      </w:pPr>
      <w:r>
        <w:rPr/>
        <w:t xml:space="preserve">图表：toshiba基本信息、主要业务介绍、市场地位以及主要的竞争对手</w:t>
      </w:r>
    </w:p>
    <w:p>
      <w:pPr>
        <w:spacing w:after="150"/>
      </w:pPr>
      <w:r>
        <w:rPr/>
        <w:t xml:space="preserve">图表：发展历程、重要时间节点及重要事件</w:t>
      </w:r>
    </w:p>
    <w:p>
      <w:pPr>
        <w:spacing w:after="150"/>
      </w:pPr>
      <w:r>
        <w:rPr/>
        <w:t xml:space="preserve">图表：3d裸眼技术当前及未来发展机遇</w:t>
      </w:r>
    </w:p>
    <w:p>
      <w:pPr>
        <w:spacing w:after="150"/>
      </w:pPr>
      <w:r>
        <w:rPr/>
        <w:t xml:space="preserve">图表：3d裸眼技术发展的推动因素、有利条件</w:t>
      </w:r>
    </w:p>
    <w:p>
      <w:pPr>
        <w:spacing w:after="150"/>
      </w:pPr>
      <w:r>
        <w:rPr/>
        <w:t xml:space="preserve">图表：3d裸眼技术发展面临的主要挑战</w:t>
      </w:r>
    </w:p>
    <w:p>
      <w:pPr>
        <w:spacing w:after="150"/>
      </w:pPr>
      <w:r>
        <w:rPr/>
        <w:t xml:space="preserve">图表：3d裸眼技术目前存在的风险及潜在风险</w:t>
      </w:r>
    </w:p>
    <w:p>
      <w:pPr>
        <w:spacing w:after="150"/>
      </w:pPr>
      <w:r>
        <w:rPr/>
        <w:t xml:space="preserve">图表：3d裸眼技术发展的推动因素、有利条件</w:t>
      </w:r>
    </w:p>
    <w:p>
      <w:pPr>
        <w:spacing w:after="150"/>
      </w:pPr>
      <w:r>
        <w:rPr/>
        <w:t xml:space="preserve">图表：3d裸眼技术发展的阻力、不利因素</w:t>
      </w:r>
    </w:p>
    <w:p>
      <w:pPr>
        <w:spacing w:after="150"/>
      </w:pPr>
      <w:r>
        <w:rPr/>
        <w:t xml:space="preserve">图表：当前国内政策及未来可能的政策分析</w:t>
      </w:r>
    </w:p>
    <w:p>
      <w:pPr>
        <w:spacing w:after="150"/>
      </w:pPr>
      <w:r>
        <w:rPr/>
        <w:t xml:space="preserve">图表：2024-2029年全球3d裸眼技术规模(万元)及增长率预测</w:t>
      </w:r>
    </w:p>
    <w:p>
      <w:pPr>
        <w:spacing w:after="150"/>
      </w:pPr>
      <w:r>
        <w:rPr/>
        <w:t xml:space="preserve">图表：2024-2029年中国3d裸眼技术规模(万元)及增长率预测</w:t>
      </w:r>
    </w:p>
    <w:p>
      <w:pPr>
        <w:spacing w:after="150"/>
      </w:pPr>
      <w:r>
        <w:rPr/>
        <w:t xml:space="preserve">图表：2024-2029年全球主要地区3d裸眼技术规模预测</w:t>
      </w:r>
    </w:p>
    <w:p>
      <w:pPr>
        <w:spacing w:after="150"/>
      </w:pPr>
      <w:r>
        <w:rPr/>
        <w:t xml:space="preserve">图表：2024-2029年全球主要地区3d裸眼技术规模市场份额预测</w:t>
      </w:r>
    </w:p>
    <w:p>
      <w:pPr>
        <w:spacing w:after="150"/>
      </w:pPr>
      <w:r>
        <w:rPr/>
        <w:t xml:space="preserve">图表：2024-2029年北美3d裸眼技术规模(万元)及增长率预测</w:t>
      </w:r>
    </w:p>
    <w:p>
      <w:pPr>
        <w:spacing w:after="150"/>
      </w:pPr>
      <w:r>
        <w:rPr/>
        <w:t xml:space="preserve">图表：2024-2029年欧洲3d裸眼技术规模(万元)及增长率预测</w:t>
      </w:r>
    </w:p>
    <w:p>
      <w:pPr>
        <w:spacing w:after="150"/>
      </w:pPr>
      <w:r>
        <w:rPr/>
        <w:t xml:space="preserve">图表：2024-2029年亚太3d裸眼技术规模(万元)及增长率预测</w:t>
      </w:r>
    </w:p>
    <w:p>
      <w:pPr>
        <w:spacing w:after="150"/>
      </w:pPr>
      <w:r>
        <w:rPr/>
        <w:t xml:space="preserve">图表：2024-2029年南美3d裸眼技术规模(万元)及增长率预测</w:t>
      </w:r>
    </w:p>
    <w:p>
      <w:pPr>
        <w:spacing w:after="150"/>
      </w:pPr>
      <w:r>
        <w:rPr/>
        <w:t xml:space="preserve">图表：2024-2029年中国3d裸眼技术规模(万元)及增长率预测</w:t>
      </w:r>
    </w:p>
    <w:p>
      <w:pPr>
        <w:spacing w:after="150"/>
      </w:pPr>
      <w:r>
        <w:rPr/>
        <w:t xml:space="preserve">图表：2024-2029年全球不同类型3d裸眼技术规模分析预测</w:t>
      </w:r>
    </w:p>
    <w:p>
      <w:pPr>
        <w:spacing w:after="150"/>
      </w:pPr>
      <w:r>
        <w:rPr/>
        <w:t xml:space="preserve">图表：2024-2029年全球3d裸眼技术规模市场份额预测</w:t>
      </w:r>
    </w:p>
    <w:p>
      <w:pPr>
        <w:spacing w:after="150"/>
      </w:pPr>
      <w:r>
        <w:rPr/>
        <w:t xml:space="preserve">图表：2024-2029年全球不同类型3d裸眼技术规模(万元)分析预测</w:t>
      </w:r>
    </w:p>
    <w:p>
      <w:pPr>
        <w:spacing w:after="150"/>
      </w:pPr>
      <w:r>
        <w:rPr/>
        <w:t xml:space="preserve">图表：2024-2029年全球不同类型3d裸眼技术规模(万元)及市场份额预测</w:t>
      </w:r>
    </w:p>
    <w:p>
      <w:pPr>
        <w:spacing w:after="150"/>
      </w:pPr>
      <w:r>
        <w:rPr/>
        <w:t xml:space="preserve">图表：2024-2029年中国不同类型3d裸眼技术规模分析预测</w:t>
      </w:r>
    </w:p>
    <w:p>
      <w:pPr>
        <w:spacing w:after="150"/>
      </w:pPr>
      <w:r>
        <w:rPr/>
        <w:t xml:space="preserve">图表：中国不同类型3d裸眼技术规模市场份额预测</w:t>
      </w:r>
    </w:p>
    <w:p>
      <w:pPr>
        <w:spacing w:after="150"/>
      </w:pPr>
      <w:r>
        <w:rPr/>
        <w:t xml:space="preserve">图表：2024-2029年中国不同类型3d裸眼技术规模(万元)分析预测</w:t>
      </w:r>
    </w:p>
    <w:p>
      <w:pPr>
        <w:spacing w:after="150"/>
      </w:pPr>
      <w:r>
        <w:rPr/>
        <w:t xml:space="preserve">图表：2024-2029年中国不同类型3d裸眼技术规模(万元)及市场份额预测</w:t>
      </w:r>
    </w:p>
    <w:p>
      <w:pPr>
        <w:spacing w:after="150"/>
      </w:pPr>
      <w:r>
        <w:rPr/>
        <w:t xml:space="preserve">图表：2024-2029年全球3d裸眼技术主要应用领域规模预测</w:t>
      </w:r>
    </w:p>
    <w:p>
      <w:pPr>
        <w:spacing w:after="150"/>
      </w:pPr>
      <w:r>
        <w:rPr/>
        <w:t xml:space="preserve">图表：2024-2029年全球3d裸眼技术主要应用领域规模份额预测</w:t>
      </w:r>
    </w:p>
    <w:p>
      <w:pPr>
        <w:spacing w:after="150"/>
      </w:pPr>
      <w:r>
        <w:rPr/>
        <w:t xml:space="preserve">图表：2024-2029年中国3d裸眼技术主要应用领域规模预测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本文地址：https://www.51baogao.cn/baogao/20210714/218021.shtml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4/218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中国3D裸眼技术行业市场发展分析及发展趋势与投资前景研究报告(2024-2029版)</dc:title>
  <dc:description>中国3D裸眼技术行业市场发展分析及发展趋势与投资前景研究报告(2024-2029版)</dc:description>
  <dc:subject>中国3D裸眼技术行业市场发展分析及发展趋势与投资前景研究报告(2024-2029版)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2024-01-29T13:20:52+08:00</dcterms:created>
  <dcterms:modified xsi:type="dcterms:W3CDTF">2024-01-29T13:20:52+08:00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