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诊所行业竞争的不断加剧，大型企业间并购整合与资本运作日趋频繁，国内外优秀的口腔诊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诊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诊所行业的市场走向和发展趋势。</w:t>
      </w:r>
    </w:p>
    <w:p>
      <w:pPr>
        <w:spacing w:after="150"/>
      </w:pPr>
      <w:r>
        <w:rPr/>
        <w:t xml:space="preserve">本报告专业!权威!报告根据口腔诊所行业的发展轨迹及多年的实践经验，对中国口腔诊所行业的内外部环境、行业发展现状、产业链发展状况、市场供需、竞争格局、标杆企业、发展趋势、机会风险、发展策略与投资建议等进行了分析，并重点分析了我国口腔诊所行业将面临的机遇与挑战，对口腔诊所行业未来的发展趋势及前景作出审慎分析与预测。是口腔诊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口腔诊所政策及其实施情况</w:t>
      </w:r>
    </w:p>
    <w:p>
      <w:pPr>
        <w:spacing w:after="150"/>
      </w:pPr>
      <w:r>
        <w:rPr/>
        <w:t xml:space="preserve">一、口腔诊所相关政策解读</w:t>
      </w:r>
    </w:p>
    <w:p>
      <w:pPr>
        <w:spacing w:after="150"/>
      </w:pPr>
      <w:r>
        <w:rPr/>
        <w:t xml:space="preserve">二、口腔诊所计划实施成果解读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一、国家战略对口腔诊所产业的影响分析</w:t>
      </w:r>
    </w:p>
    <w:p>
      <w:pPr>
        <w:spacing w:after="150"/>
      </w:pPr>
      <w:r>
        <w:rPr/>
        <w:t xml:space="preserve">1、对口腔诊所市场资源配置的影响</w:t>
      </w:r>
    </w:p>
    <w:p>
      <w:pPr>
        <w:spacing w:after="150"/>
      </w:pPr>
      <w:r>
        <w:rPr/>
        <w:t xml:space="preserve">2、对口腔诊所产业市场格局的影响</w:t>
      </w:r>
    </w:p>
    <w:p>
      <w:pPr>
        <w:spacing w:after="150"/>
      </w:pPr>
      <w:r>
        <w:rPr/>
        <w:t xml:space="preserve">3、对口腔诊所产业发展方式的影响</w:t>
      </w:r>
    </w:p>
    <w:p>
      <w:pPr>
        <w:spacing w:after="150"/>
      </w:pPr>
      <w:r>
        <w:rPr/>
        <w:t xml:space="preserve">二、口腔诊所国家战略背景下口腔诊所发展的swot分析</w:t>
      </w:r>
    </w:p>
    <w:p>
      <w:pPr>
        <w:spacing w:after="150"/>
      </w:pPr>
      <w:r>
        <w:rPr/>
        <w:t xml:space="preserve">1、口腔诊所发展的优势分析</w:t>
      </w:r>
    </w:p>
    <w:p>
      <w:pPr>
        <w:spacing w:after="150"/>
      </w:pPr>
      <w:r>
        <w:rPr/>
        <w:t xml:space="preserve">2、口腔诊所发展的劣势分析</w:t>
      </w:r>
    </w:p>
    <w:p>
      <w:pPr>
        <w:spacing w:after="150"/>
      </w:pPr>
      <w:r>
        <w:rPr/>
        <w:t xml:space="preserve">3、口腔诊所发展的机遇分析</w:t>
      </w:r>
    </w:p>
    <w:p>
      <w:pPr>
        <w:spacing w:after="150"/>
      </w:pPr>
      <w:r>
        <w:rPr/>
        <w:t xml:space="preserve">4、口腔诊所发展面临的挑战</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国际口腔诊所行业发展现状分析</w:t>
      </w:r>
    </w:p>
    <w:p>
      <w:pPr>
        <w:spacing w:after="150"/>
      </w:pPr>
      <w:r>
        <w:rPr/>
        <w:t xml:space="preserve">一、国际口腔诊所行业发展概况</w:t>
      </w:r>
    </w:p>
    <w:p>
      <w:pPr>
        <w:spacing w:after="150"/>
      </w:pPr>
      <w:r>
        <w:rPr/>
        <w:t xml:space="preserve">二、主要国家口腔诊所行业的经济效益分析</w:t>
      </w:r>
    </w:p>
    <w:p>
      <w:pPr>
        <w:spacing w:after="150"/>
      </w:pPr>
      <w:r>
        <w:rPr/>
        <w:t xml:space="preserve">三、国际口腔诊所行业的发展趋势分析</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四、台湾地区口腔诊所行业发展分析</w:t>
      </w:r>
    </w:p>
    <w:p>
      <w:pPr>
        <w:spacing w:after="150"/>
      </w:pPr>
      <w:r>
        <w:rPr/>
        <w:t xml:space="preserve">五、国外口腔诊所行业发展经验总结</w:t>
      </w:r>
    </w:p>
    <w:p>
      <w:pPr>
        <w:spacing w:after="150"/>
      </w:pPr>
      <w:r>
        <w:rPr>
          <w:b w:val="1"/>
          <w:bCs w:val="1"/>
        </w:rPr>
        <w:t xml:space="preserve">第四章 2022年中国口腔诊所行业发展现状分析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一、智能口腔诊所设备发展情况分析</w:t>
      </w:r>
    </w:p>
    <w:p>
      <w:pPr>
        <w:spacing w:after="150"/>
      </w:pPr>
      <w:r>
        <w:rPr/>
        <w:t xml:space="preserve">1、智能口腔诊所设备发展概况</w:t>
      </w:r>
    </w:p>
    <w:p>
      <w:pPr>
        <w:spacing w:after="150"/>
      </w:pPr>
      <w:r>
        <w:rPr/>
        <w:t xml:space="preserve">2、主要口腔诊所app应用情况</w:t>
      </w:r>
    </w:p>
    <w:p>
      <w:pPr>
        <w:spacing w:after="150"/>
      </w:pPr>
      <w:r>
        <w:rPr/>
        <w:t xml:space="preserve">二、口腔诊所智能设备经营模式分析</w:t>
      </w:r>
    </w:p>
    <w:p>
      <w:pPr>
        <w:spacing w:after="150"/>
      </w:pPr>
      <w:r>
        <w:rPr/>
        <w:t xml:space="preserve">1、智能硬件模式</w:t>
      </w:r>
    </w:p>
    <w:p>
      <w:pPr>
        <w:spacing w:after="150"/>
      </w:pPr>
      <w:r>
        <w:rPr/>
        <w:t xml:space="preserve">2、口腔诊所app模式</w:t>
      </w:r>
    </w:p>
    <w:p>
      <w:pPr>
        <w:spacing w:after="150"/>
      </w:pPr>
      <w:r>
        <w:rPr/>
        <w:t xml:space="preserve">3、虚实结合模式</w:t>
      </w:r>
    </w:p>
    <w:p>
      <w:pPr>
        <w:spacing w:after="150"/>
      </w:pPr>
      <w:r>
        <w:rPr/>
        <w:t xml:space="preserve">4、个性化资讯模式</w:t>
      </w:r>
    </w:p>
    <w:p>
      <w:pPr>
        <w:spacing w:after="150"/>
      </w:pPr>
      <w:r>
        <w:rPr/>
        <w:t xml:space="preserve">三、智能设备对口腔诊所行业的影响分析</w:t>
      </w:r>
    </w:p>
    <w:p>
      <w:pPr>
        <w:spacing w:after="150"/>
      </w:pPr>
      <w:r>
        <w:rPr/>
        <w:t xml:space="preserve">1、智能设备对口腔诊所行业的影响</w:t>
      </w:r>
    </w:p>
    <w:p>
      <w:pPr>
        <w:spacing w:after="150"/>
      </w:pPr>
      <w:r>
        <w:rPr/>
        <w:t xml:space="preserve">2、口腔诊所智能设备的发展趋势分析</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1、口腔诊所o2o模式分析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口腔诊所产品的品牌市场调查</w:t>
      </w:r>
    </w:p>
    <w:p>
      <w:pPr>
        <w:spacing w:after="150"/>
      </w:pPr>
      <w:r>
        <w:rPr/>
        <w:t xml:space="preserve">一、消费者对口腔诊所品牌认知度宏观调查</w:t>
      </w:r>
    </w:p>
    <w:p>
      <w:pPr>
        <w:spacing w:after="150"/>
      </w:pPr>
      <w:r>
        <w:rPr/>
        <w:t xml:space="preserve">二、消费者对口腔诊所产品的品牌偏好调查</w:t>
      </w:r>
    </w:p>
    <w:p>
      <w:pPr>
        <w:spacing w:after="150"/>
      </w:pPr>
      <w:r>
        <w:rPr/>
        <w:t xml:space="preserve">三、消费者对口腔诊所品牌的首要认知渠道</w:t>
      </w:r>
    </w:p>
    <w:p>
      <w:pPr>
        <w:spacing w:after="150"/>
      </w:pPr>
      <w:r>
        <w:rPr/>
        <w:t xml:space="preserve">四、消费者经常购买的品牌调查</w:t>
      </w:r>
    </w:p>
    <w:p>
      <w:pPr>
        <w:spacing w:after="150"/>
      </w:pPr>
      <w:r>
        <w:rPr/>
        <w:t xml:space="preserve">五、口腔诊所品牌忠诚度调查</w:t>
      </w:r>
    </w:p>
    <w:p>
      <w:pPr>
        <w:spacing w:after="150"/>
      </w:pPr>
      <w:r>
        <w:rPr/>
        <w:t xml:space="preserve">六、口腔诊所品牌市场占有率调查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2022年口腔诊所行业发展趋势分析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2019-2023年中国口腔诊所市场趋势分析</w:t>
      </w:r>
    </w:p>
    <w:p>
      <w:pPr>
        <w:spacing w:after="150"/>
      </w:pPr>
      <w:r>
        <w:rPr/>
        <w:t xml:space="preserve">一、2019-2023年口腔诊所市场趋势总结</w:t>
      </w:r>
    </w:p>
    <w:p>
      <w:pPr>
        <w:spacing w:after="150"/>
      </w:pPr>
      <w:r>
        <w:rPr/>
        <w:t xml:space="preserve">二、2019-2023年口腔诊所发展趋势分析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一、2019-2023年影响口腔诊所行业运行的有利因素分析</w:t>
      </w:r>
    </w:p>
    <w:p>
      <w:pPr>
        <w:spacing w:after="150"/>
      </w:pPr>
      <w:r>
        <w:rPr/>
        <w:t xml:space="preserve">二、2019-2023年影响口腔诊所行业运行的稳定因素分析</w:t>
      </w:r>
    </w:p>
    <w:p>
      <w:pPr>
        <w:spacing w:after="150"/>
      </w:pPr>
      <w:r>
        <w:rPr/>
        <w:t xml:space="preserve">三、2019-2023年影响口腔诊所行业运行的不利因素分析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一、2019-2023年口腔诊所行业市场风险及控制策略</w:t>
      </w:r>
    </w:p>
    <w:p>
      <w:pPr>
        <w:spacing w:after="150"/>
      </w:pPr>
      <w:r>
        <w:rPr/>
        <w:t xml:space="preserve">二、2019-2023年口腔诊所行业政策风险及控制策略</w:t>
      </w:r>
    </w:p>
    <w:p>
      <w:pPr>
        <w:spacing w:after="150"/>
      </w:pPr>
      <w:r>
        <w:rPr/>
        <w:t xml:space="preserve">三、2019-2023年口腔诊所行业经营风险及控制策略</w:t>
      </w:r>
    </w:p>
    <w:p>
      <w:pPr>
        <w:spacing w:after="150"/>
      </w:pPr>
      <w:r>
        <w:rPr/>
        <w:t xml:space="preserve">四、2019-2023年口腔诊所行业技术风险及控制策略</w:t>
      </w:r>
    </w:p>
    <w:p>
      <w:pPr>
        <w:spacing w:after="150"/>
      </w:pPr>
      <w:r>
        <w:rPr/>
        <w:t xml:space="preserve">五、2019-2023年口腔诊所同业竞争风险及控制策略</w:t>
      </w:r>
    </w:p>
    <w:p>
      <w:pPr>
        <w:spacing w:after="150"/>
      </w:pPr>
      <w:r>
        <w:rPr/>
        <w:t xml:space="preserve">六、2019-2023年口腔诊所行业其他风险及控制策略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图表：口腔诊所市场产品构成图</w:t>
      </w:r>
    </w:p>
    <w:p>
      <w:pPr>
        <w:spacing w:after="150"/>
      </w:pPr>
      <w:r>
        <w:rPr/>
        <w:t xml:space="preserve">图表：口腔诊所市场生命周期示意图</w:t>
      </w:r>
    </w:p>
    <w:p>
      <w:pPr>
        <w:spacing w:after="150"/>
      </w:pPr>
      <w:r>
        <w:rPr/>
        <w:t xml:space="preserve">图表：口腔诊所市场产销规模对比</w:t>
      </w:r>
    </w:p>
    <w:p>
      <w:pPr>
        <w:spacing w:after="150"/>
      </w:pPr>
      <w:r>
        <w:rPr/>
        <w:t xml:space="preserve">图表：口腔诊所市场企业竞争格局</w:t>
      </w:r>
    </w:p>
    <w:p>
      <w:pPr>
        <w:spacing w:after="150"/>
      </w:pPr>
      <w:r>
        <w:rPr/>
        <w:t xml:space="preserve">图表：2019-2023年中国口腔诊所市场规模</w:t>
      </w:r>
    </w:p>
    <w:p>
      <w:pPr>
        <w:spacing w:after="150"/>
      </w:pPr>
      <w:r>
        <w:rPr/>
        <w:t xml:space="preserve">图表：2019-2023年我国口腔诊所供应情况</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spacing w:after="150"/>
      </w:pPr>
      <w:r>
        <w:rPr/>
        <w:t xml:space="preserve">图表：口腔诊所市场上游供给情况</w:t>
      </w:r>
    </w:p>
    <w:p>
      <w:pPr>
        <w:spacing w:after="150"/>
      </w:pPr>
      <w:r>
        <w:rPr/>
        <w:t xml:space="preserve">图表：口腔诊所市场下游消费市场构成图</w:t>
      </w:r>
    </w:p>
    <w:p>
      <w:pPr>
        <w:spacing w:after="150"/>
      </w:pPr>
      <w:r>
        <w:rPr/>
        <w:t xml:space="preserve">图表：口腔诊所市场企业市场占有率对比</w:t>
      </w:r>
    </w:p>
    <w:p>
      <w:pPr>
        <w:spacing w:after="150"/>
      </w:pPr>
      <w:r>
        <w:rPr/>
        <w:t xml:space="preserve">图表：2019-2023年口腔诊所市场投资规模</w:t>
      </w:r>
    </w:p>
    <w:p>
      <w:pPr>
        <w:spacing w:after="150"/>
      </w:pPr>
      <w:r>
        <w:rPr/>
        <w:t xml:space="preserve">图表：2024-2029年口腔诊所市场投资规模预测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中国口腔诊所行业市场发展前瞻及投资战略研究报告(2024-2029版)</dc:title>
  <dc:description>中国口腔诊所行业市场发展前瞻及投资战略研究报告(2024-2029版)</dc:description>
  <dc:subject>中国口腔诊所行业市场发展前瞻及投资战略研究报告(2024-2029版)</dc:subject>
  <cp:keywords>研究报告</cp:keywords>
  <cp:category>研究报告</cp:category>
  <cp:lastModifiedBy>北京中道泰和信息咨询有限公司</cp:lastModifiedBy>
  <dcterms:created xsi:type="dcterms:W3CDTF">2024-01-29T13:18:39+08:00</dcterms:created>
  <dcterms:modified xsi:type="dcterms:W3CDTF">2024-01-29T13:18:39+08:00</dcterms:modified>
</cp:coreProperties>
</file>

<file path=docProps/custom.xml><?xml version="1.0" encoding="utf-8"?>
<Properties xmlns="http://schemas.openxmlformats.org/officeDocument/2006/custom-properties" xmlns:vt="http://schemas.openxmlformats.org/officeDocument/2006/docPropsVTypes"/>
</file>