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中国核电工程建设行业市场发展运行分析及投资前景预测研究报告(2024-2029版)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工程建设行业研究单位等公布和提供的大量资料。报告对我国核电工程建设行业的供需状况、发展现状、子行业发展变化等进行了分析，重点分析了国内外核电工程建设行业的发展现状、如何面对行业的发展挑战、行业的发展建议、行业竞争力，以及行业的投资分析和趋势预测等等。报告还综合了核电工程建设行业的整体发展动态，对行业在产品方面提供了参考建议和具体解决办法。报告对于核电工程建设产品生产企业、经销商、行业管理部门以及拟进入该行业的投资者具有重要的参考价值，对于研究我国核电工程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2019-2023年中国核电产业市场趋势预测分析</w:t>
      </w:r>
    </w:p>
    <w:p>
      <w:pPr>
        <w:spacing w:after="150"/>
      </w:pPr>
      <w:r>
        <w:rPr/>
        <w:t xml:space="preserve">第一节 2019-2023年中国核电量数据统计分析</w:t>
      </w:r>
    </w:p>
    <w:p>
      <w:pPr>
        <w:spacing w:after="150"/>
      </w:pPr>
      <w:r>
        <w:rPr/>
        <w:t xml:space="preserve">一、2019-2023年全国核电产量分析</w:t>
      </w:r>
    </w:p>
    <w:p>
      <w:pPr>
        <w:spacing w:after="150"/>
      </w:pPr>
      <w:r>
        <w:rPr/>
        <w:t xml:space="preserve">二、2022年全国及主要省份核电产量分析</w:t>
      </w:r>
    </w:p>
    <w:p>
      <w:pPr>
        <w:spacing w:after="150"/>
      </w:pPr>
      <w:r>
        <w:rPr/>
        <w:t xml:space="preserve">三、2022年核电产量集中度分析</w:t>
      </w:r>
    </w:p>
    <w:p>
      <w:pPr>
        <w:spacing w:after="150"/>
      </w:pPr>
      <w:r>
        <w:rPr/>
        <w:t xml:space="preserve">第二节 2019-2023年核电产业政策及规划分析</w:t>
      </w:r>
    </w:p>
    <w:p>
      <w:pPr>
        <w:spacing w:after="150"/>
      </w:pPr>
      <w:r>
        <w:rPr/>
        <w:t xml:space="preserve">一、新能源产业政策</w:t>
      </w:r>
    </w:p>
    <w:p>
      <w:pPr>
        <w:spacing w:after="150"/>
      </w:pPr>
      <w:r>
        <w:rPr/>
        <w:t xml:space="preserve">二、核电中长期规划</w:t>
      </w:r>
    </w:p>
    <w:p>
      <w:pPr>
        <w:spacing w:after="150"/>
      </w:pPr>
      <w:r>
        <w:rPr/>
        <w:t xml:space="preserve">三、核电技术路线选择</w:t>
      </w:r>
    </w:p>
    <w:p>
      <w:pPr>
        <w:spacing w:after="150"/>
      </w:pPr>
      <w:r>
        <w:rPr/>
        <w:t xml:space="preserve">四、核电建设地域布局</w:t>
      </w:r>
    </w:p>
    <w:p>
      <w:pPr>
        <w:spacing w:after="150"/>
      </w:pPr>
      <w:r>
        <w:rPr/>
        <w:t xml:space="preserve">五、核电体制走向分析</w:t>
      </w:r>
    </w:p>
    <w:p>
      <w:pPr>
        <w:spacing w:after="150"/>
      </w:pPr>
      <w:r>
        <w:rPr>
          <w:b w:val="1"/>
          <w:bCs w:val="1"/>
        </w:rPr>
        <w:t xml:space="preserve">第二章 2019-2023年中国核电建设状况分析</w:t>
      </w:r>
    </w:p>
    <w:p>
      <w:pPr>
        <w:spacing w:after="150"/>
      </w:pPr>
      <w:r>
        <w:rPr/>
        <w:t xml:space="preserve">第一节 2019-2023年中国核电建设及规划</w:t>
      </w:r>
    </w:p>
    <w:p>
      <w:pPr>
        <w:spacing w:after="150"/>
      </w:pPr>
      <w:r>
        <w:rPr/>
        <w:t xml:space="preserve">一、2019-2023年现役核电反应堆</w:t>
      </w:r>
    </w:p>
    <w:p>
      <w:pPr>
        <w:spacing w:after="150"/>
      </w:pPr>
      <w:r>
        <w:rPr/>
        <w:t xml:space="preserve">二、2019-2023年在建及规划核电站</w:t>
      </w:r>
    </w:p>
    <w:p>
      <w:pPr>
        <w:spacing w:after="150"/>
      </w:pPr>
      <w:r>
        <w:rPr/>
        <w:t xml:space="preserve">三、2024-2029年规划核电站</w:t>
      </w:r>
    </w:p>
    <w:p>
      <w:pPr>
        <w:spacing w:after="150"/>
      </w:pPr>
      <w:r>
        <w:rPr/>
        <w:t xml:space="preserve">四、2024-2029年远期规划核电站</w:t>
      </w:r>
    </w:p>
    <w:p>
      <w:pPr>
        <w:spacing w:after="150"/>
      </w:pPr>
      <w:r>
        <w:rPr/>
        <w:t xml:space="preserve">第二节 2019-2023年国内核电项目技术选择</w:t>
      </w:r>
    </w:p>
    <w:p>
      <w:pPr>
        <w:spacing w:after="150"/>
      </w:pPr>
      <w:r>
        <w:rPr/>
        <w:t xml:space="preserve">一、现役核电技术</w:t>
      </w:r>
    </w:p>
    <w:p>
      <w:pPr>
        <w:spacing w:after="150"/>
      </w:pPr>
      <w:r>
        <w:rPr/>
        <w:t xml:space="preserve">二、在建项目技术</w:t>
      </w:r>
    </w:p>
    <w:p>
      <w:pPr>
        <w:spacing w:after="150"/>
      </w:pPr>
      <w:r>
        <w:rPr/>
        <w:t xml:space="preserve">三、规划项目技术</w:t>
      </w:r>
    </w:p>
    <w:p>
      <w:pPr>
        <w:spacing w:after="150"/>
      </w:pPr>
      <w:r>
        <w:rPr/>
        <w:t xml:space="preserve">第三节 2019-2023年国内核电项目开发主体</w:t>
      </w:r>
    </w:p>
    <w:p>
      <w:pPr>
        <w:spacing w:after="150"/>
      </w:pPr>
      <w:r>
        <w:rPr/>
        <w:t xml:space="preserve">一、现役核电技术</w:t>
      </w:r>
    </w:p>
    <w:p>
      <w:pPr>
        <w:spacing w:after="150"/>
      </w:pPr>
      <w:r>
        <w:rPr/>
        <w:t xml:space="preserve">二、在建项目技术</w:t>
      </w:r>
    </w:p>
    <w:p>
      <w:pPr>
        <w:spacing w:after="150"/>
      </w:pPr>
      <w:r>
        <w:rPr/>
        <w:t xml:space="preserve">三、规划项目技术</w:t>
      </w:r>
    </w:p>
    <w:p>
      <w:pPr>
        <w:spacing w:after="150"/>
      </w:pPr>
      <w:r>
        <w:rPr>
          <w:b w:val="1"/>
          <w:bCs w:val="1"/>
        </w:rPr>
        <w:t xml:space="preserve">第三章 2019-2023年中国核电工程建设分析</w:t>
      </w:r>
    </w:p>
    <w:p>
      <w:pPr>
        <w:spacing w:after="150"/>
      </w:pPr>
      <w:r>
        <w:rPr/>
        <w:t xml:space="preserve">第一节 2019-2023年核电工程建设规模</w:t>
      </w:r>
    </w:p>
    <w:p>
      <w:pPr>
        <w:spacing w:after="150"/>
      </w:pPr>
      <w:r>
        <w:rPr/>
        <w:t xml:space="preserve">一、核电投资规模分析</w:t>
      </w:r>
    </w:p>
    <w:p>
      <w:pPr>
        <w:spacing w:after="150"/>
      </w:pPr>
      <w:r>
        <w:rPr/>
        <w:t xml:space="preserve">二、核电工程建设分析</w:t>
      </w:r>
    </w:p>
    <w:p>
      <w:pPr>
        <w:spacing w:after="150"/>
      </w:pPr>
      <w:r>
        <w:rPr/>
        <w:t xml:space="preserve">第二节 2019-2023年中国核电工程建设竞争格局分析</w:t>
      </w:r>
    </w:p>
    <w:p>
      <w:pPr>
        <w:spacing w:after="150"/>
      </w:pPr>
      <w:r>
        <w:rPr/>
        <w:t xml:space="preserve">一、核电工程建设整体竞争</w:t>
      </w:r>
    </w:p>
    <w:p>
      <w:pPr>
        <w:spacing w:after="150"/>
      </w:pPr>
      <w:r>
        <w:rPr/>
        <w:t xml:space="preserve">二、核岛工程建设竞争格局</w:t>
      </w:r>
    </w:p>
    <w:p>
      <w:pPr>
        <w:spacing w:after="150"/>
      </w:pPr>
      <w:r>
        <w:rPr/>
        <w:t xml:space="preserve">三、常规岛及其他工程竞争格局</w:t>
      </w:r>
    </w:p>
    <w:p>
      <w:pPr>
        <w:spacing w:after="150"/>
      </w:pPr>
      <w:r>
        <w:rPr>
          <w:b w:val="1"/>
          <w:bCs w:val="1"/>
        </w:rPr>
        <w:t xml:space="preserve">第四章 2019-2023年中核集团核电工程建设竞争力分析</w:t>
      </w:r>
    </w:p>
    <w:p>
      <w:pPr>
        <w:spacing w:after="150"/>
      </w:pPr>
      <w:r>
        <w:rPr/>
        <w:t xml:space="preserve">第一节 集团概况</w:t>
      </w:r>
    </w:p>
    <w:p>
      <w:pPr>
        <w:spacing w:after="150"/>
      </w:pPr>
      <w:r>
        <w:rPr/>
        <w:t xml:space="preserve">一、企业简介</w:t>
      </w:r>
    </w:p>
    <w:p>
      <w:pPr>
        <w:spacing w:after="150"/>
      </w:pPr>
      <w:r>
        <w:rPr/>
        <w:t xml:space="preserve">二、业务结构</w:t>
      </w:r>
    </w:p>
    <w:p>
      <w:pPr>
        <w:spacing w:after="150"/>
      </w:pPr>
      <w:r>
        <w:rPr/>
        <w:t xml:space="preserve">三、中核苏阀科技实业股份有限公司企业主要财务指标分析</w:t>
      </w:r>
    </w:p>
    <w:p>
      <w:pPr>
        <w:spacing w:after="150"/>
      </w:pPr>
      <w:r>
        <w:rPr/>
        <w:t xml:space="preserve">第二节 核电工程建设</w:t>
      </w:r>
    </w:p>
    <w:p>
      <w:pPr>
        <w:spacing w:after="150"/>
      </w:pPr>
      <w:r>
        <w:rPr/>
        <w:t xml:space="preserve">一、已建核电工程</w:t>
      </w:r>
    </w:p>
    <w:p>
      <w:pPr>
        <w:spacing w:after="150"/>
      </w:pPr>
      <w:r>
        <w:rPr/>
        <w:t xml:space="preserve">二、在建核电工程</w:t>
      </w:r>
    </w:p>
    <w:p>
      <w:pPr>
        <w:spacing w:after="150"/>
      </w:pPr>
      <w:r>
        <w:rPr/>
        <w:t xml:space="preserve">第三节 下属企业竞争力</w:t>
      </w:r>
    </w:p>
    <w:p>
      <w:pPr>
        <w:spacing w:after="150"/>
      </w:pPr>
      <w:r>
        <w:rPr/>
        <w:t xml:space="preserve">一、中国核工业第二三建设公司</w:t>
      </w:r>
    </w:p>
    <w:p>
      <w:pPr>
        <w:spacing w:after="150"/>
      </w:pPr>
      <w:r>
        <w:rPr/>
        <w:t xml:space="preserve">二、中国核工业第二二建设公司</w:t>
      </w:r>
    </w:p>
    <w:p>
      <w:pPr>
        <w:spacing w:after="150"/>
      </w:pPr>
      <w:r>
        <w:rPr/>
        <w:t xml:space="preserve">三、中国核工业第五建设公司</w:t>
      </w:r>
    </w:p>
    <w:p>
      <w:pPr>
        <w:spacing w:after="150"/>
      </w:pPr>
      <w:r>
        <w:rPr/>
        <w:t xml:space="preserve">四、中国核工业中原建设公司</w:t>
      </w:r>
    </w:p>
    <w:p>
      <w:pPr>
        <w:spacing w:after="150"/>
      </w:pPr>
      <w:r>
        <w:rPr>
          <w:b w:val="1"/>
          <w:bCs w:val="1"/>
        </w:rPr>
        <w:t xml:space="preserve">第五章 2019-2023年中广核核电工程建设竞争力</w:t>
      </w:r>
    </w:p>
    <w:p>
      <w:pPr>
        <w:spacing w:after="150"/>
      </w:pPr>
      <w:r>
        <w:rPr/>
        <w:t xml:space="preserve">第一节 集团概况</w:t>
      </w:r>
    </w:p>
    <w:p>
      <w:pPr>
        <w:spacing w:after="150"/>
      </w:pPr>
      <w:r>
        <w:rPr/>
        <w:t xml:space="preserve">一、企业简介</w:t>
      </w:r>
    </w:p>
    <w:p>
      <w:pPr>
        <w:spacing w:after="150"/>
      </w:pPr>
      <w:r>
        <w:rPr/>
        <w:t xml:space="preserve">二、业务机构</w:t>
      </w:r>
    </w:p>
    <w:p>
      <w:pPr>
        <w:spacing w:after="150"/>
      </w:pPr>
      <w:r>
        <w:rPr/>
        <w:t xml:space="preserve">第二节 核电工程建设</w:t>
      </w:r>
    </w:p>
    <w:p>
      <w:pPr>
        <w:spacing w:after="150"/>
      </w:pPr>
      <w:r>
        <w:rPr/>
        <w:t xml:space="preserve">一、已建工程</w:t>
      </w:r>
    </w:p>
    <w:p>
      <w:pPr>
        <w:spacing w:after="150"/>
      </w:pPr>
      <w:r>
        <w:rPr/>
        <w:t xml:space="preserve">二、在建工程</w:t>
      </w:r>
    </w:p>
    <w:p>
      <w:pPr>
        <w:spacing w:after="150"/>
      </w:pPr>
      <w:r>
        <w:rPr/>
        <w:t xml:space="preserve">第三节 中广核工程竞争力</w:t>
      </w:r>
    </w:p>
    <w:p>
      <w:pPr>
        <w:spacing w:after="150"/>
      </w:pPr>
      <w:r>
        <w:rPr>
          <w:b w:val="1"/>
          <w:bCs w:val="1"/>
        </w:rPr>
        <w:t xml:space="preserve">第六章 中国核电工程建设潜在进入者竞争力分析</w:t>
      </w:r>
    </w:p>
    <w:p>
      <w:pPr>
        <w:spacing w:after="150"/>
      </w:pPr>
      <w:r>
        <w:rPr/>
        <w:t xml:space="preserve">第一节 广东火电工程总公司</w:t>
      </w:r>
    </w:p>
    <w:p>
      <w:pPr>
        <w:spacing w:after="150"/>
      </w:pPr>
      <w:r>
        <w:rPr/>
        <w:t xml:space="preserve">一、企业概况</w:t>
      </w:r>
    </w:p>
    <w:p>
      <w:pPr>
        <w:spacing w:after="150"/>
      </w:pPr>
      <w:r>
        <w:rPr/>
        <w:t xml:space="preserve">二、竞争力分析</w:t>
      </w:r>
    </w:p>
    <w:p>
      <w:pPr>
        <w:spacing w:after="150"/>
      </w:pPr>
      <w:r>
        <w:rPr/>
        <w:t xml:space="preserve">三、所属广东电网公司主要财务指标分析</w:t>
      </w:r>
    </w:p>
    <w:p>
      <w:pPr>
        <w:spacing w:after="150"/>
      </w:pPr>
      <w:r>
        <w:rPr/>
        <w:t xml:space="preserve">第二节 浙江火电建设公司</w:t>
      </w:r>
    </w:p>
    <w:p>
      <w:pPr>
        <w:spacing w:after="150"/>
      </w:pPr>
      <w:r>
        <w:rPr/>
        <w:t xml:space="preserve">一、企业概况</w:t>
      </w:r>
    </w:p>
    <w:p>
      <w:pPr>
        <w:spacing w:after="150"/>
      </w:pPr>
      <w:r>
        <w:rPr/>
        <w:t xml:space="preserve">二、竞争力分析</w:t>
      </w:r>
    </w:p>
    <w:p>
      <w:pPr>
        <w:spacing w:after="150"/>
      </w:pPr>
      <w:r>
        <w:rPr/>
        <w:t xml:space="preserve">三、所属浙江省电力公司主要财务指标分析</w:t>
      </w:r>
    </w:p>
    <w:p>
      <w:pPr>
        <w:spacing w:after="150"/>
      </w:pPr>
      <w:r>
        <w:rPr/>
        <w:t xml:space="preserve">第三节 山西省电力公司电力建设四公司</w:t>
      </w:r>
    </w:p>
    <w:p>
      <w:pPr>
        <w:spacing w:after="150"/>
      </w:pPr>
      <w:r>
        <w:rPr/>
        <w:t xml:space="preserve">一、企业概况</w:t>
      </w:r>
    </w:p>
    <w:p>
      <w:pPr>
        <w:spacing w:after="150"/>
      </w:pPr>
      <w:r>
        <w:rPr/>
        <w:t xml:space="preserve">二、竞争力分析</w:t>
      </w:r>
    </w:p>
    <w:p>
      <w:pPr>
        <w:spacing w:after="150"/>
      </w:pPr>
      <w:r>
        <w:rPr/>
        <w:t xml:space="preserve">三、所属山西省电力公司主要财务指标分析</w:t>
      </w:r>
    </w:p>
    <w:p>
      <w:pPr>
        <w:spacing w:after="150"/>
      </w:pPr>
      <w:r>
        <w:rPr/>
        <w:t xml:space="preserve">第四节 江苏省电力建设第一工程公司</w:t>
      </w:r>
    </w:p>
    <w:p>
      <w:pPr>
        <w:spacing w:after="150"/>
      </w:pPr>
      <w:r>
        <w:rPr/>
        <w:t xml:space="preserve">一、企业概况</w:t>
      </w:r>
    </w:p>
    <w:p>
      <w:pPr>
        <w:spacing w:after="150"/>
      </w:pPr>
      <w:r>
        <w:rPr/>
        <w:t xml:space="preserve">二、竞争力分析</w:t>
      </w:r>
    </w:p>
    <w:p>
      <w:pPr>
        <w:spacing w:after="150"/>
      </w:pPr>
      <w:r>
        <w:rPr/>
        <w:t xml:space="preserve">三、公司业绩分析</w:t>
      </w:r>
    </w:p>
    <w:p>
      <w:pPr>
        <w:spacing w:after="150"/>
      </w:pPr>
      <w:r>
        <w:rPr/>
        <w:t xml:space="preserve">第五节 江苏省电力建设第三工程公司</w:t>
      </w:r>
    </w:p>
    <w:p>
      <w:pPr>
        <w:spacing w:after="150"/>
      </w:pPr>
      <w:r>
        <w:rPr/>
        <w:t xml:space="preserve">一、企业概况</w:t>
      </w:r>
    </w:p>
    <w:p>
      <w:pPr>
        <w:spacing w:after="150"/>
      </w:pPr>
      <w:r>
        <w:rPr/>
        <w:t xml:space="preserve">二、竞争力分析</w:t>
      </w:r>
    </w:p>
    <w:p>
      <w:pPr>
        <w:spacing w:after="150"/>
      </w:pPr>
      <w:r>
        <w:rPr/>
        <w:t xml:space="preserve">三、企业主营业务及技术装备分析</w:t>
      </w:r>
    </w:p>
    <w:p>
      <w:pPr>
        <w:spacing w:after="150"/>
      </w:pPr>
      <w:r>
        <w:rPr/>
        <w:t xml:space="preserve">第六节 安徽电力建设第二工程公司</w:t>
      </w:r>
    </w:p>
    <w:p>
      <w:pPr>
        <w:spacing w:after="150"/>
      </w:pPr>
      <w:r>
        <w:rPr/>
        <w:t xml:space="preserve">一、企业概况</w:t>
      </w:r>
    </w:p>
    <w:p>
      <w:pPr>
        <w:spacing w:after="150"/>
      </w:pPr>
      <w:r>
        <w:rPr/>
        <w:t xml:space="preserve">二、竞争力分析</w:t>
      </w:r>
    </w:p>
    <w:p>
      <w:pPr>
        <w:spacing w:after="150"/>
      </w:pPr>
      <w:r>
        <w:rPr/>
        <w:t xml:space="preserve">三、公司主要技术装备分析</w:t>
      </w:r>
    </w:p>
    <w:p>
      <w:pPr>
        <w:spacing w:after="150"/>
      </w:pPr>
      <w:r>
        <w:rPr/>
        <w:t xml:space="preserve">第七节 天津电力建设公司</w:t>
      </w:r>
    </w:p>
    <w:p>
      <w:pPr>
        <w:spacing w:after="150"/>
      </w:pPr>
      <w:r>
        <w:rPr/>
        <w:t xml:space="preserve">一、企业概况</w:t>
      </w:r>
    </w:p>
    <w:p>
      <w:pPr>
        <w:spacing w:after="150"/>
      </w:pPr>
      <w:r>
        <w:rPr/>
        <w:t xml:space="preserve">二、竞争力分析</w:t>
      </w:r>
    </w:p>
    <w:p>
      <w:pPr>
        <w:spacing w:after="150"/>
      </w:pPr>
      <w:r>
        <w:rPr/>
        <w:t xml:space="preserve">三、企业主营业务及资源保障分析</w:t>
      </w:r>
    </w:p>
    <w:p>
      <w:pPr>
        <w:spacing w:after="150"/>
      </w:pPr>
      <w:r>
        <w:rPr/>
        <w:t xml:space="preserve">第八节 河北省电力建设第一工程公司</w:t>
      </w:r>
    </w:p>
    <w:p>
      <w:pPr>
        <w:spacing w:after="150"/>
      </w:pPr>
      <w:r>
        <w:rPr/>
        <w:t xml:space="preserve">一、企业概况</w:t>
      </w:r>
    </w:p>
    <w:p>
      <w:pPr>
        <w:spacing w:after="150"/>
      </w:pPr>
      <w:r>
        <w:rPr/>
        <w:t xml:space="preserve">二、竞争力分析</w:t>
      </w:r>
    </w:p>
    <w:p>
      <w:pPr>
        <w:spacing w:after="150"/>
      </w:pPr>
      <w:r>
        <w:rPr/>
        <w:t xml:space="preserve">三、企业主营业务及技术装备分析</w:t>
      </w:r>
    </w:p>
    <w:p>
      <w:pPr>
        <w:spacing w:after="150"/>
      </w:pPr>
      <w:r>
        <w:rPr/>
        <w:t xml:space="preserve">第九节 江西省火电建设公司</w:t>
      </w:r>
    </w:p>
    <w:p>
      <w:pPr>
        <w:spacing w:after="150"/>
      </w:pPr>
      <w:r>
        <w:rPr/>
        <w:t xml:space="preserve">一、企业概况</w:t>
      </w:r>
    </w:p>
    <w:p>
      <w:pPr>
        <w:spacing w:after="150"/>
      </w:pPr>
      <w:r>
        <w:rPr/>
        <w:t xml:space="preserve">二、竞争力分析</w:t>
      </w:r>
    </w:p>
    <w:p>
      <w:pPr>
        <w:spacing w:after="150"/>
      </w:pPr>
      <w:r>
        <w:rPr/>
        <w:t xml:space="preserve">三、企业主营业务及技术装备分析</w:t>
      </w:r>
    </w:p>
    <w:p>
      <w:pPr>
        <w:spacing w:after="150"/>
      </w:pPr>
      <w:r>
        <w:rPr/>
        <w:t xml:space="preserve">第十节 上海电力建设公司</w:t>
      </w:r>
    </w:p>
    <w:p>
      <w:pPr>
        <w:spacing w:after="150"/>
      </w:pPr>
      <w:r>
        <w:rPr/>
        <w:t xml:space="preserve">一、企业概况</w:t>
      </w:r>
    </w:p>
    <w:p>
      <w:pPr>
        <w:spacing w:after="150"/>
      </w:pPr>
      <w:r>
        <w:rPr/>
        <w:t xml:space="preserve">二、竞争力分析</w:t>
      </w:r>
    </w:p>
    <w:p>
      <w:pPr>
        <w:spacing w:after="150"/>
      </w:pPr>
      <w:r>
        <w:rPr/>
        <w:t xml:space="preserve">三、公司业绩分析</w:t>
      </w:r>
    </w:p>
    <w:p>
      <w:pPr>
        <w:spacing w:after="150"/>
      </w:pPr>
      <w:r>
        <w:rPr>
          <w:b w:val="1"/>
          <w:bCs w:val="1"/>
        </w:rPr>
        <w:t xml:space="preserve">第七章 核电工程建设行业投资环境分析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一、2022年核电工程建设行业政策环境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三、2024-2029年社会环境对行业的影响分析</w:t>
      </w:r>
    </w:p>
    <w:p>
      <w:pPr>
        <w:spacing w:after="150"/>
      </w:pPr>
      <w:r>
        <w:rPr>
          <w:b w:val="1"/>
          <w:bCs w:val="1"/>
        </w:rPr>
        <w:t xml:space="preserve">第八章 2024-2029年中国核电产业趋势预测分析</w:t>
      </w:r>
    </w:p>
    <w:p>
      <w:pPr>
        <w:spacing w:after="150"/>
      </w:pPr>
      <w:r>
        <w:rPr/>
        <w:t xml:space="preserve">第一节 2024-2029年世界核电工业前景分析</w:t>
      </w:r>
    </w:p>
    <w:p>
      <w:pPr>
        <w:spacing w:after="150"/>
      </w:pPr>
      <w:r>
        <w:rPr/>
        <w:t xml:space="preserve">一、世界核电设备能力和发电量预测</w:t>
      </w:r>
    </w:p>
    <w:p>
      <w:pPr>
        <w:spacing w:after="150"/>
      </w:pPr>
      <w:r>
        <w:rPr/>
        <w:t xml:space="preserve">二、世界核电发展的趋势与方向</w:t>
      </w:r>
    </w:p>
    <w:p>
      <w:pPr>
        <w:spacing w:after="150"/>
      </w:pPr>
      <w:r>
        <w:rPr/>
        <w:t xml:space="preserve">三、2023年全球核电能源比例预测</w:t>
      </w:r>
    </w:p>
    <w:p>
      <w:pPr>
        <w:spacing w:after="150"/>
      </w:pPr>
      <w:r>
        <w:rPr/>
        <w:t xml:space="preserve">第二节 2024-2029年中国核电产业未来前景</w:t>
      </w:r>
    </w:p>
    <w:p>
      <w:pPr>
        <w:spacing w:after="150"/>
      </w:pPr>
      <w:r>
        <w:rPr/>
        <w:t xml:space="preserve">一、核电中长期发展规划</w:t>
      </w:r>
    </w:p>
    <w:p>
      <w:pPr>
        <w:spacing w:after="150"/>
      </w:pPr>
      <w:r>
        <w:rPr/>
        <w:t xml:space="preserve">二、中国核电发展的未来潜力巨大</w:t>
      </w:r>
    </w:p>
    <w:p>
      <w:pPr>
        <w:spacing w:after="150"/>
      </w:pPr>
      <w:r>
        <w:rPr/>
        <w:t xml:space="preserve">三、2024-2029年中国核力发电行业预测分析</w:t>
      </w:r>
    </w:p>
    <w:p>
      <w:pPr>
        <w:spacing w:after="150"/>
      </w:pPr>
      <w:r>
        <w:rPr/>
        <w:t xml:space="preserve">四、2024-2029年中国核电装机容量预测</w:t>
      </w:r>
    </w:p>
    <w:p>
      <w:pPr>
        <w:spacing w:after="150"/>
      </w:pPr>
      <w:r>
        <w:rPr/>
        <w:t xml:space="preserve">第三节 2024-2029年中国核电技术发展趋势</w:t>
      </w:r>
    </w:p>
    <w:p>
      <w:pPr>
        <w:spacing w:after="150"/>
      </w:pPr>
      <w:r>
        <w:rPr/>
        <w:t xml:space="preserve">一、世界核电技术发展的八个趋势</w:t>
      </w:r>
    </w:p>
    <w:p>
      <w:pPr>
        <w:spacing w:after="150"/>
      </w:pPr>
      <w:r>
        <w:rPr/>
        <w:t xml:space="preserve">二、全球第三代核电机组发展趋势</w:t>
      </w:r>
    </w:p>
    <w:p>
      <w:pPr>
        <w:spacing w:after="150"/>
      </w:pPr>
      <w:r>
        <w:rPr/>
        <w:t xml:space="preserve">三、中国核电技术发展趋势分析</w:t>
      </w:r>
    </w:p>
    <w:p>
      <w:pPr>
        <w:spacing w:after="150"/>
      </w:pPr>
      <w:r>
        <w:rPr>
          <w:b w:val="1"/>
          <w:bCs w:val="1"/>
        </w:rPr>
        <w:t xml:space="preserve">第九章 2024-2029年中国核电工程建设投资机会与风险分析</w:t>
      </w:r>
    </w:p>
    <w:p>
      <w:pPr>
        <w:spacing w:after="150"/>
      </w:pPr>
      <w:r>
        <w:rPr/>
        <w:t xml:space="preserve">第一节 2024-2029年中国核电工程建设行业投资环境分析</w:t>
      </w:r>
    </w:p>
    <w:p>
      <w:pPr>
        <w:spacing w:after="150"/>
      </w:pPr>
      <w:r>
        <w:rPr/>
        <w:t xml:space="preserve">第二节 2024-2029年中国核电工程建设行业投资机会分析</w:t>
      </w:r>
    </w:p>
    <w:p>
      <w:pPr>
        <w:spacing w:after="150"/>
      </w:pPr>
      <w:r>
        <w:rPr/>
        <w:t xml:space="preserve">一、核电工程建设投资潜力分析</w:t>
      </w:r>
    </w:p>
    <w:p>
      <w:pPr>
        <w:spacing w:after="150"/>
      </w:pPr>
      <w:r>
        <w:rPr/>
        <w:t xml:space="preserve">二、核电工程建设投资吸引力分析</w:t>
      </w:r>
    </w:p>
    <w:p>
      <w:pPr>
        <w:spacing w:after="150"/>
      </w:pPr>
      <w:r>
        <w:rPr/>
        <w:t xml:space="preserve">第三节 2024-2029年中国核电工程建设行业投资前景分析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图表：2019-2023年全国核电产量分析</w:t>
      </w:r>
    </w:p>
    <w:p>
      <w:pPr>
        <w:spacing w:after="150"/>
      </w:pPr>
      <w:r>
        <w:rPr/>
        <w:t xml:space="preserve">图表：2022年全国及主要省份核电产量分析</w:t>
      </w:r>
    </w:p>
    <w:p>
      <w:pPr>
        <w:spacing w:after="150"/>
      </w:pPr>
      <w:r>
        <w:rPr/>
        <w:t xml:space="preserve">图表：2022年核电产量集中度分析</w:t>
      </w:r>
    </w:p>
    <w:p>
      <w:pPr>
        <w:spacing w:after="150"/>
      </w:pPr>
      <w:r>
        <w:rPr/>
        <w:t xml:space="preserve">图表：承建我国核电站建设的重要公司一览表</w:t>
      </w:r>
    </w:p>
    <w:p>
      <w:pPr>
        <w:spacing w:after="150"/>
      </w:pPr>
      <w:r>
        <w:rPr/>
        <w:t xml:space="preserve">图表：中核苏阀科技实业股份有限公司主要经济指标走势图</w:t>
      </w:r>
    </w:p>
    <w:p>
      <w:pPr>
        <w:spacing w:after="150"/>
      </w:pPr>
      <w:r>
        <w:rPr/>
        <w:t xml:space="preserve">图表：中核苏阀科技实业股份有限公司经营收入走势图</w:t>
      </w:r>
    </w:p>
    <w:p>
      <w:pPr>
        <w:spacing w:after="150"/>
      </w:pPr>
      <w:r>
        <w:rPr/>
        <w:t xml:space="preserve">图表：中核苏阀科技实业股份有限公司盈利指标走势图</w:t>
      </w:r>
    </w:p>
    <w:p>
      <w:pPr>
        <w:spacing w:after="150"/>
      </w:pPr>
      <w:r>
        <w:rPr/>
        <w:t xml:space="preserve">图表：中核苏阀科技实业股份有限公司负债情况图</w:t>
      </w:r>
    </w:p>
    <w:p>
      <w:pPr>
        <w:spacing w:after="150"/>
      </w:pPr>
      <w:r>
        <w:rPr/>
        <w:t xml:space="preserve">图表：中核苏阀科技实业股份有限公司负债指标走势图</w:t>
      </w:r>
    </w:p>
    <w:p>
      <w:pPr>
        <w:spacing w:after="150"/>
      </w:pPr>
      <w:r>
        <w:rPr/>
        <w:t xml:space="preserve">图表：中核苏阀科技实业股份有限公司运营能力指标走势图</w:t>
      </w:r>
    </w:p>
    <w:p>
      <w:pPr>
        <w:spacing w:after="150"/>
      </w:pPr>
      <w:r>
        <w:rPr/>
        <w:t xml:space="preserve">图表：中核苏阀科技实业股份有限公司成长能力指标走势图</w:t>
      </w:r>
    </w:p>
    <w:p>
      <w:pPr>
        <w:spacing w:after="150"/>
      </w:pPr>
      <w:r>
        <w:rPr/>
        <w:t xml:space="preserve">图表：广东电网公司主要经济指标走势图</w:t>
      </w:r>
    </w:p>
    <w:p>
      <w:pPr>
        <w:spacing w:after="150"/>
      </w:pPr>
      <w:r>
        <w:rPr/>
        <w:t xml:space="preserve">图表：广东电网公司经营收入走势图</w:t>
      </w:r>
    </w:p>
    <w:p>
      <w:pPr>
        <w:spacing w:after="150"/>
      </w:pPr>
      <w:r>
        <w:rPr/>
        <w:t xml:space="preserve">图表：广东电网公司盈利指标走势图</w:t>
      </w:r>
    </w:p>
    <w:p>
      <w:pPr>
        <w:spacing w:after="150"/>
      </w:pPr>
      <w:r>
        <w:rPr/>
        <w:t xml:space="preserve">图表：广东电网公司负债情况图</w:t>
      </w:r>
    </w:p>
    <w:p>
      <w:pPr>
        <w:spacing w:after="150"/>
      </w:pPr>
      <w:r>
        <w:rPr/>
        <w:t xml:space="preserve">图表：广东电网公司负债指标走势图</w:t>
      </w:r>
    </w:p>
    <w:p>
      <w:pPr>
        <w:spacing w:after="150"/>
      </w:pPr>
      <w:r>
        <w:rPr/>
        <w:t xml:space="preserve">图表：广东电网公司运营能力指标走势图</w:t>
      </w:r>
    </w:p>
    <w:p>
      <w:pPr>
        <w:spacing w:after="150"/>
      </w:pPr>
      <w:r>
        <w:rPr/>
        <w:t xml:space="preserve">图表：广东电网公司成长能力指标走势图</w:t>
      </w:r>
    </w:p>
    <w:p>
      <w:pPr>
        <w:spacing w:after="150"/>
      </w:pPr>
      <w:r>
        <w:rPr/>
        <w:t xml:space="preserve">图表：浙江省电力公司主要经济指标走势图</w:t>
      </w:r>
    </w:p>
    <w:p>
      <w:pPr>
        <w:spacing w:after="150"/>
      </w:pPr>
      <w:r>
        <w:rPr/>
        <w:t xml:space="preserve">图表：浙江省电力公司经营收入走势图</w:t>
      </w:r>
    </w:p>
    <w:p>
      <w:pPr>
        <w:spacing w:after="150"/>
      </w:pPr>
      <w:r>
        <w:rPr/>
        <w:t xml:space="preserve">图表：浙江省电力公司盈利指标走势图</w:t>
      </w:r>
    </w:p>
    <w:p>
      <w:pPr>
        <w:spacing w:after="150"/>
      </w:pPr>
      <w:r>
        <w:rPr/>
        <w:t xml:space="preserve">图表：浙江省电力公司负债情况图</w:t>
      </w:r>
    </w:p>
    <w:p>
      <w:pPr>
        <w:spacing w:after="150"/>
      </w:pPr>
      <w:r>
        <w:rPr/>
        <w:t xml:space="preserve">图表：浙江省电力公司负债指标走势图</w:t>
      </w:r>
    </w:p>
    <w:p>
      <w:pPr>
        <w:spacing w:after="150"/>
      </w:pPr>
      <w:r>
        <w:rPr/>
        <w:t xml:space="preserve">图表：浙江省电力公司运营能力指标走势图</w:t>
      </w:r>
    </w:p>
    <w:p>
      <w:pPr>
        <w:spacing w:after="150"/>
      </w:pPr>
      <w:r>
        <w:rPr/>
        <w:t xml:space="preserve">图表：浙江省电力公司成长能力指标走势图</w:t>
      </w:r>
    </w:p>
    <w:p>
      <w:pPr>
        <w:spacing w:after="150"/>
      </w:pPr>
      <w:r>
        <w:rPr/>
        <w:t xml:space="preserve">图表：山西省电力公司主要经济指标走势图</w:t>
      </w:r>
    </w:p>
    <w:p>
      <w:pPr>
        <w:spacing w:after="150"/>
      </w:pPr>
      <w:r>
        <w:rPr/>
        <w:t xml:space="preserve">图表：山西省电力公司经营收入走势图</w:t>
      </w:r>
    </w:p>
    <w:p>
      <w:pPr>
        <w:spacing w:after="150"/>
      </w:pPr>
      <w:r>
        <w:rPr/>
        <w:t xml:space="preserve">图表：山西省电力公司盈利指标走势图</w:t>
      </w:r>
    </w:p>
    <w:p>
      <w:pPr>
        <w:spacing w:after="150"/>
      </w:pPr>
      <w:r>
        <w:rPr/>
        <w:t xml:space="preserve">图表：山西省电力公司负债情况图</w:t>
      </w:r>
    </w:p>
    <w:p>
      <w:pPr>
        <w:spacing w:after="150"/>
      </w:pPr>
      <w:r>
        <w:rPr/>
        <w:t xml:space="preserve">图表：山西省电力公司负债指标走势图</w:t>
      </w:r>
    </w:p>
    <w:p>
      <w:pPr>
        <w:spacing w:after="150"/>
      </w:pPr>
      <w:r>
        <w:rPr/>
        <w:t xml:space="preserve">图表：山西省电力公司运营能力指标走势图</w:t>
      </w:r>
    </w:p>
    <w:p>
      <w:pPr>
        <w:spacing w:after="150"/>
      </w:pPr>
      <w:r>
        <w:rPr/>
        <w:t xml:space="preserve">图表：山西省电力公司成长能力指标走势图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中国核电工程建设行业市场发展运行分析及投资前景预测研究报告(2024-2029版)</dc:title>
  <dc:description>中国核电工程建设行业市场发展运行分析及投资前景预测研究报告(2024-2029版)</dc:description>
  <dc:subject>中国核电工程建设行业市场发展运行分析及投资前景预测研究报告(2024-2029版)</dc:subject>
  <cp:keywords>研究报告</cp:keywords>
  <cp:category>研究报告</cp:category>
  <cp:lastModifiedBy>北京中道泰和信息咨询有限公司</cp:lastModifiedBy>
  <dcterms:created xsi:type="dcterms:W3CDTF">2024-01-29T12:37:25+08:00</dcterms:created>
  <dcterms:modified xsi:type="dcterms:W3CDTF">2024-01-29T12:37:25+08:00</dcterms:modified>
</cp:coreProperties>
</file>

<file path=docProps/custom.xml><?xml version="1.0" encoding="utf-8"?>
<Properties xmlns="http://schemas.openxmlformats.org/officeDocument/2006/custom-properties" xmlns:vt="http://schemas.openxmlformats.org/officeDocument/2006/docPropsVTypes"/>
</file>