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中国牛羊马用疫苗行业市场发展分析及发展前景与投资研究报告(2024-2029版)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羊马用疫苗行业竞争的不断加剧，大型企业间并购整合与资本运作日趋频繁，国内外优秀的牛羊马用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羊马用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羊马用疫苗行业的市场走向和发展趋势。</w:t>
      </w:r>
    </w:p>
    <w:p>
      <w:pPr>
        <w:spacing w:after="150"/>
      </w:pPr>
      <w:r>
        <w:rPr/>
        <w:t xml:space="preserve">本报告专业!权威!报告根据牛羊马用疫苗行业的发展轨迹及多年的实践经验，对中国牛羊马用疫苗行业的内外部环境、行业发展现状、产业链发展状况、市场供需、竞争格局、标杆企业、发展趋势、机会风险、发展策略与投资建议等进行了分析，并重点分析了我国牛羊马用疫苗行业将面临的机遇与挑战，对牛羊马用疫苗行业未来的发展趋势及前景作出审慎分析与预测。是牛羊马用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牛羊马用疫苗行业发展概述</w:t>
      </w:r>
    </w:p>
    <w:p>
      <w:pPr>
        <w:spacing w:after="150"/>
      </w:pPr>
      <w:r>
        <w:rPr/>
        <w:t xml:space="preserve">第一节 牛羊马用疫苗行业定义</w:t>
      </w:r>
    </w:p>
    <w:p>
      <w:pPr>
        <w:spacing w:after="150"/>
      </w:pPr>
      <w:r>
        <w:rPr/>
        <w:t xml:space="preserve">一、牛羊马用疫苗定义</w:t>
      </w:r>
    </w:p>
    <w:p>
      <w:pPr>
        <w:spacing w:after="150"/>
      </w:pPr>
      <w:r>
        <w:rPr/>
        <w:t xml:space="preserve">二、牛羊马用疫苗应用</w:t>
      </w:r>
    </w:p>
    <w:p>
      <w:pPr>
        <w:spacing w:after="150"/>
      </w:pPr>
      <w:r>
        <w:rPr/>
        <w:t xml:space="preserve">第二节 牛羊马用疫苗行业发展概况</w:t>
      </w:r>
    </w:p>
    <w:p>
      <w:pPr>
        <w:spacing w:after="150"/>
      </w:pPr>
      <w:r>
        <w:rPr/>
        <w:t xml:space="preserve">一、全球牛羊马用疫苗行业发展概况</w:t>
      </w:r>
    </w:p>
    <w:p>
      <w:pPr>
        <w:spacing w:after="150"/>
      </w:pPr>
      <w:r>
        <w:rPr/>
        <w:t xml:space="preserve">二、牛羊马用疫苗国内行业现状阐述</w:t>
      </w:r>
    </w:p>
    <w:p>
      <w:pPr>
        <w:spacing w:after="150"/>
      </w:pPr>
      <w:r>
        <w:rPr>
          <w:b w:val="1"/>
          <w:bCs w:val="1"/>
        </w:rPr>
        <w:t xml:space="preserve">第二章 中国牛羊马用疫苗行业市场规模分析</w:t>
      </w:r>
    </w:p>
    <w:p>
      <w:pPr>
        <w:spacing w:after="150"/>
      </w:pPr>
      <w:r>
        <w:rPr/>
        <w:t xml:space="preserve">第一节 2019-2023年中国牛羊马用疫苗行业基本特点分析</w:t>
      </w:r>
    </w:p>
    <w:p>
      <w:pPr>
        <w:spacing w:after="150"/>
      </w:pPr>
      <w:r>
        <w:rPr/>
        <w:t xml:space="preserve">第二节 2019-2023年中国牛羊马用疫苗行业销售收入分析</w:t>
      </w:r>
    </w:p>
    <w:p>
      <w:pPr>
        <w:spacing w:after="150"/>
      </w:pPr>
      <w:r>
        <w:rPr/>
        <w:t xml:space="preserve">第三节 2019-2023年中国牛羊马用疫苗行业市场集中度分析</w:t>
      </w:r>
    </w:p>
    <w:p>
      <w:pPr>
        <w:spacing w:after="150"/>
      </w:pPr>
      <w:r>
        <w:rPr/>
        <w:t xml:space="preserve">第四节 2019-2023年中国牛羊马用疫苗行业市场占有率分析</w:t>
      </w:r>
    </w:p>
    <w:p>
      <w:pPr>
        <w:spacing w:after="150"/>
      </w:pPr>
      <w:r>
        <w:rPr/>
        <w:t xml:space="preserve">第五节 2024-2029年中国牛羊马用疫苗行业市场规模预测</w:t>
      </w:r>
    </w:p>
    <w:p>
      <w:pPr>
        <w:spacing w:after="150"/>
      </w:pPr>
      <w:r>
        <w:rPr>
          <w:b w:val="1"/>
          <w:bCs w:val="1"/>
        </w:rPr>
        <w:t xml:space="preserve">第三章 中国牛羊马用疫苗产业链结构分析</w:t>
      </w:r>
    </w:p>
    <w:p>
      <w:pPr>
        <w:spacing w:after="150"/>
      </w:pPr>
      <w:r>
        <w:rPr/>
        <w:t xml:space="preserve">第一节 中国牛羊马用疫苗产业链结构</w:t>
      </w:r>
    </w:p>
    <w:p>
      <w:pPr>
        <w:spacing w:after="150"/>
      </w:pPr>
      <w:r>
        <w:rPr/>
        <w:t xml:space="preserve">一、产业链概况</w:t>
      </w:r>
    </w:p>
    <w:p>
      <w:pPr>
        <w:spacing w:after="150"/>
      </w:pPr>
      <w:r>
        <w:rPr/>
        <w:t xml:space="preserve">二、特征</w:t>
      </w:r>
    </w:p>
    <w:p>
      <w:pPr>
        <w:spacing w:after="150"/>
      </w:pPr>
      <w:r>
        <w:rPr/>
        <w:t xml:space="preserve">第二节 中国牛羊马用疫苗产业链演进趋势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中国牛羊马用疫苗产业链竞争分析</w:t>
      </w:r>
    </w:p>
    <w:p>
      <w:pPr>
        <w:spacing w:after="150"/>
      </w:pPr>
      <w:r>
        <w:rPr>
          <w:b w:val="1"/>
          <w:bCs w:val="1"/>
        </w:rPr>
        <w:t xml:space="preserve">第四章 中国牛羊马用疫苗行业区域市场分析</w:t>
      </w:r>
    </w:p>
    <w:p>
      <w:pPr>
        <w:spacing w:after="150"/>
      </w:pPr>
      <w:r>
        <w:rPr/>
        <w:t xml:space="preserve">第一节 2019-2023年东部地区牛羊马用疫苗行业分析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2019-2023年西部地区牛羊马用疫苗行业分析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第五章 中国牛羊马用疫苗制造所属行业成本费用分析</w:t>
      </w:r>
    </w:p>
    <w:p>
      <w:pPr>
        <w:spacing w:after="150"/>
      </w:pPr>
      <w:r>
        <w:rPr/>
        <w:t xml:space="preserve">第一节 2019-2023年牛羊马用疫苗制造所属行业产品销售成本分析</w:t>
      </w:r>
    </w:p>
    <w:p>
      <w:pPr>
        <w:spacing w:after="150"/>
      </w:pPr>
      <w:r>
        <w:rPr/>
        <w:t xml:space="preserve">一、2019-2023年行业销售成本总额分析</w:t>
      </w:r>
    </w:p>
    <w:p>
      <w:pPr>
        <w:spacing w:after="150"/>
      </w:pPr>
      <w:r>
        <w:rPr/>
        <w:t xml:space="preserve">二、不同规模企业销售成本构成分析</w:t>
      </w:r>
    </w:p>
    <w:p>
      <w:pPr>
        <w:spacing w:after="150"/>
      </w:pPr>
      <w:r>
        <w:rPr/>
        <w:t xml:space="preserve">三、不同所有制企业销售成本构成分析</w:t>
      </w:r>
    </w:p>
    <w:p>
      <w:pPr>
        <w:spacing w:after="150"/>
      </w:pPr>
      <w:r>
        <w:rPr/>
        <w:t xml:space="preserve">第二节 2019-2023年牛羊马用疫苗制造所属行业销售费用分析</w:t>
      </w:r>
    </w:p>
    <w:p>
      <w:pPr>
        <w:spacing w:after="150"/>
      </w:pPr>
      <w:r>
        <w:rPr/>
        <w:t xml:space="preserve">一、2019-2023年行业销售费用总额分析</w:t>
      </w:r>
    </w:p>
    <w:p>
      <w:pPr>
        <w:spacing w:after="150"/>
      </w:pPr>
      <w:r>
        <w:rPr/>
        <w:t xml:space="preserve">二、不同规模企业销售费用构成分析</w:t>
      </w:r>
    </w:p>
    <w:p>
      <w:pPr>
        <w:spacing w:after="150"/>
      </w:pPr>
      <w:r>
        <w:rPr/>
        <w:t xml:space="preserve">三、不同所有制企业销售费用构成分析</w:t>
      </w:r>
    </w:p>
    <w:p>
      <w:pPr>
        <w:spacing w:after="150"/>
      </w:pPr>
      <w:r>
        <w:rPr/>
        <w:t xml:space="preserve">第三节 2019-2023年牛羊马用疫苗制造所属行业管理费用分析</w:t>
      </w:r>
    </w:p>
    <w:p>
      <w:pPr>
        <w:spacing w:after="150"/>
      </w:pPr>
      <w:r>
        <w:rPr/>
        <w:t xml:space="preserve">一、2019-2023年行业管理费用总额分析</w:t>
      </w:r>
    </w:p>
    <w:p>
      <w:pPr>
        <w:spacing w:after="150"/>
      </w:pPr>
      <w:r>
        <w:rPr/>
        <w:t xml:space="preserve">二、不同规模企业管理费用构成分析</w:t>
      </w:r>
    </w:p>
    <w:p>
      <w:pPr>
        <w:spacing w:after="150"/>
      </w:pPr>
      <w:r>
        <w:rPr/>
        <w:t xml:space="preserve">三、不同所有制企业管理费用构成分析</w:t>
      </w:r>
    </w:p>
    <w:p>
      <w:pPr>
        <w:spacing w:after="150"/>
      </w:pPr>
      <w:r>
        <w:rPr/>
        <w:t xml:space="preserve">第四节 2019-2023年牛羊马用疫苗制造所属行业财务费用分析</w:t>
      </w:r>
    </w:p>
    <w:p>
      <w:pPr>
        <w:spacing w:after="150"/>
      </w:pPr>
      <w:r>
        <w:rPr/>
        <w:t xml:space="preserve">一、2019-2023年行业财务费用总额分析</w:t>
      </w:r>
    </w:p>
    <w:p>
      <w:pPr>
        <w:spacing w:after="150"/>
      </w:pPr>
      <w:r>
        <w:rPr/>
        <w:t xml:space="preserve">二、不同规模企业财务费用构成分析</w:t>
      </w:r>
    </w:p>
    <w:p>
      <w:pPr>
        <w:spacing w:after="150"/>
      </w:pPr>
      <w:r>
        <w:rPr/>
        <w:t xml:space="preserve">三、不同所有制企业财务费用构成分析</w:t>
      </w:r>
    </w:p>
    <w:p>
      <w:pPr>
        <w:spacing w:after="150"/>
      </w:pPr>
      <w:r>
        <w:rPr>
          <w:b w:val="1"/>
          <w:bCs w:val="1"/>
        </w:rPr>
        <w:t xml:space="preserve">第六章 中国牛羊马用疫苗市场需求</w:t>
      </w:r>
    </w:p>
    <w:p>
      <w:pPr>
        <w:spacing w:after="150"/>
      </w:pPr>
      <w:r>
        <w:rPr/>
        <w:t xml:space="preserve">第一节 2019-2023年牛羊马用疫苗产量分析</w:t>
      </w:r>
    </w:p>
    <w:p>
      <w:pPr>
        <w:spacing w:after="150"/>
      </w:pPr>
      <w:r>
        <w:rPr/>
        <w:t xml:space="preserve">一、2019-2023年中国牛羊马用疫苗产量</w:t>
      </w:r>
    </w:p>
    <w:p>
      <w:pPr>
        <w:spacing w:after="150"/>
      </w:pPr>
      <w:r>
        <w:rPr/>
        <w:t xml:space="preserve">二、2019-2023年中国牛羊马用疫苗产量增长率</w:t>
      </w:r>
    </w:p>
    <w:p>
      <w:pPr>
        <w:spacing w:after="150"/>
      </w:pPr>
      <w:r>
        <w:rPr/>
        <w:t xml:space="preserve">三、2024-2029年中国牛羊马用疫苗产量增长预测</w:t>
      </w:r>
    </w:p>
    <w:p>
      <w:pPr>
        <w:spacing w:after="150"/>
      </w:pPr>
      <w:r>
        <w:rPr/>
        <w:t xml:space="preserve">第二节 2019-2023年牛羊马用疫苗市场需求</w:t>
      </w:r>
    </w:p>
    <w:p>
      <w:pPr>
        <w:spacing w:after="150"/>
      </w:pPr>
      <w:r>
        <w:rPr/>
        <w:t xml:space="preserve">一、2019-2023年中国牛羊马用疫苗市场需求量分析</w:t>
      </w:r>
    </w:p>
    <w:p>
      <w:pPr>
        <w:spacing w:after="150"/>
      </w:pPr>
      <w:r>
        <w:rPr/>
        <w:t xml:space="preserve">二、2019-2023年中国牛羊马用疫苗市场需求量增长率</w:t>
      </w:r>
    </w:p>
    <w:p>
      <w:pPr>
        <w:spacing w:after="150"/>
      </w:pPr>
      <w:r>
        <w:rPr/>
        <w:t xml:space="preserve">三、2024-2029年中国牛羊马用疫苗市场需求量预测</w:t>
      </w:r>
    </w:p>
    <w:p>
      <w:pPr>
        <w:spacing w:after="150"/>
      </w:pPr>
      <w:r>
        <w:rPr>
          <w:b w:val="1"/>
          <w:bCs w:val="1"/>
        </w:rPr>
        <w:t xml:space="preserve">第七章 2024-2029年牛羊马用疫苗行业相关行业市场运行综合分析</w:t>
      </w:r>
    </w:p>
    <w:p>
      <w:pPr>
        <w:spacing w:after="150"/>
      </w:pPr>
      <w:r>
        <w:rPr/>
        <w:t xml:space="preserve">第一节 2024-2029年牛羊马用疫苗行业上游运行分析</w:t>
      </w:r>
    </w:p>
    <w:p>
      <w:pPr>
        <w:spacing w:after="150"/>
      </w:pPr>
      <w:r>
        <w:rPr/>
        <w:t xml:space="preserve">一、牛羊马用疫苗行业上游介绍</w:t>
      </w:r>
    </w:p>
    <w:p>
      <w:pPr>
        <w:spacing w:after="150"/>
      </w:pPr>
      <w:r>
        <w:rPr/>
        <w:t xml:space="preserve">二、牛羊马用疫苗行业上游发展状况分析</w:t>
      </w:r>
    </w:p>
    <w:p>
      <w:pPr>
        <w:spacing w:after="150"/>
      </w:pPr>
      <w:r>
        <w:rPr/>
        <w:t xml:space="preserve">三、牛羊马用疫苗行业上游对牛羊马用疫苗行业影响力分析</w:t>
      </w:r>
    </w:p>
    <w:p>
      <w:pPr>
        <w:spacing w:after="150"/>
      </w:pPr>
      <w:r>
        <w:rPr/>
        <w:t xml:space="preserve">第二节 2024-2029年牛羊马用疫苗行业下游运行分析</w:t>
      </w:r>
    </w:p>
    <w:p>
      <w:pPr>
        <w:spacing w:after="150"/>
      </w:pPr>
      <w:r>
        <w:rPr/>
        <w:t xml:space="preserve">一、牛羊马用疫苗行业下游介绍</w:t>
      </w:r>
    </w:p>
    <w:p>
      <w:pPr>
        <w:spacing w:after="150"/>
      </w:pPr>
      <w:r>
        <w:rPr/>
        <w:t xml:space="preserve">二、牛羊马用疫苗行业下游发展状况分析</w:t>
      </w:r>
    </w:p>
    <w:p>
      <w:pPr>
        <w:spacing w:after="150"/>
      </w:pPr>
      <w:r>
        <w:rPr/>
        <w:t xml:space="preserve">三、牛羊马用疫苗行业下游对牛羊马用疫苗行业影响力分析</w:t>
      </w:r>
    </w:p>
    <w:p>
      <w:pPr>
        <w:spacing w:after="150"/>
      </w:pPr>
      <w:r>
        <w:rPr>
          <w:b w:val="1"/>
          <w:bCs w:val="1"/>
        </w:rPr>
        <w:t xml:space="preserve">第八章 中国牛羊马用疫苗产品价格分析</w:t>
      </w:r>
    </w:p>
    <w:p>
      <w:pPr>
        <w:spacing w:after="150"/>
      </w:pPr>
      <w:r>
        <w:rPr/>
        <w:t xml:space="preserve">第一节 中国牛羊马用疫苗历年价格回顾</w:t>
      </w:r>
    </w:p>
    <w:p>
      <w:pPr>
        <w:spacing w:after="150"/>
      </w:pPr>
      <w:r>
        <w:rPr/>
        <w:t xml:space="preserve">第二节 中国牛羊马用疫苗当前市场价格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中国牛羊马用疫苗价格影响因素分析</w:t>
      </w:r>
    </w:p>
    <w:p>
      <w:pPr>
        <w:spacing w:after="150"/>
      </w:pPr>
      <w:r>
        <w:rPr/>
        <w:t xml:space="preserve">一、全球经济影响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中国牛羊马用疫苗所属行业相关产品进出口分析</w:t>
      </w:r>
    </w:p>
    <w:p>
      <w:pPr>
        <w:spacing w:after="150"/>
      </w:pPr>
      <w:r>
        <w:rPr/>
        <w:t xml:space="preserve">第一节 牛羊马用疫苗相关产品进口概况</w:t>
      </w:r>
    </w:p>
    <w:p>
      <w:pPr>
        <w:spacing w:after="150"/>
      </w:pPr>
      <w:r>
        <w:rPr/>
        <w:t xml:space="preserve">第二节 牛羊马用疫苗相关产品出口概况</w:t>
      </w:r>
    </w:p>
    <w:p>
      <w:pPr>
        <w:spacing w:after="150"/>
      </w:pPr>
      <w:r>
        <w:rPr/>
        <w:t xml:space="preserve">第三节 中国牛羊马用疫苗相关产品进出口总量变化</w:t>
      </w:r>
    </w:p>
    <w:p>
      <w:pPr>
        <w:spacing w:after="150"/>
      </w:pPr>
      <w:r>
        <w:rPr/>
        <w:t xml:space="preserve">第四节 中国牛羊马用疫苗相关产品进出口影响因素</w:t>
      </w:r>
    </w:p>
    <w:p>
      <w:pPr>
        <w:spacing w:after="150"/>
      </w:pPr>
      <w:r>
        <w:rPr>
          <w:b w:val="1"/>
          <w:bCs w:val="1"/>
        </w:rPr>
        <w:t xml:space="preserve">第十章 牛羊马用疫苗行业竞争格局分析</w:t>
      </w:r>
    </w:p>
    <w:p>
      <w:pPr>
        <w:spacing w:after="150"/>
      </w:pPr>
      <w:r>
        <w:rPr/>
        <w:t xml:space="preserve">第一节 牛羊马用疫苗行业集中度分析</w:t>
      </w:r>
    </w:p>
    <w:p>
      <w:pPr>
        <w:spacing w:after="150"/>
      </w:pPr>
      <w:r>
        <w:rPr/>
        <w:t xml:space="preserve">一、牛羊马用疫苗市场集中度分析</w:t>
      </w:r>
    </w:p>
    <w:p>
      <w:pPr>
        <w:spacing w:after="150"/>
      </w:pPr>
      <w:r>
        <w:rPr/>
        <w:t xml:space="preserve">二、牛羊马用疫苗企业集中度分析</w:t>
      </w:r>
    </w:p>
    <w:p>
      <w:pPr>
        <w:spacing w:after="150"/>
      </w:pPr>
      <w:r>
        <w:rPr/>
        <w:t xml:space="preserve">三、牛羊马用疫苗区域集中度分析</w:t>
      </w:r>
    </w:p>
    <w:p>
      <w:pPr>
        <w:spacing w:after="150"/>
      </w:pPr>
      <w:r>
        <w:rPr/>
        <w:t xml:space="preserve">第二节 牛羊马用疫苗行业竞争格局分析</w:t>
      </w:r>
    </w:p>
    <w:p>
      <w:pPr>
        <w:spacing w:after="150"/>
      </w:pPr>
      <w:r>
        <w:rPr/>
        <w:t xml:space="preserve">一、牛羊马用疫苗行业竞争分析</w:t>
      </w:r>
    </w:p>
    <w:p>
      <w:pPr>
        <w:spacing w:after="150"/>
      </w:pPr>
      <w:r>
        <w:rPr/>
        <w:t xml:space="preserve">二、中外牛羊马用疫苗产品竞争分析</w:t>
      </w:r>
    </w:p>
    <w:p>
      <w:pPr>
        <w:spacing w:after="150"/>
      </w:pPr>
      <w:r>
        <w:rPr/>
        <w:t xml:space="preserve">三、国内外牛羊马用疫苗竞争分析</w:t>
      </w:r>
    </w:p>
    <w:p>
      <w:pPr>
        <w:spacing w:after="150"/>
      </w:pPr>
      <w:r>
        <w:rPr/>
        <w:t xml:space="preserve">四、我国牛羊马用疫苗市场竞争分析</w:t>
      </w:r>
    </w:p>
    <w:p>
      <w:pPr>
        <w:spacing w:after="150"/>
      </w:pPr>
      <w:r>
        <w:rPr/>
        <w:t xml:space="preserve">五、我国牛羊马用疫苗市场集中度分析</w:t>
      </w:r>
    </w:p>
    <w:p>
      <w:pPr>
        <w:spacing w:after="150"/>
      </w:pPr>
      <w:r>
        <w:rPr/>
        <w:t xml:space="preserve">六、2024-2029年国内主要牛羊马用疫苗企业动向</w:t>
      </w:r>
    </w:p>
    <w:p>
      <w:pPr>
        <w:spacing w:after="150"/>
      </w:pPr>
      <w:r>
        <w:rPr>
          <w:b w:val="1"/>
          <w:bCs w:val="1"/>
        </w:rPr>
        <w:t xml:space="preserve">第十一章 重点企业经营状况分析</w:t>
      </w:r>
    </w:p>
    <w:p>
      <w:pPr>
        <w:spacing w:after="150"/>
      </w:pPr>
      <w:r>
        <w:rPr/>
        <w:t xml:space="preserve">第一节 中牧实业股份有限公司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内蒙古金宇集团股份有限公司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新疆天康畜牧生物技术股份有限公司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乾元浩生物股份有限公司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金宇保灵生物药品有限公司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四川省精华企业(集团)有限公司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南京梅里亚动物保健有限公司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四川乾坤生物科技有限公司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内蒙古金源康生物工程有限公司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北京翎羽禽病防治技术开发有限公司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2024-2029年中国牛羊马用疫苗行业发展预测分析</w:t>
      </w:r>
    </w:p>
    <w:p>
      <w:pPr>
        <w:spacing w:after="150"/>
      </w:pPr>
      <w:r>
        <w:rPr/>
        <w:t xml:space="preserve">第一节 2024-2029年中国牛羊马用疫苗产业宏观预测</w:t>
      </w:r>
    </w:p>
    <w:p>
      <w:pPr>
        <w:spacing w:after="150"/>
      </w:pPr>
      <w:r>
        <w:rPr/>
        <w:t xml:space="preserve">一、2024-2029年中国牛羊马用疫苗行业宏观预测</w:t>
      </w:r>
    </w:p>
    <w:p>
      <w:pPr>
        <w:spacing w:after="150"/>
      </w:pPr>
      <w:r>
        <w:rPr/>
        <w:t xml:space="preserve">二、2024-2029年中国牛羊马用疫苗工业发展展望</w:t>
      </w:r>
    </w:p>
    <w:p>
      <w:pPr>
        <w:spacing w:after="150"/>
      </w:pPr>
      <w:r>
        <w:rPr/>
        <w:t xml:space="preserve">三、中国牛羊马用疫苗业发展状况预测分析</w:t>
      </w:r>
    </w:p>
    <w:p>
      <w:pPr>
        <w:spacing w:after="150"/>
      </w:pPr>
      <w:r>
        <w:rPr/>
        <w:t xml:space="preserve">第二节 2024-2029年中国牛羊马用疫苗市场形势分析</w:t>
      </w:r>
    </w:p>
    <w:p>
      <w:pPr>
        <w:spacing w:after="150"/>
      </w:pPr>
      <w:r>
        <w:rPr/>
        <w:t xml:space="preserve">一、2024-2029年中国牛羊马用疫苗生产形势分析预测</w:t>
      </w:r>
    </w:p>
    <w:p>
      <w:pPr>
        <w:spacing w:after="150"/>
      </w:pPr>
      <w:r>
        <w:rPr/>
        <w:t xml:space="preserve">二、影响中国牛羊马用疫苗市场运行的因素分析</w:t>
      </w:r>
    </w:p>
    <w:p>
      <w:pPr>
        <w:spacing w:after="150"/>
      </w:pPr>
      <w:r>
        <w:rPr/>
        <w:t xml:space="preserve">第三节 2024-2029年中国牛羊马用疫苗市场趋势分析</w:t>
      </w:r>
    </w:p>
    <w:p>
      <w:pPr>
        <w:spacing w:after="150"/>
      </w:pPr>
      <w:r>
        <w:rPr/>
        <w:t xml:space="preserve">一、中国牛羊马用疫苗市场趋势总结</w:t>
      </w:r>
    </w:p>
    <w:p>
      <w:pPr>
        <w:spacing w:after="150"/>
      </w:pPr>
      <w:r>
        <w:rPr/>
        <w:t xml:space="preserve">二、2024-2029年中国牛羊马用疫苗发展趋势分析</w:t>
      </w:r>
    </w:p>
    <w:p>
      <w:pPr>
        <w:spacing w:after="150"/>
      </w:pPr>
      <w:r>
        <w:rPr/>
        <w:t xml:space="preserve">三、2024-2029年中国牛羊马用疫苗市场发展空间</w:t>
      </w:r>
    </w:p>
    <w:p>
      <w:pPr>
        <w:spacing w:after="150"/>
      </w:pPr>
      <w:r>
        <w:rPr/>
        <w:t xml:space="preserve">四、2024-2029年中国牛羊马用疫苗产业政策趋向</w:t>
      </w:r>
    </w:p>
    <w:p>
      <w:pPr>
        <w:spacing w:after="150"/>
      </w:pPr>
      <w:r>
        <w:rPr>
          <w:b w:val="1"/>
          <w:bCs w:val="1"/>
        </w:rPr>
        <w:t xml:space="preserve">第十三章 2024-2029年中国牛羊马用疫苗行业投资风险及战略研究</w:t>
      </w:r>
    </w:p>
    <w:p>
      <w:pPr>
        <w:spacing w:after="150"/>
      </w:pPr>
      <w:r>
        <w:rPr/>
        <w:t xml:space="preserve">第一节 牛羊马用疫苗投资现状分析</w:t>
      </w:r>
    </w:p>
    <w:p>
      <w:pPr>
        <w:spacing w:after="150"/>
      </w:pPr>
      <w:r>
        <w:rPr/>
        <w:t xml:space="preserve">一、总体投资结构</w:t>
      </w:r>
    </w:p>
    <w:p>
      <w:pPr>
        <w:spacing w:after="150"/>
      </w:pPr>
      <w:r>
        <w:rPr/>
        <w:t xml:space="preserve">二、市场现状情况</w:t>
      </w:r>
    </w:p>
    <w:p>
      <w:pPr>
        <w:spacing w:after="150"/>
      </w:pPr>
      <w:r>
        <w:rPr/>
        <w:t xml:space="preserve">三、投资增速情况</w:t>
      </w:r>
    </w:p>
    <w:p>
      <w:pPr>
        <w:spacing w:after="150"/>
      </w:pPr>
      <w:r>
        <w:rPr/>
        <w:t xml:space="preserve">四、分地区投资分析</w:t>
      </w:r>
    </w:p>
    <w:p>
      <w:pPr>
        <w:spacing w:after="150"/>
      </w:pPr>
      <w:r>
        <w:rPr/>
        <w:t xml:space="preserve">五、外商投资情况</w:t>
      </w:r>
    </w:p>
    <w:p>
      <w:pPr>
        <w:spacing w:after="150"/>
      </w:pPr>
      <w:r>
        <w:rPr/>
        <w:t xml:space="preserve">第二节 牛羊马用疫苗行业投资效益分析</w:t>
      </w:r>
    </w:p>
    <w:p>
      <w:pPr>
        <w:spacing w:after="150"/>
      </w:pPr>
      <w:r>
        <w:rPr/>
        <w:t xml:space="preserve">一、牛羊马用疫苗行业投资状况分析</w:t>
      </w:r>
    </w:p>
    <w:p>
      <w:pPr>
        <w:spacing w:after="150"/>
      </w:pPr>
      <w:r>
        <w:rPr/>
        <w:t xml:space="preserve">二、牛羊马用疫苗行业投资效益分析</w:t>
      </w:r>
    </w:p>
    <w:p>
      <w:pPr>
        <w:spacing w:after="150"/>
      </w:pPr>
      <w:r>
        <w:rPr/>
        <w:t xml:space="preserve">三、2024-2029年牛羊马用疫苗市场现状预测</w:t>
      </w:r>
    </w:p>
    <w:p>
      <w:pPr>
        <w:spacing w:after="150"/>
      </w:pPr>
      <w:r>
        <w:rPr/>
        <w:t xml:space="preserve">四、2024-2029年牛羊马用疫苗行业的投资方向</w:t>
      </w:r>
    </w:p>
    <w:p>
      <w:pPr>
        <w:spacing w:after="150"/>
      </w:pPr>
      <w:r>
        <w:rPr/>
        <w:t xml:space="preserve">五、2024-2029年牛羊马用疫苗行业投资的建议</w:t>
      </w:r>
    </w:p>
    <w:p>
      <w:pPr>
        <w:spacing w:after="150"/>
      </w:pPr>
      <w:r>
        <w:rPr>
          <w:b w:val="1"/>
          <w:bCs w:val="1"/>
        </w:rPr>
        <w:t xml:space="preserve">图表目录</w:t>
      </w:r>
    </w:p>
    <w:p>
      <w:pPr>
        <w:spacing w:after="150"/>
      </w:pPr>
      <w:r>
        <w:rPr/>
        <w:t xml:space="preserve">图表：2019-2023年中国gdp及增长率统计</w:t>
      </w:r>
    </w:p>
    <w:p>
      <w:pPr>
        <w:spacing w:after="150"/>
      </w:pPr>
      <w:r>
        <w:rPr/>
        <w:t xml:space="preserve">图表：2019-2023年国内生产总值统计</w:t>
      </w:r>
    </w:p>
    <w:p>
      <w:pPr>
        <w:spacing w:after="150"/>
      </w:pPr>
      <w:r>
        <w:rPr/>
        <w:t xml:space="preserve">图表：2019-2023年中国社会固定投资额以及增长率</w:t>
      </w:r>
    </w:p>
    <w:p>
      <w:pPr>
        <w:spacing w:after="150"/>
      </w:pPr>
      <w:r>
        <w:rPr/>
        <w:t xml:space="preserve">图表：2022年中国全社会固定资产投资统计</w:t>
      </w:r>
    </w:p>
    <w:p>
      <w:pPr>
        <w:spacing w:after="150"/>
      </w:pPr>
      <w:r>
        <w:rPr/>
        <w:t xml:space="preserve">图表：2019-2023年年末中国人口数及其构成</w:t>
      </w:r>
    </w:p>
    <w:p>
      <w:pPr>
        <w:spacing w:after="150"/>
      </w:pPr>
      <w:r>
        <w:rPr/>
        <w:t xml:space="preserve">图表：2019-2023年中国普通本专科、中等职业教育及普通高中招生人数</w:t>
      </w:r>
    </w:p>
    <w:p>
      <w:pPr>
        <w:spacing w:after="150"/>
      </w:pPr>
      <w:r>
        <w:rPr/>
        <w:t xml:space="preserve">图表：2019-2023年中国研究与试验发展(r&amp;d)经费支出</w:t>
      </w:r>
    </w:p>
    <w:p>
      <w:pPr>
        <w:spacing w:after="150"/>
      </w:pPr>
      <w:r>
        <w:rPr/>
        <w:t xml:space="preserve">图表：2019-2023年中国城镇新增就业人数</w:t>
      </w:r>
    </w:p>
    <w:p>
      <w:pPr>
        <w:spacing w:after="150"/>
      </w:pPr>
      <w:r>
        <w:rPr/>
        <w:t xml:space="preserve">图表：2019-2023年中国国家全员劳动生产率</w:t>
      </w:r>
    </w:p>
    <w:p>
      <w:pPr>
        <w:spacing w:after="150"/>
      </w:pPr>
      <w:r>
        <w:rPr/>
        <w:t xml:space="preserve">图表：牛羊马用疫苗行业产业链</w:t>
      </w:r>
    </w:p>
    <w:p>
      <w:pPr>
        <w:spacing w:after="150"/>
      </w:pPr>
      <w:r>
        <w:rPr/>
        <w:t xml:space="preserve">图表：2019-2023年中国牛羊马用疫苗行业总产值情况</w:t>
      </w:r>
    </w:p>
    <w:p>
      <w:pPr>
        <w:spacing w:after="150"/>
      </w:pPr>
      <w:r>
        <w:rPr/>
        <w:t xml:space="preserve">图表：2019-2023年中国牛羊马用疫苗行业价格走势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中国牛羊马用疫苗行业市场发展分析及发展前景与投资研究报告(2024-2029版)</dc:title>
  <dc:description>中国牛羊马用疫苗行业市场发展分析及发展前景与投资研究报告(2024-2029版)</dc:description>
  <dc:subject>中国牛羊马用疫苗行业市场发展分析及发展前景与投资研究报告(2024-2029版)</dc:subject>
  <cp:keywords>研究报告</cp:keywords>
  <cp:category>研究报告</cp:category>
  <cp:lastModifiedBy>北京中道泰和信息咨询有限公司</cp:lastModifiedBy>
  <dcterms:created xsi:type="dcterms:W3CDTF">2024-01-29T12:37:14+08:00</dcterms:created>
  <dcterms:modified xsi:type="dcterms:W3CDTF">2024-01-29T12:37:14+08:00</dcterms:modified>
</cp:coreProperties>
</file>

<file path=docProps/custom.xml><?xml version="1.0" encoding="utf-8"?>
<Properties xmlns="http://schemas.openxmlformats.org/officeDocument/2006/custom-properties" xmlns:vt="http://schemas.openxmlformats.org/officeDocument/2006/docPropsVTypes"/>
</file>