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无缝管产品入市调查研究报告(2025-2030版)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无缝管产品的功能及消费者关注的因素</w:t>
      </w:r>
    </w:p>
    <w:p>
      <w:pPr>
        <w:spacing w:before="75" w:after="0"/>
      </w:pPr>
      <w:r>
        <w:rPr/>
        <w:t xml:space="preserve">一、无缝管产品功能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图表：无缝管消费结构分析</w:t>
      </w:r>
    </w:p>
    <w:p>
      <w:pPr>
        <w:spacing w:before="75" w:after="0"/>
      </w:pPr>
      <w:r>
        <w:rPr/>
        <w:t xml:space="preserve">图表：无缝管消费的市场变化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图表：无缝管行业品牌忠诚度调查</w:t>
      </w:r>
    </w:p>
    <w:p>
      <w:pPr>
        <w:spacing w:before="75" w:after="0"/>
      </w:pPr>
      <w:r>
        <w:rPr/>
        <w:t xml:space="preserve">图表：无缝管行业品牌市场占有率调查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本文地址：https://www.51baogao.cn/baogao/20210731/220336.shtml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31/2203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无缝管产品入市调查研究报告(2025-2030版)</dc:title>
  <dc:description>无缝管产品入市调查研究报告(2025-2030版)</dc:description>
  <dc:subject>无缝管产品入市调查研究报告(2025-2030版)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2025-02-03T03:24:38+08:00</dcterms:created>
  <dcterms:modified xsi:type="dcterms:W3CDTF">2025-02-03T03:24:38+08:00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