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西安市医疗机构行业市场发展分析及发展趋势与投资前景研究报告(2024-2029版)</w:t>
      </w:r>
    </w:p>
    <w:p>
      <w:pPr>
        <w:spacing w:after="150"/>
      </w:pPr>
      <w:r>
        <w:rPr>
          <w:b w:val="1"/>
          <w:bCs w:val="1"/>
        </w:rPr>
        <w:t xml:space="preserve">报告简介</w:t>
      </w:r>
    </w:p>
    <w:p>
      <w:pPr>
        <w:spacing w:after="150"/>
      </w:pPr>
      <w:r>
        <w:rPr/>
        <w:t xml:space="preserve">随着人们生活水平的不断提高及人口老龄化加速到来，医疗服务需求正在稳步增加，医疗服务产业即将进入快速增长期，商业医疗机构具有较好的投资价值。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行业及各子行业的发展状况、上下游行业发展状况、市场供需形势、新产品与技术等进行了分析，并重点分析了我国医疗行业发展状况和特点，以及中国医疗行业将面临的挑战、企业的发展策略等。报告对医疗行业发展态势作了详细分析，并对医疗行业进行了趋向研判，是医疗生产、经营企业，科研、投资机构等单位准确了解目前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西安市医疗机构行业市场环境及影响分析（pest）</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第三节 行业相关发展规划</w:t>
      </w:r>
    </w:p>
    <w:p>
      <w:pPr>
        <w:spacing w:after="150"/>
      </w:pPr>
      <w:r>
        <w:rPr/>
        <w:t xml:space="preserve">一、医学科技发展“十三五”规划</w:t>
      </w:r>
    </w:p>
    <w:p>
      <w:pPr>
        <w:spacing w:after="150"/>
      </w:pPr>
      <w:r>
        <w:rPr/>
        <w:t xml:space="preserve">二、医药工业“十三五”发展规划</w:t>
      </w:r>
    </w:p>
    <w:p>
      <w:pPr>
        <w:spacing w:after="150"/>
      </w:pPr>
      <w:r>
        <w:rPr/>
        <w:t xml:space="preserve">三、医疗器械科技产业“十二五”专项规划</w:t>
      </w:r>
    </w:p>
    <w:p>
      <w:pPr>
        <w:spacing w:after="150"/>
      </w:pPr>
      <w:r>
        <w:rPr/>
        <w:t xml:space="preserve">第四节 西安市医疗机构行业经济环境分析(e)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第五节 西安市医疗机构行业社会环境分析(s)</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第六节 西安市医疗机构行业技术环境分析(t)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第二部分 行业运行分析</w:t>
      </w:r>
    </w:p>
    <w:p>
      <w:pPr>
        <w:spacing w:after="150"/>
      </w:pPr>
      <w:r>
        <w:rPr>
          <w:b w:val="1"/>
          <w:bCs w:val="1"/>
        </w:rPr>
        <w:t xml:space="preserve">第二章 西安市医疗机构行业整体运行指标分析</w:t>
      </w:r>
    </w:p>
    <w:p>
      <w:pPr>
        <w:spacing w:after="150"/>
      </w:pPr>
      <w:r>
        <w:rPr/>
        <w:t xml:space="preserve">第一节 西安市医疗机构行业供给分析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第二节 西安市社会医疗保险定点医疗机构数量及列表</w:t>
      </w:r>
    </w:p>
    <w:p>
      <w:pPr>
        <w:spacing w:after="150"/>
      </w:pPr>
      <w:r>
        <w:rPr/>
        <w:t xml:space="preserve">一、西安市社会医疗保险定点医疗机构数量</w:t>
      </w:r>
    </w:p>
    <w:p>
      <w:pPr>
        <w:spacing w:after="150"/>
      </w:pPr>
      <w:r>
        <w:rPr/>
        <w:t xml:space="preserve">二、西安市社会医疗保险定点医疗机构列表</w:t>
      </w:r>
    </w:p>
    <w:p>
      <w:pPr>
        <w:spacing w:after="150"/>
      </w:pPr>
      <w:r>
        <w:rPr/>
        <w:t xml:space="preserve">第三节 医疗机构行业运行分析</w:t>
      </w:r>
    </w:p>
    <w:p>
      <w:pPr>
        <w:spacing w:after="150"/>
      </w:pPr>
      <w:r>
        <w:rPr/>
        <w:t xml:space="preserve">一、医疗机构行业资产负债规模</w:t>
      </w:r>
    </w:p>
    <w:p>
      <w:pPr>
        <w:spacing w:after="150"/>
      </w:pPr>
      <w:r>
        <w:rPr/>
        <w:t xml:space="preserve">二、医疗机构行业收支和利润规模</w:t>
      </w:r>
    </w:p>
    <w:p>
      <w:pPr>
        <w:spacing w:after="150"/>
      </w:pPr>
      <w:r>
        <w:rPr/>
        <w:t xml:space="preserve">三、医疗机构行业运行效率分析</w:t>
      </w:r>
    </w:p>
    <w:p>
      <w:pPr>
        <w:spacing w:after="150"/>
      </w:pPr>
      <w:r>
        <w:rPr/>
        <w:t xml:space="preserve">第四节 中国医疗机构情况分析</w:t>
      </w:r>
    </w:p>
    <w:p>
      <w:pPr>
        <w:spacing w:after="150"/>
      </w:pPr>
      <w:r>
        <w:rPr/>
        <w:t xml:space="preserve">一、西安市医院病床使用率</w:t>
      </w:r>
    </w:p>
    <w:p>
      <w:pPr>
        <w:spacing w:after="150"/>
      </w:pPr>
      <w:r>
        <w:rPr/>
        <w:t xml:space="preserve">二、西安市医院平均住院日</w:t>
      </w:r>
    </w:p>
    <w:p>
      <w:pPr>
        <w:spacing w:after="150"/>
      </w:pPr>
      <w:r>
        <w:rPr/>
        <w:t xml:space="preserve">三、西安市医院医师日均担负诊疗人次和住院床日</w:t>
      </w:r>
    </w:p>
    <w:p>
      <w:pPr>
        <w:spacing w:after="150"/>
      </w:pPr>
      <w:r>
        <w:rPr/>
        <w:t xml:space="preserve">第五节 西安市医疗机构行业服务分析</w:t>
      </w:r>
    </w:p>
    <w:p>
      <w:pPr>
        <w:spacing w:after="150"/>
      </w:pPr>
      <w:r>
        <w:rPr/>
        <w:t xml:space="preserve">一、医疗机构行业门诊服务分析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第六节 西安市医院医疗服务指标总体分析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第三章 西安市医疗机构行业需求状况分析</w:t>
      </w:r>
    </w:p>
    <w:p>
      <w:pPr>
        <w:spacing w:after="150"/>
      </w:pPr>
      <w:r>
        <w:rPr/>
        <w:t xml:space="preserve">第一节 医疗费用支出分析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六、医疗保障支出情况</w:t>
      </w:r>
    </w:p>
    <w:p>
      <w:pPr>
        <w:spacing w:after="150"/>
      </w:pPr>
      <w:r>
        <w:rPr/>
        <w:t xml:space="preserve">1、医疗保险支出情况</w:t>
      </w:r>
    </w:p>
    <w:p>
      <w:pPr>
        <w:spacing w:after="150"/>
      </w:pPr>
      <w:r>
        <w:rPr/>
        <w:t xml:space="preserve">2、养老保险支出情况</w:t>
      </w:r>
    </w:p>
    <w:p>
      <w:pPr>
        <w:spacing w:after="150"/>
      </w:pPr>
      <w:r>
        <w:rPr>
          <w:b w:val="1"/>
          <w:bCs w:val="1"/>
        </w:rPr>
        <w:t xml:space="preserve">第四章 西安市主要医疗机构（医院）发展分析及预测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三、专科医院发展机遇与前景</w:t>
      </w:r>
    </w:p>
    <w:p>
      <w:pPr>
        <w:spacing w:after="150"/>
      </w:pPr>
      <w:r>
        <w:rPr/>
        <w:t xml:space="preserve">第四节 肿瘤医院发展现状与前景</w:t>
      </w:r>
    </w:p>
    <w:p>
      <w:pPr>
        <w:spacing w:after="150"/>
      </w:pPr>
      <w:r>
        <w:rPr/>
        <w:t xml:space="preserve">一、肿瘤医院规模分析</w:t>
      </w:r>
    </w:p>
    <w:p>
      <w:pPr>
        <w:spacing w:after="150"/>
      </w:pPr>
      <w:r>
        <w:rPr/>
        <w:t xml:space="preserve">1、肿瘤医院数量统计</w:t>
      </w:r>
    </w:p>
    <w:p>
      <w:pPr>
        <w:spacing w:after="150"/>
      </w:pPr>
      <w:r>
        <w:rPr/>
        <w:t xml:space="preserve">2、肿瘤医院人员统计</w:t>
      </w:r>
    </w:p>
    <w:p>
      <w:pPr>
        <w:spacing w:after="150"/>
      </w:pPr>
      <w:r>
        <w:rPr/>
        <w:t xml:space="preserve">二、肿瘤医院运营分析</w:t>
      </w:r>
    </w:p>
    <w:p>
      <w:pPr>
        <w:spacing w:after="150"/>
      </w:pPr>
      <w:r>
        <w:rPr/>
        <w:t xml:space="preserve">三、肿瘤医院发展前景</w:t>
      </w:r>
    </w:p>
    <w:p>
      <w:pPr>
        <w:spacing w:after="150"/>
      </w:pPr>
      <w:r>
        <w:rPr/>
        <w:t xml:space="preserve">第五节 口腔医院发展现状与前景</w:t>
      </w:r>
    </w:p>
    <w:p>
      <w:pPr>
        <w:spacing w:after="150"/>
      </w:pPr>
      <w:r>
        <w:rPr/>
        <w:t xml:space="preserve">一、口腔医院规模分析</w:t>
      </w:r>
    </w:p>
    <w:p>
      <w:pPr>
        <w:spacing w:after="150"/>
      </w:pPr>
      <w:r>
        <w:rPr/>
        <w:t xml:space="preserve">1、口腔医院数量统计</w:t>
      </w:r>
    </w:p>
    <w:p>
      <w:pPr>
        <w:spacing w:after="150"/>
      </w:pPr>
      <w:r>
        <w:rPr/>
        <w:t xml:space="preserve">2、口腔医院人员统计</w:t>
      </w:r>
    </w:p>
    <w:p>
      <w:pPr>
        <w:spacing w:after="150"/>
      </w:pPr>
      <w:r>
        <w:rPr/>
        <w:t xml:space="preserve">二、口腔医院运营分析</w:t>
      </w:r>
    </w:p>
    <w:p>
      <w:pPr>
        <w:spacing w:after="150"/>
      </w:pPr>
      <w:r>
        <w:rPr/>
        <w:t xml:space="preserve">三、口腔医院发展机遇与前景</w:t>
      </w:r>
    </w:p>
    <w:p>
      <w:pPr>
        <w:spacing w:after="150"/>
      </w:pPr>
      <w:r>
        <w:rPr/>
        <w:t xml:space="preserve">第六节 眼科医院发展现状与前景</w:t>
      </w:r>
    </w:p>
    <w:p>
      <w:pPr>
        <w:spacing w:after="150"/>
      </w:pPr>
      <w:r>
        <w:rPr/>
        <w:t xml:space="preserve">一、眼科医院规模分析</w:t>
      </w:r>
    </w:p>
    <w:p>
      <w:pPr>
        <w:spacing w:after="150"/>
      </w:pPr>
      <w:r>
        <w:rPr/>
        <w:t xml:space="preserve">1、眼科医院数量统计</w:t>
      </w:r>
    </w:p>
    <w:p>
      <w:pPr>
        <w:spacing w:after="150"/>
      </w:pPr>
      <w:r>
        <w:rPr/>
        <w:t xml:space="preserve">2、眼科医院人员统计</w:t>
      </w:r>
    </w:p>
    <w:p>
      <w:pPr>
        <w:spacing w:after="150"/>
      </w:pPr>
      <w:r>
        <w:rPr/>
        <w:t xml:space="preserve">二、眼科医院运营分析</w:t>
      </w:r>
    </w:p>
    <w:p>
      <w:pPr>
        <w:spacing w:after="150"/>
      </w:pPr>
      <w:r>
        <w:rPr/>
        <w:t xml:space="preserve">三、眼科医院发展机遇与前景</w:t>
      </w:r>
    </w:p>
    <w:p>
      <w:pPr>
        <w:spacing w:after="150"/>
      </w:pPr>
      <w:r>
        <w:rPr>
          <w:b w:val="1"/>
          <w:bCs w:val="1"/>
        </w:rPr>
        <w:t xml:space="preserve">第三部分 行业竞争分析</w:t>
      </w:r>
    </w:p>
    <w:p>
      <w:pPr>
        <w:spacing w:after="150"/>
      </w:pPr>
      <w:r>
        <w:rPr>
          <w:b w:val="1"/>
          <w:bCs w:val="1"/>
        </w:rPr>
        <w:t xml:space="preserve">第五章 西安市领先医疗机构经营形势分析</w:t>
      </w:r>
    </w:p>
    <w:p>
      <w:pPr>
        <w:spacing w:after="150"/>
      </w:pPr>
      <w:r>
        <w:rPr/>
        <w:t xml:space="preserve">第一节 西京医院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第二节 西安唐都医院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第三节 陕西省人民医院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第四节 西安市中医医院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第五节 陕西省中医医院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第六节 西安市儿童医院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第七节 西安市第四医院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第八节 西安交通大学第二附属医院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第九节 西安市中心医院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第十节 西安市第一医院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b w:val="1"/>
          <w:bCs w:val="1"/>
        </w:rPr>
        <w:t xml:space="preserve">第四部分 行业投资前景</w:t>
      </w:r>
    </w:p>
    <w:p>
      <w:pPr>
        <w:spacing w:after="150"/>
      </w:pPr>
      <w:r>
        <w:rPr>
          <w:b w:val="1"/>
          <w:bCs w:val="1"/>
        </w:rPr>
        <w:t xml:space="preserve">第六章 西安市医疗机构行业前景及投资价值</w:t>
      </w:r>
    </w:p>
    <w:p>
      <w:pPr>
        <w:spacing w:after="150"/>
      </w:pPr>
      <w:r>
        <w:rPr/>
        <w:t xml:space="preserve">第一节 医疗机构行业五年规划现状及未来预测</w:t>
      </w:r>
    </w:p>
    <w:p>
      <w:pPr>
        <w:spacing w:after="150"/>
      </w:pPr>
      <w:r>
        <w:rPr/>
        <w:t xml:space="preserve">一、“十三五”期间医疗机构行业运行情况</w:t>
      </w:r>
    </w:p>
    <w:p>
      <w:pPr>
        <w:spacing w:after="150"/>
      </w:pPr>
      <w:r>
        <w:rPr/>
        <w:t xml:space="preserve">二、“十三五”期间医疗机构行业发展成果</w:t>
      </w:r>
    </w:p>
    <w:p>
      <w:pPr>
        <w:spacing w:after="150"/>
      </w:pPr>
      <w:r>
        <w:rPr/>
        <w:t xml:space="preserve">三、医疗机构行业“十四五”发展方向预测</w:t>
      </w:r>
    </w:p>
    <w:p>
      <w:pPr>
        <w:spacing w:after="150"/>
      </w:pPr>
      <w:r>
        <w:rPr/>
        <w:t xml:space="preserve">1、医疗机构行业“十四五”规划制定进展</w:t>
      </w:r>
    </w:p>
    <w:p>
      <w:pPr>
        <w:spacing w:after="150"/>
      </w:pPr>
      <w:r>
        <w:rPr/>
        <w:t xml:space="preserve">2、医疗机构行业“十四五”规划重点指导</w:t>
      </w:r>
    </w:p>
    <w:p>
      <w:pPr>
        <w:spacing w:after="150"/>
      </w:pPr>
      <w:r>
        <w:rPr/>
        <w:t xml:space="preserve">3、医疗机构行业在“十四五”规划中重点部署</w:t>
      </w:r>
    </w:p>
    <w:p>
      <w:pPr>
        <w:spacing w:after="150"/>
      </w:pPr>
      <w:r>
        <w:rPr/>
        <w:t xml:space="preserve">4、“十三五”时期医疗机构行业发展方向及热点</w:t>
      </w:r>
    </w:p>
    <w:p>
      <w:pPr>
        <w:spacing w:after="150"/>
      </w:pPr>
      <w:r>
        <w:rPr/>
        <w:t xml:space="preserve">第二节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第三节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t xml:space="preserve">第四节 2024-2029年医疗机构行业投资价值评估分析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第七章 西安市医疗机构行业投融资分析</w:t>
      </w:r>
    </w:p>
    <w:p>
      <w:pPr>
        <w:spacing w:after="150"/>
      </w:pPr>
      <w:r>
        <w:rPr/>
        <w:t xml:space="preserve">第一节 医疗机构行业投资分析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三、医疗机构投资主体构成</w:t>
      </w:r>
    </w:p>
    <w:p>
      <w:pPr>
        <w:spacing w:after="150"/>
      </w:pPr>
      <w:r>
        <w:rPr/>
        <w:t xml:space="preserve">四、医疗机构投资资金来源</w:t>
      </w:r>
    </w:p>
    <w:p>
      <w:pPr>
        <w:spacing w:after="150"/>
      </w:pPr>
      <w:r>
        <w:rPr/>
        <w:t xml:space="preserve">五、医疗机构投资项目建设</w:t>
      </w:r>
    </w:p>
    <w:p>
      <w:pPr>
        <w:spacing w:after="150"/>
      </w:pPr>
      <w:r>
        <w:rPr/>
        <w:t xml:space="preserve">六、医疗机构新建、扩建和改建投资</w:t>
      </w:r>
    </w:p>
    <w:p>
      <w:pPr>
        <w:spacing w:after="150"/>
      </w:pPr>
      <w:r>
        <w:rPr/>
        <w:t xml:space="preserve">第二节 民营资本投资医疗机构的形式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医疗机构行业融资分析</w:t>
      </w:r>
    </w:p>
    <w:p>
      <w:pPr>
        <w:spacing w:after="150"/>
      </w:pPr>
      <w:r>
        <w:rPr/>
        <w:t xml:space="preserve">一、医疗机构融资现状</w:t>
      </w:r>
    </w:p>
    <w:p>
      <w:pPr>
        <w:spacing w:after="150"/>
      </w:pPr>
      <w:r>
        <w:rPr/>
        <w:t xml:space="preserve">二、医疗机构融资模式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三、医疗机构融资障碍</w:t>
      </w:r>
    </w:p>
    <w:p>
      <w:pPr>
        <w:spacing w:after="150"/>
      </w:pPr>
      <w:r>
        <w:rPr/>
        <w:t xml:space="preserve">四、医疗机构融资对策</w:t>
      </w:r>
    </w:p>
    <w:p>
      <w:pPr>
        <w:spacing w:after="150"/>
      </w:pPr>
      <w:r>
        <w:rPr/>
        <w:t xml:space="preserve">第四节 医疗机构行业投融资前景</w:t>
      </w:r>
    </w:p>
    <w:p>
      <w:pPr>
        <w:spacing w:after="150"/>
      </w:pPr>
      <w:r>
        <w:rPr/>
        <w:t xml:space="preserve">一、医疗机构投资前景分析</w:t>
      </w:r>
    </w:p>
    <w:p>
      <w:pPr>
        <w:spacing w:after="150"/>
      </w:pPr>
      <w:r>
        <w:rPr/>
        <w:t xml:space="preserve">二、医疗机构投资机会</w:t>
      </w:r>
    </w:p>
    <w:p>
      <w:pPr>
        <w:spacing w:after="150"/>
      </w:pPr>
      <w:r>
        <w:rPr/>
        <w:t xml:space="preserve">三、医疗机构投资风险</w:t>
      </w:r>
    </w:p>
    <w:p>
      <w:pPr>
        <w:spacing w:after="150"/>
      </w:pPr>
      <w:r>
        <w:rPr/>
        <w:t xml:space="preserve">四、医疗机构融资前景分析</w:t>
      </w:r>
    </w:p>
    <w:p>
      <w:pPr>
        <w:spacing w:after="150"/>
      </w:pPr>
      <w:r>
        <w:rPr>
          <w:b w:val="1"/>
          <w:bCs w:val="1"/>
        </w:rPr>
        <w:t xml:space="preserve">第八章 研究结论及发展建议</w:t>
      </w:r>
    </w:p>
    <w:p>
      <w:pPr>
        <w:spacing w:after="150"/>
      </w:pPr>
      <w:r>
        <w:rPr/>
        <w:t xml:space="preserve">第一节 医疗机构行业研究结论及建议</w:t>
      </w:r>
    </w:p>
    <w:p>
      <w:pPr>
        <w:spacing w:after="150"/>
      </w:pPr>
      <w:r>
        <w:rPr/>
        <w:t xml:space="preserve">第二节 医疗机构细分行业研究结论及建议</w:t>
      </w:r>
    </w:p>
    <w:p>
      <w:pPr>
        <w:spacing w:after="150"/>
      </w:pPr>
      <w:r>
        <w:rPr/>
        <w:t xml:space="preserve">一、医院发展建议与投资结论</w:t>
      </w:r>
    </w:p>
    <w:p>
      <w:pPr>
        <w:spacing w:after="150"/>
      </w:pPr>
      <w:r>
        <w:rPr/>
        <w:t xml:space="preserve">二、基层医疗机构的投资建议</w:t>
      </w:r>
    </w:p>
    <w:p>
      <w:pPr>
        <w:spacing w:after="150"/>
      </w:pPr>
      <w:r>
        <w:rPr/>
        <w:t xml:space="preserve">第三节 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图表：2022年西安市常住人口分布情况</w:t>
      </w:r>
    </w:p>
    <w:p>
      <w:pPr>
        <w:spacing w:after="150"/>
      </w:pPr>
      <w:r>
        <w:rPr/>
        <w:t xml:space="preserve">图表：“十三五”时期全市gdp总量及速度</w:t>
      </w:r>
    </w:p>
    <w:p>
      <w:pPr>
        <w:spacing w:after="150"/>
      </w:pPr>
      <w:r>
        <w:rPr/>
        <w:t xml:space="preserve">图表：2022年西安市分行业增加值</w:t>
      </w:r>
    </w:p>
    <w:p>
      <w:pPr>
        <w:spacing w:after="150"/>
      </w:pPr>
      <w:r>
        <w:rPr/>
        <w:t xml:space="preserve">图表：2022年全市居民消费价格指数</w:t>
      </w:r>
    </w:p>
    <w:p>
      <w:pPr>
        <w:spacing w:after="150"/>
      </w:pPr>
      <w:r>
        <w:rPr/>
        <w:t xml:space="preserve">图表：“十三五”时期西安市cpi年度同比上涨幅度</w:t>
      </w:r>
    </w:p>
    <w:p>
      <w:pPr>
        <w:spacing w:after="150"/>
      </w:pPr>
      <w:r>
        <w:rPr/>
        <w:t xml:space="preserve">图表：“十三五”时期全市规模以上工业综合能源消费情况</w:t>
      </w:r>
    </w:p>
    <w:p>
      <w:pPr>
        <w:spacing w:after="150"/>
      </w:pPr>
      <w:r>
        <w:rPr/>
        <w:t xml:space="preserve">图表：“十三五”时期全市能源生产情况</w:t>
      </w:r>
    </w:p>
    <w:p>
      <w:pPr>
        <w:spacing w:after="150"/>
      </w:pPr>
      <w:r>
        <w:rPr/>
        <w:t xml:space="preserve">图表：2022年居民人均可支配收入情况</w:t>
      </w:r>
    </w:p>
    <w:p>
      <w:pPr>
        <w:spacing w:after="150"/>
      </w:pPr>
      <w:r>
        <w:rPr/>
        <w:t xml:space="preserve">图表：2022年居民人均消费支出情况</w:t>
      </w:r>
    </w:p>
    <w:p>
      <w:pPr>
        <w:spacing w:after="150"/>
      </w:pPr>
      <w:r>
        <w:rPr/>
        <w:t xml:space="preserve">图表：2022年每百户居民家庭主要耐用消费品拥有量</w:t>
      </w:r>
    </w:p>
    <w:p>
      <w:pPr>
        <w:spacing w:after="150"/>
      </w:pPr>
      <w:r>
        <w:rPr/>
        <w:t xml:space="preserve">图表：2015-2022年西安市医疗机构数量统计</w:t>
      </w:r>
    </w:p>
    <w:p>
      <w:pPr>
        <w:spacing w:after="150"/>
      </w:pPr>
      <w:r>
        <w:rPr/>
        <w:t xml:space="preserve">图表：2022年西安市医疗机构种类分布</w:t>
      </w:r>
    </w:p>
    <w:p>
      <w:pPr>
        <w:spacing w:after="150"/>
      </w:pPr>
      <w:r>
        <w:rPr/>
        <w:t xml:space="preserve">图表：2022年西安市医疗机构分布统计</w:t>
      </w:r>
    </w:p>
    <w:p>
      <w:pPr>
        <w:spacing w:after="150"/>
      </w:pPr>
      <w:r>
        <w:rPr/>
        <w:t xml:space="preserve">图表：2022年西安市医疗机构按主办单位分布统计</w:t>
      </w:r>
    </w:p>
    <w:p>
      <w:pPr>
        <w:spacing w:after="150"/>
      </w:pPr>
      <w:r>
        <w:rPr/>
        <w:t xml:space="preserve">图表：2022年西安市医疗机构经济类型分布统计</w:t>
      </w:r>
    </w:p>
    <w:p>
      <w:pPr>
        <w:spacing w:after="150"/>
      </w:pPr>
      <w:r>
        <w:rPr/>
        <w:t xml:space="preserve">图表：2022年西安市医疗机构床位统计</w:t>
      </w:r>
    </w:p>
    <w:p>
      <w:pPr>
        <w:spacing w:after="150"/>
      </w:pPr>
      <w:r>
        <w:rPr/>
        <w:t xml:space="preserve">图表：2022年西安市医疗机构人员统计</w:t>
      </w:r>
    </w:p>
    <w:p>
      <w:pPr>
        <w:spacing w:after="150"/>
      </w:pPr>
      <w:r>
        <w:rPr/>
        <w:t xml:space="preserve">图表：西安市医疗机构行业资产负债率</w:t>
      </w:r>
    </w:p>
    <w:p>
      <w:pPr>
        <w:spacing w:after="150"/>
      </w:pPr>
      <w:r>
        <w:rPr/>
        <w:t xml:space="preserve">图表：西安市医疗机构利润率分析</w:t>
      </w:r>
    </w:p>
    <w:p>
      <w:pPr>
        <w:spacing w:after="150"/>
      </w:pPr>
      <w:r>
        <w:rPr/>
        <w:t xml:space="preserve">图表：西安市医疗机构行业运行效率分析</w:t>
      </w:r>
    </w:p>
    <w:p>
      <w:pPr>
        <w:spacing w:after="150"/>
      </w:pPr>
      <w:r>
        <w:rPr/>
        <w:t xml:space="preserve">图表：西安市医疗机构行业服务质量与效率</w:t>
      </w:r>
    </w:p>
    <w:p>
      <w:pPr>
        <w:spacing w:after="150"/>
      </w:pPr>
      <w:r>
        <w:rPr/>
        <w:t xml:space="preserve">图表：2019-2023年西安市二级以上医疗机构医疗收入</w:t>
      </w:r>
    </w:p>
    <w:p>
      <w:pPr>
        <w:spacing w:after="150"/>
      </w:pPr>
      <w:r>
        <w:rPr/>
        <w:t xml:space="preserve">图表：2019-2023年西安市二级以上医疗机构药品收入</w:t>
      </w:r>
    </w:p>
    <w:p>
      <w:pPr>
        <w:spacing w:after="150"/>
      </w:pPr>
      <w:r>
        <w:rPr/>
        <w:t xml:space="preserve">图表：2019-2023年西安市二级以上医疗机构医疗器械及其它收入</w:t>
      </w:r>
    </w:p>
    <w:p>
      <w:pPr>
        <w:spacing w:after="150"/>
      </w:pPr>
      <w:r>
        <w:rPr/>
        <w:t xml:space="preserve">图表：2019-2023年西安市二级以上医疗机构费用支出</w:t>
      </w:r>
    </w:p>
    <w:p>
      <w:pPr>
        <w:spacing w:after="150"/>
      </w:pPr>
      <w:r>
        <w:rPr/>
        <w:t xml:space="preserve">图表：西安市二级以上医疗机构费用支出比例</w:t>
      </w:r>
    </w:p>
    <w:p>
      <w:pPr>
        <w:spacing w:after="150"/>
      </w:pPr>
      <w:r>
        <w:rPr/>
        <w:t xml:space="preserve">图表：2015-2019-2023年西安市卫生总费用规模</w:t>
      </w:r>
    </w:p>
    <w:p>
      <w:pPr>
        <w:spacing w:after="150"/>
      </w:pPr>
      <w:r>
        <w:rPr/>
        <w:t xml:space="preserve">图表：西安市卫生费用支出结构占比</w:t>
      </w:r>
    </w:p>
    <w:p>
      <w:pPr>
        <w:spacing w:after="150"/>
      </w:pPr>
      <w:r>
        <w:rPr/>
        <w:t xml:space="preserve">图表：2015-2022年政府卫生支出情况分析</w:t>
      </w:r>
    </w:p>
    <w:p>
      <w:pPr>
        <w:spacing w:after="150"/>
      </w:pPr>
      <w:r>
        <w:rPr/>
        <w:t xml:space="preserve">图表：西安市2022年市级一般公共预算支出</w:t>
      </w:r>
    </w:p>
    <w:p>
      <w:pPr>
        <w:spacing w:after="150"/>
      </w:pPr>
      <w:r>
        <w:rPr/>
        <w:t xml:space="preserve">图表：2022年西安市全体居民人均医疗保健支出增长情况</w:t>
      </w:r>
    </w:p>
    <w:p>
      <w:pPr>
        <w:spacing w:after="150"/>
      </w:pPr>
      <w:r>
        <w:rPr/>
        <w:t xml:space="preserve">图表：2022年西安市城镇和农村居民医疗保健支出情况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西安市医疗机构行业市场发展分析及发展趋势与投资前景研究报告(2024-2029版)</dc:title>
  <dc:description>西安市医疗机构行业市场发展分析及发展趋势与投资前景研究报告(2024-2029版)</dc:description>
  <dc:subject>西安市医疗机构行业市场发展分析及发展趋势与投资前景研究报告(2024-2029版)</dc:subject>
  <cp:keywords>研究报告</cp:keywords>
  <cp:category>研究报告</cp:category>
  <cp:lastModifiedBy>北京中道泰和信息咨询有限公司</cp:lastModifiedBy>
  <dcterms:created xsi:type="dcterms:W3CDTF">2024-01-29T11:25:09+08:00</dcterms:created>
  <dcterms:modified xsi:type="dcterms:W3CDTF">2024-01-29T11:25:09+08:00</dcterms:modified>
</cp:coreProperties>
</file>

<file path=docProps/custom.xml><?xml version="1.0" encoding="utf-8"?>
<Properties xmlns="http://schemas.openxmlformats.org/officeDocument/2006/custom-properties" xmlns:vt="http://schemas.openxmlformats.org/officeDocument/2006/docPropsVTypes"/>
</file>