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中国村镇银行行业发展分析及发展战略研究报告(2024-2029版)</w:t>
      </w:r>
    </w:p>
    <w:p>
      <w:pPr>
        <w:spacing w:after="150"/>
      </w:pPr>
      <w:r>
        <w:rPr>
          <w:b w:val="1"/>
          <w:bCs w:val="1"/>
        </w:rPr>
        <w:t xml:space="preserve">报告简介</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村镇银行作为立足县域、支农支小的专业化社区银行，是农村金融体系不可或缺的组成部分，也是发展普惠金融和实施金融扶贫的重要载体。它们已成为发展普惠金融的生力军。在乡村振兴战略、普惠金融、精准扶贫、金融扶贫大背景下，村镇银行的队伍正在不断壮大，村镇银行、支行开业信息接连不断。</w:t>
      </w:r>
    </w:p>
    <w:p>
      <w:pPr>
        <w:spacing w:after="150"/>
      </w:pPr>
      <w:r>
        <w:rPr/>
        <w:t xml:space="preserve">开展村镇银行投资管理模式，增强集约化管理、专业化服务、规模化发起水平，同时，出台村镇银行监管指引，完善规制、加强监管，指导其正确定位，发挥支农支小作用。推动金融资源进一步向"三农"倾斜，积极支持农业供给侧结构性改革，助力农业农村现代化、农村一二三产业融合发展、集体经济壮大和新型农业经营主体发展，加大对农村建设重点领域和薄弱环节的信贷投入。完善村镇银行准入条件，继续发展村镇银行等小微金融机构，提高农村基础性金融服务的覆盖率、渗透率和便捷性，做实基层网点。推动完善农业信贷担保和保险保障体系，加强与全国农业信贷担保体系合作，加大对新型农业经营主体支持力度，引导金融和社会资本更多投向乡村振兴。</w:t>
      </w:r>
    </w:p>
    <w:p>
      <w:pPr>
        <w:spacing w:after="150"/>
      </w:pPr>
      <w:r>
        <w:rPr/>
        <w:t xml:space="preserve">中国银行改革将进一步扩大对内对外开放。继续推动民间资本进入银行业，推动具备条件的民间资本依法发起设立民营银行，推进新设消费金融公司和金融租赁公司，扩大村镇银行民资股比范围，鼓励民间资本参与高风险银行业机构重组改造。这使村镇银行市场化整合势在必行。通过市场化手段整合村镇银行，在不触动村镇银行小法人机制的前提下，进行市场化整合，坚守服务村镇的发展方向，并逐步向真正支持农村金融发展的资本集团集中，再通过资本的力量实现村镇银行对县域的全面覆盖。同时，村镇银行可以实现股权多元化，利用互联网平台合作，提升竞争力，未来村镇银行前景更广阔。</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中国银行业协会、中国村镇银行发展论坛组委会、51行业报告网、全国及海外多种相关报刊杂志以及专业研究机构公布和提供的大量资料，对中国村镇银行及经营流程的发展状况、市场供需形势、竞争主体、发展趋势、业务创新等进行了分析，并重点分析了中国村镇银行发展状况和特点，以及中国村镇银行将面临的挑战、村镇银行的发展策略等。报告还对全球的村镇银行发展模式作了详细分析，并对村镇银行进行了趋向研判，是村镇银行经营、服务、投资机构等单位准确了解目前村镇银行发展动态，把握村镇银行定位和发展方向不可多得的精品。</w:t>
      </w:r>
    </w:p>
    <w:p>
      <w:pPr>
        <w:spacing w:after="150"/>
      </w:pPr>
      <w:r>
        <w:rPr>
          <w:b w:val="1"/>
          <w:bCs w:val="1"/>
        </w:rPr>
        <w:t xml:space="preserve">报告目录</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二、村镇银行业务分析</w:t>
      </w:r>
    </w:p>
    <w:p>
      <w:pPr>
        <w:spacing w:after="150"/>
      </w:pPr>
      <w:r>
        <w:rPr/>
        <w:t xml:space="preserve">三、村镇银行特征分析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四、对中国村镇银行贷款模式的建议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第四章 中国村镇银行运行现状分析</w:t>
      </w:r>
    </w:p>
    <w:p>
      <w:pPr>
        <w:spacing w:after="150"/>
      </w:pPr>
      <w:r>
        <w:rPr/>
        <w:t xml:space="preserve">第一节 中国村镇银行发展状况分析</w:t>
      </w:r>
    </w:p>
    <w:p>
      <w:pPr>
        <w:spacing w:after="150"/>
      </w:pPr>
      <w:r>
        <w:rPr/>
        <w:t xml:space="preserve">一、中国村镇银行发展阶段</w:t>
      </w:r>
    </w:p>
    <w:p>
      <w:pPr>
        <w:spacing w:after="150"/>
      </w:pPr>
      <w:r>
        <w:rPr/>
        <w:t xml:space="preserve">二、中国村镇银行发展总体概况</w:t>
      </w:r>
    </w:p>
    <w:p>
      <w:pPr>
        <w:spacing w:after="150"/>
      </w:pPr>
      <w:r>
        <w:rPr/>
        <w:t xml:space="preserve">三、中国村镇银行发展特点分析</w:t>
      </w:r>
    </w:p>
    <w:p>
      <w:pPr>
        <w:spacing w:after="150"/>
      </w:pPr>
      <w:r>
        <w:rPr/>
        <w:t xml:space="preserve">四、中国村镇银行商业经营模式分析</w:t>
      </w:r>
    </w:p>
    <w:p>
      <w:pPr>
        <w:spacing w:after="150"/>
      </w:pPr>
      <w:r>
        <w:rPr/>
        <w:t xml:space="preserve">第二节 2019-2023年村镇银行发展现状</w:t>
      </w:r>
    </w:p>
    <w:p>
      <w:pPr>
        <w:spacing w:after="150"/>
      </w:pPr>
      <w:r>
        <w:rPr/>
        <w:t xml:space="preserve">一、2019-2023年中国村镇银行市场规模</w:t>
      </w:r>
    </w:p>
    <w:p>
      <w:pPr>
        <w:spacing w:after="150"/>
      </w:pPr>
      <w:r>
        <w:rPr/>
        <w:t xml:space="preserve">二、2019-2023年中国村镇银行发展分析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我国村镇银行贷款定价模式分析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我国村镇银行信息化发展分析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中国村镇银行市场供需形势分析</w:t>
      </w:r>
    </w:p>
    <w:p>
      <w:pPr>
        <w:spacing w:after="150"/>
      </w:pPr>
      <w:r>
        <w:rPr/>
        <w:t xml:space="preserve">第一节 中国村镇银行经营规模分析</w:t>
      </w:r>
    </w:p>
    <w:p>
      <w:pPr>
        <w:spacing w:after="150"/>
      </w:pPr>
      <w:r>
        <w:rPr/>
        <w:t xml:space="preserve">一、村镇银行资产总额</w:t>
      </w:r>
    </w:p>
    <w:p>
      <w:pPr>
        <w:spacing w:after="150"/>
      </w:pPr>
      <w:r>
        <w:rPr/>
        <w:t xml:space="preserve">二、村镇银行贷款总额</w:t>
      </w:r>
    </w:p>
    <w:p>
      <w:pPr>
        <w:spacing w:after="150"/>
      </w:pPr>
      <w:r>
        <w:rPr/>
        <w:t xml:space="preserve">三、村镇银行存款总额</w:t>
      </w:r>
    </w:p>
    <w:p>
      <w:pPr>
        <w:spacing w:after="150"/>
      </w:pPr>
      <w:r>
        <w:rPr/>
        <w:t xml:space="preserve">四、村镇银行利润总额</w:t>
      </w:r>
    </w:p>
    <w:p>
      <w:pPr>
        <w:spacing w:after="150"/>
      </w:pPr>
      <w:r>
        <w:rPr/>
        <w:t xml:space="preserve">第二节 中国村镇银行市场供给分析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我国村镇银行农村市场需求分析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五、村镇银行在我国农村金融市场的定位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我国村镇银行中小企业市场需求分析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第六章 我国村镇银行设立与运作分析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我国村镇银行产品与业务分析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我国村镇银行定位与扩张分析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第九章 我国村镇银行区域市场发展分析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我国村镇银行市场竞争形势及策略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一、国内外村镇银行竞争分析</w:t>
      </w:r>
    </w:p>
    <w:p>
      <w:pPr>
        <w:spacing w:after="150"/>
      </w:pPr>
      <w:r>
        <w:rPr/>
        <w:t xml:space="preserve">二、我国村镇银行市场竞争分析</w:t>
      </w:r>
    </w:p>
    <w:p>
      <w:pPr>
        <w:spacing w:after="150"/>
      </w:pPr>
      <w:r>
        <w:rPr/>
        <w:t xml:space="preserve">三、我国村镇银行市场集中度分析</w:t>
      </w:r>
    </w:p>
    <w:p>
      <w:pPr>
        <w:spacing w:after="150"/>
      </w:pPr>
      <w:r>
        <w:rPr/>
        <w:t xml:space="preserve">四、国内主要村镇银行发展动向</w:t>
      </w:r>
    </w:p>
    <w:p>
      <w:pPr>
        <w:spacing w:after="150"/>
      </w:pPr>
      <w:r>
        <w:rPr/>
        <w:t xml:space="preserve">五、国内村镇银行项目分析</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二、建行村镇银行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二、四川仪陇惠民村镇银行有限责任公司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三、庄河汇通村镇银行股份有限公司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四、晋中市榆次融信村镇银行股份有限公司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五、江苏邗江民泰村镇银行股份有限公司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六、长子县融汇村镇银行有限责任公司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七、浙江嘉善联合村镇银行股份有限公司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八、石河子国民村镇银行有限责任公司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九、上海奉贤浦发村镇银行股份有限公司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十、浙江三门银座村镇银行股份有限公司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十一、浙江乐清联合村镇银行股份有限公司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十二、东兴国民村镇银行有限责任公司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十三、汨罗国开村镇银行股份有限公司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十四、上海崇明沪农商村镇银行股份有限公司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十五、五家渠国民村镇银行有限责任公司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十六、巴彦融兴村镇银行有限责任公司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十七、昌图民祥村镇银行股份有限公司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十八、什邡思源村镇银行有限责任公司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十九、深圳福田银座村镇银行股份有限公司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二十、宜城国开村镇银行有限责任公司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二十一、慈溪民生村镇银行股份有限公司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二十二、围场满族蒙古族自治县华商村镇银行股份有限公司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二十三、盂县汇民村镇银行有限责任公司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二十四、上海松江民生村镇银行股份有限公司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二十五、巩义浦发村镇银行股份有限公司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二十六、中山小榄村镇银行股份有限公司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二十七、彭州民生村镇银行有限责任公司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二十八、安徽长丰科源村镇银行股份有限公司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二十九、大通国开村镇银行有限责任公司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三十、龙口国开南山村镇银行股份有限公司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b w:val="1"/>
          <w:bCs w:val="1"/>
        </w:rPr>
        <w:t xml:space="preserve">第十二章 2024-2029年村镇银行前景及趋势预测</w:t>
      </w:r>
    </w:p>
    <w:p>
      <w:pPr>
        <w:spacing w:after="150"/>
      </w:pPr>
      <w:r>
        <w:rPr/>
        <w:t xml:space="preserve">第一节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第二节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第四节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第十四章 2024-2029年村镇银行面临的困境及对策</w:t>
      </w:r>
    </w:p>
    <w:p>
      <w:pPr>
        <w:spacing w:after="150"/>
      </w:pPr>
      <w:r>
        <w:rPr/>
        <w:t xml:space="preserve">第一节 村镇银行可持续发展中存在的问题及对策</w:t>
      </w:r>
    </w:p>
    <w:p>
      <w:pPr>
        <w:spacing w:after="150"/>
      </w:pPr>
      <w:r>
        <w:rPr/>
        <w:t xml:space="preserve">一、村镇银行可持续发展中存在的问题</w:t>
      </w:r>
    </w:p>
    <w:p>
      <w:pPr>
        <w:spacing w:after="150"/>
      </w:pPr>
      <w:r>
        <w:rPr/>
        <w:t xml:space="preserve">1、社会公信力不足</w:t>
      </w:r>
    </w:p>
    <w:p>
      <w:pPr>
        <w:spacing w:after="150"/>
      </w:pPr>
      <w:r>
        <w:rPr/>
        <w:t xml:space="preserve">2、配套政策不完善</w:t>
      </w:r>
    </w:p>
    <w:p>
      <w:pPr>
        <w:spacing w:after="150"/>
      </w:pPr>
      <w:r>
        <w:rPr/>
        <w:t xml:space="preserve">3、资本金规模较小</w:t>
      </w:r>
    </w:p>
    <w:p>
      <w:pPr>
        <w:spacing w:after="150"/>
      </w:pPr>
      <w:r>
        <w:rPr/>
        <w:t xml:space="preserve">4、服务水平有待提高</w:t>
      </w:r>
    </w:p>
    <w:p>
      <w:pPr>
        <w:spacing w:after="150"/>
      </w:pPr>
      <w:r>
        <w:rPr/>
        <w:t xml:space="preserve">5、市场战略定位模糊</w:t>
      </w:r>
    </w:p>
    <w:p>
      <w:pPr>
        <w:spacing w:after="150"/>
      </w:pPr>
      <w:r>
        <w:rPr/>
        <w:t xml:space="preserve">二、村镇银行可持续发展的建议</w:t>
      </w:r>
    </w:p>
    <w:p>
      <w:pPr>
        <w:spacing w:after="150"/>
      </w:pPr>
      <w:r>
        <w:rPr/>
        <w:t xml:space="preserve">1、完善配套政策</w:t>
      </w:r>
    </w:p>
    <w:p>
      <w:pPr>
        <w:spacing w:after="150"/>
      </w:pPr>
      <w:r>
        <w:rPr/>
        <w:t xml:space="preserve">2、加强监督管理</w:t>
      </w:r>
    </w:p>
    <w:p>
      <w:pPr>
        <w:spacing w:after="150"/>
      </w:pPr>
      <w:r>
        <w:rPr/>
        <w:t xml:space="preserve">3、优化经营环境</w:t>
      </w:r>
    </w:p>
    <w:p>
      <w:pPr>
        <w:spacing w:after="150"/>
      </w:pPr>
      <w:r>
        <w:rPr/>
        <w:t xml:space="preserve">4、加大宣传力度</w:t>
      </w:r>
    </w:p>
    <w:p>
      <w:pPr>
        <w:spacing w:after="150"/>
      </w:pPr>
      <w:r>
        <w:rPr/>
        <w:t xml:space="preserve">5、适当增资扩股</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基于新农村建设的村镇银行面临的困境及对策</w:t>
      </w:r>
    </w:p>
    <w:p>
      <w:pPr>
        <w:spacing w:after="150"/>
      </w:pPr>
      <w:r>
        <w:rPr/>
        <w:t xml:space="preserve">一、基于新农村建设的村镇银行面临的困境</w:t>
      </w:r>
    </w:p>
    <w:p>
      <w:pPr>
        <w:spacing w:after="150"/>
      </w:pPr>
      <w:r>
        <w:rPr/>
        <w:t xml:space="preserve">1、地区分布不均衡，经营定位有所偏离</w:t>
      </w:r>
    </w:p>
    <w:p>
      <w:pPr>
        <w:spacing w:after="150"/>
      </w:pPr>
      <w:r>
        <w:rPr/>
        <w:t xml:space="preserve">2、股权结构分配不合理</w:t>
      </w:r>
    </w:p>
    <w:p>
      <w:pPr>
        <w:spacing w:after="150"/>
      </w:pPr>
      <w:r>
        <w:rPr/>
        <w:t xml:space="preserve">3、现有业务竞争优势不足</w:t>
      </w:r>
    </w:p>
    <w:p>
      <w:pPr>
        <w:spacing w:after="150"/>
      </w:pPr>
      <w:r>
        <w:rPr/>
        <w:t xml:space="preserve">二、基于新农村建设的村镇银行发展对策</w:t>
      </w:r>
    </w:p>
    <w:p>
      <w:pPr>
        <w:spacing w:after="150"/>
      </w:pPr>
      <w:r>
        <w:rPr/>
        <w:t xml:space="preserve">1、加大贫困地区的政策扶持力度，稳固“支农支小”定位</w:t>
      </w:r>
    </w:p>
    <w:p>
      <w:pPr>
        <w:spacing w:after="150"/>
      </w:pPr>
      <w:r>
        <w:rPr/>
        <w:t xml:space="preserve">2、优化股权结构，增强村镇银行内在实力</w:t>
      </w:r>
    </w:p>
    <w:p>
      <w:pPr>
        <w:spacing w:after="150"/>
      </w:pPr>
      <w:r>
        <w:rPr/>
        <w:t xml:space="preserve">3、贴近“三农”需求走产品创新之路，手储自身特色</w:t>
      </w:r>
    </w:p>
    <w:p>
      <w:pPr>
        <w:spacing w:after="150"/>
      </w:pPr>
      <w:r>
        <w:rPr/>
        <w:t xml:space="preserve">4、加强宣传，提高认知度，培植社会公信力</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一、2022年村镇银行投资战略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图表：印度自助小组“银行-银行组建自助小组-成员”模式</w:t>
      </w:r>
    </w:p>
    <w:p>
      <w:pPr>
        <w:spacing w:after="150"/>
      </w:pPr>
      <w:r>
        <w:rPr/>
        <w:t xml:space="preserve">图表：印度自助小组“银行-促推机构(非政府组织或政府机构)组建自助小组-成员”模式</w:t>
      </w:r>
    </w:p>
    <w:p>
      <w:pPr>
        <w:spacing w:after="150"/>
      </w:pPr>
      <w:r>
        <w:rPr/>
        <w:t xml:space="preserve">图表：印度自助小组“银行-非政府组织-自助小组-成员”模式</w:t>
      </w:r>
    </w:p>
    <w:p>
      <w:pPr>
        <w:spacing w:after="150"/>
      </w:pPr>
      <w:r>
        <w:rPr/>
        <w:t xml:space="preserve">图表：国外微金融经典运作模式对比</w:t>
      </w:r>
    </w:p>
    <w:p>
      <w:pPr>
        <w:spacing w:after="150"/>
      </w:pPr>
      <w:r>
        <w:rPr/>
        <w:t xml:space="preserve">图表：2019-2023年中国村镇银行市场规模</w:t>
      </w:r>
    </w:p>
    <w:p>
      <w:pPr>
        <w:spacing w:after="150"/>
      </w:pPr>
      <w:r>
        <w:rPr/>
        <w:t xml:space="preserve">图表：村镇银行信息化建设模式</w:t>
      </w:r>
    </w:p>
    <w:p>
      <w:pPr>
        <w:spacing w:after="150"/>
      </w:pPr>
      <w:r>
        <w:rPr/>
        <w:t xml:space="preserve">图表：2019-2023年村镇银行资产总额</w:t>
      </w:r>
    </w:p>
    <w:p>
      <w:pPr>
        <w:spacing w:after="150"/>
      </w:pPr>
      <w:r>
        <w:rPr/>
        <w:t xml:space="preserve">图表：2019-2023年中国村镇银行贷款总额</w:t>
      </w:r>
    </w:p>
    <w:p>
      <w:pPr>
        <w:spacing w:after="150"/>
      </w:pPr>
      <w:r>
        <w:rPr/>
        <w:t xml:space="preserve">图表：2019-2023年中国村镇银行存款总额</w:t>
      </w:r>
    </w:p>
    <w:p>
      <w:pPr>
        <w:spacing w:after="150"/>
      </w:pPr>
      <w:r>
        <w:rPr/>
        <w:t xml:space="preserve">图表：2019-2023年中国村镇银行利润总额</w:t>
      </w:r>
    </w:p>
    <w:p>
      <w:pPr>
        <w:spacing w:after="150"/>
      </w:pPr>
      <w:r>
        <w:rPr/>
        <w:t xml:space="preserve">图表：2019-2023年中国村镇银行数量</w:t>
      </w:r>
    </w:p>
    <w:p>
      <w:pPr>
        <w:spacing w:after="150"/>
      </w:pPr>
      <w:r>
        <w:rPr/>
        <w:t xml:space="preserve">图表：我国农村金融机构构架</w:t>
      </w:r>
    </w:p>
    <w:p>
      <w:pPr>
        <w:spacing w:after="150"/>
      </w:pPr>
      <w:r>
        <w:rPr/>
        <w:t xml:space="preserve">图表：2019-2023年末中小企业户数地区分布情况</w:t>
      </w:r>
    </w:p>
    <w:p>
      <w:pPr>
        <w:spacing w:after="150"/>
      </w:pPr>
      <w:r>
        <w:rPr/>
        <w:t xml:space="preserve">图表：我国重型企业融资体系</w:t>
      </w:r>
    </w:p>
    <w:p>
      <w:pPr>
        <w:spacing w:after="150"/>
      </w:pPr>
      <w:r>
        <w:rPr/>
        <w:t xml:space="preserve">图表：村镇银行组织结构</w:t>
      </w:r>
    </w:p>
    <w:p>
      <w:pPr>
        <w:spacing w:after="150"/>
      </w:pPr>
      <w:r>
        <w:rPr/>
        <w:t xml:space="preserve">图表：村镇银行运作模式分析</w:t>
      </w:r>
    </w:p>
    <w:p>
      <w:pPr>
        <w:spacing w:after="150"/>
      </w:pPr>
      <w:r>
        <w:rPr/>
        <w:t xml:space="preserve">图表：村镇银行信贷业务流程图</w:t>
      </w:r>
    </w:p>
    <w:p>
      <w:pPr>
        <w:spacing w:after="150"/>
      </w:pPr>
      <w:r>
        <w:rPr/>
        <w:t xml:space="preserve">图表：国有商业银行开办村镇银行的swot矩阵分析</w:t>
      </w:r>
    </w:p>
    <w:p>
      <w:pPr>
        <w:spacing w:after="150"/>
      </w:pPr>
      <w:r>
        <w:rPr/>
        <w:t xml:space="preserve">图表：全国村镇银行综合业务发展排名</w:t>
      </w:r>
    </w:p>
    <w:p>
      <w:pPr>
        <w:spacing w:after="150"/>
      </w:pPr>
      <w:r>
        <w:rPr/>
        <w:t xml:space="preserve">图表：全国经营管理优秀村镇银行</w:t>
      </w:r>
    </w:p>
    <w:p>
      <w:pPr>
        <w:spacing w:after="150"/>
      </w:pPr>
      <w:r>
        <w:rPr/>
        <w:t xml:space="preserve">图表：全国三农与小微企业优秀村镇银行</w:t>
      </w:r>
    </w:p>
    <w:p>
      <w:pPr>
        <w:spacing w:after="150"/>
      </w:pPr>
      <w:r>
        <w:rPr/>
        <w:t xml:space="preserve">图表：浙江长兴联合村镇银行营业网点分布</w:t>
      </w:r>
    </w:p>
    <w:p>
      <w:pPr>
        <w:spacing w:after="150"/>
      </w:pPr>
      <w:r>
        <w:rPr/>
        <w:t xml:space="preserve">图表：浙江长兴联合村镇银行组织架构图</w:t>
      </w:r>
    </w:p>
    <w:p>
      <w:pPr>
        <w:spacing w:after="150"/>
      </w:pPr>
      <w:r>
        <w:rPr/>
        <w:t xml:space="preserve">图表：庄河汇通村镇银行主要股东出资情况</w:t>
      </w:r>
    </w:p>
    <w:p>
      <w:pPr>
        <w:spacing w:after="150"/>
      </w:pPr>
      <w:r>
        <w:rPr/>
        <w:t xml:space="preserve">图表：庄河汇通村镇银行营业网点</w:t>
      </w:r>
    </w:p>
    <w:p>
      <w:pPr>
        <w:spacing w:after="150"/>
      </w:pPr>
      <w:r>
        <w:rPr/>
        <w:t xml:space="preserve">图表：晋中市榆次融信村镇银行股份有限公司股东情况</w:t>
      </w:r>
    </w:p>
    <w:p>
      <w:pPr>
        <w:spacing w:after="150"/>
      </w:pPr>
      <w:r>
        <w:rPr/>
        <w:t xml:space="preserve">图表：江苏邗江民泰村镇银行股份有限公司组织架构</w:t>
      </w:r>
    </w:p>
    <w:p>
      <w:pPr>
        <w:spacing w:after="150"/>
      </w:pPr>
      <w:r>
        <w:rPr/>
        <w:t xml:space="preserve">图表：江苏邗江民泰村镇银行股份有限公司股东结构</w:t>
      </w:r>
    </w:p>
    <w:p>
      <w:pPr>
        <w:spacing w:after="150"/>
      </w:pPr>
      <w:r>
        <w:rPr/>
        <w:t xml:space="preserve">图表：长子县融汇村镇银行有限责任公司股东结构</w:t>
      </w:r>
    </w:p>
    <w:p>
      <w:pPr>
        <w:spacing w:after="150"/>
      </w:pPr>
      <w:r>
        <w:rPr/>
        <w:t xml:space="preserve">图表：浙江嘉善联合村镇银行股份有限公司组织架构</w:t>
      </w:r>
    </w:p>
    <w:p>
      <w:pPr>
        <w:spacing w:after="150"/>
      </w:pPr>
      <w:r>
        <w:rPr/>
        <w:t xml:space="preserve">图表：浙江嘉善联合村镇银行股份有限公司股东情况</w:t>
      </w:r>
    </w:p>
    <w:p>
      <w:pPr>
        <w:spacing w:after="150"/>
      </w:pPr>
      <w:r>
        <w:rPr/>
        <w:t xml:space="preserve">图表：浙江嘉善联合村镇银行股份有限公司支行分布</w:t>
      </w:r>
    </w:p>
    <w:p>
      <w:pPr>
        <w:spacing w:after="150"/>
      </w:pPr>
      <w:r>
        <w:rPr/>
        <w:t xml:space="preserve">图表：浙江嘉善联合村镇银行股份有限公司atm分布</w:t>
      </w:r>
    </w:p>
    <w:p>
      <w:pPr>
        <w:spacing w:after="150"/>
      </w:pPr>
      <w:r>
        <w:rPr/>
        <w:t xml:space="preserve">图表：石河子国民村镇银行主要股东情况</w:t>
      </w:r>
    </w:p>
    <w:p>
      <w:pPr>
        <w:spacing w:after="150"/>
      </w:pPr>
      <w:r>
        <w:rPr/>
        <w:t xml:space="preserve">图表：石河子国民村镇银行制药分布</w:t>
      </w:r>
    </w:p>
    <w:p>
      <w:pPr>
        <w:spacing w:after="150"/>
      </w:pPr>
      <w:r>
        <w:rPr/>
        <w:t xml:space="preserve">图表：上海奉贤浦发村镇银行股份有限公司股东结构</w:t>
      </w:r>
    </w:p>
    <w:p>
      <w:pPr>
        <w:spacing w:after="150"/>
      </w:pPr>
      <w:r>
        <w:rPr/>
        <w:t xml:space="preserve">图表：上海奉贤浦发村镇银行主要业务产品</w:t>
      </w:r>
    </w:p>
    <w:p>
      <w:pPr>
        <w:spacing w:after="150"/>
      </w:pPr>
      <w:r>
        <w:rPr/>
        <w:t xml:space="preserve">图表：浙江三门银座村镇银行</w:t>
      </w:r>
    </w:p>
    <w:p>
      <w:pPr>
        <w:spacing w:after="150"/>
      </w:pPr>
      <w:r>
        <w:rPr/>
        <w:t xml:space="preserve">图表：浙江三门银座村镇银行组织架构</w:t>
      </w:r>
    </w:p>
    <w:p>
      <w:pPr>
        <w:spacing w:after="150"/>
      </w:pPr>
      <w:r>
        <w:rPr/>
        <w:t xml:space="preserve">图表：浙江乐清联合村镇银行股份有限公司股权结构图</w:t>
      </w:r>
    </w:p>
    <w:p>
      <w:pPr>
        <w:spacing w:after="150"/>
      </w:pPr>
      <w:r>
        <w:rPr/>
        <w:t xml:space="preserve">图表：浙江乐清联合村镇银行股份有限公司网点</w:t>
      </w:r>
    </w:p>
    <w:p>
      <w:pPr>
        <w:spacing w:after="150"/>
      </w:pPr>
      <w:r>
        <w:rPr/>
        <w:t xml:space="preserve">图表：浙江乐清联合村镇银行股份有限公司自助网点</w:t>
      </w:r>
    </w:p>
    <w:p>
      <w:pPr>
        <w:spacing w:after="150"/>
      </w:pPr>
      <w:r>
        <w:rPr/>
        <w:t xml:space="preserve">图表：东兴国民村镇银行有限责任公司股权结构</w:t>
      </w:r>
    </w:p>
    <w:p>
      <w:pPr>
        <w:spacing w:after="150"/>
      </w:pPr>
      <w:r>
        <w:rPr/>
        <w:t xml:space="preserve">图表：东兴国民村镇银行有限责任公司分支机构数量</w:t>
      </w:r>
    </w:p>
    <w:p>
      <w:pPr>
        <w:spacing w:after="150"/>
      </w:pPr>
      <w:r>
        <w:rPr/>
        <w:t xml:space="preserve">图表：汨罗国开村镇银行股份有限公司股权结构</w:t>
      </w:r>
    </w:p>
    <w:p>
      <w:pPr>
        <w:spacing w:after="150"/>
      </w:pPr>
      <w:r>
        <w:rPr/>
        <w:t xml:space="preserve">图表：上海崇明沪农商村镇银行股份有限公司股权结构</w:t>
      </w:r>
    </w:p>
    <w:p>
      <w:pPr>
        <w:spacing w:after="150"/>
      </w:pPr>
      <w:r>
        <w:rPr/>
        <w:t xml:space="preserve">图表：五家渠国民村镇银行有限责任公司分支机构数量</w:t>
      </w:r>
    </w:p>
    <w:p>
      <w:pPr>
        <w:spacing w:after="150"/>
      </w:pPr>
      <w:r>
        <w:rPr/>
        <w:t xml:space="preserve">图表：巴彦融兴村镇银行有限责任公司股权结构</w:t>
      </w:r>
    </w:p>
    <w:p>
      <w:pPr>
        <w:spacing w:after="150"/>
      </w:pPr>
      <w:r>
        <w:rPr/>
        <w:t xml:space="preserve">图表：巴彦融兴村镇银行有限责任公司兼业代理险种情况</w:t>
      </w:r>
    </w:p>
    <w:p>
      <w:pPr>
        <w:spacing w:after="150"/>
      </w:pPr>
      <w:r>
        <w:rPr/>
        <w:t xml:space="preserve">图表：什邡思源村镇银行有限责任公司股权结构</w:t>
      </w:r>
    </w:p>
    <w:p>
      <w:pPr>
        <w:spacing w:after="150"/>
      </w:pPr>
      <w:r>
        <w:rPr/>
        <w:t xml:space="preserve">图表：深圳福田银座村镇银行股份有限公司股权结构</w:t>
      </w:r>
    </w:p>
    <w:p>
      <w:pPr>
        <w:spacing w:after="150"/>
      </w:pPr>
      <w:r>
        <w:rPr/>
        <w:t xml:space="preserve">图表：宜城国开村镇银行有限责任公司股权结构</w:t>
      </w:r>
    </w:p>
    <w:p>
      <w:pPr>
        <w:spacing w:after="150"/>
      </w:pPr>
      <w:r>
        <w:rPr/>
        <w:t xml:space="preserve">图表：围场满族蒙古族自治县华商村镇银行基本信息</w:t>
      </w:r>
    </w:p>
    <w:p>
      <w:pPr>
        <w:spacing w:after="150"/>
      </w:pPr>
      <w:r>
        <w:rPr/>
        <w:t xml:space="preserve">图表：上海松江民生村镇银行股份有限公司股东信息</w:t>
      </w:r>
    </w:p>
    <w:p>
      <w:pPr>
        <w:spacing w:after="150"/>
      </w:pPr>
      <w:r>
        <w:rPr/>
        <w:t xml:space="preserve">图表：龙口国开南山村镇银行股份有限公司股东信息</w:t>
      </w:r>
    </w:p>
    <w:p>
      <w:pPr>
        <w:spacing w:after="150"/>
      </w:pPr>
      <w:r>
        <w:rPr/>
        <w:t xml:space="preserve">图表：村镇银行发展驱动因素分析</w:t>
      </w:r>
    </w:p>
    <w:p>
      <w:pPr>
        <w:spacing w:after="150"/>
      </w:pPr>
      <w:r>
        <w:rPr/>
        <w:t xml:space="preserve">图表：2024-2029年中国村镇银行数量预测</w:t>
      </w:r>
    </w:p>
    <w:p>
      <w:pPr>
        <w:spacing w:after="150"/>
      </w:pPr>
      <w:r>
        <w:rPr/>
        <w:t xml:space="preserve">图表：2024-2029年中国村镇银行经营规模预测</w:t>
      </w:r>
    </w:p>
    <w:p>
      <w:pPr>
        <w:spacing w:after="150"/>
      </w:pPr>
      <w:r>
        <w:rPr/>
        <w:t xml:space="preserve">图表：2024-2029年中国村镇银行需求预测</w:t>
      </w:r>
    </w:p>
    <w:p>
      <w:pPr>
        <w:spacing w:after="150"/>
      </w:pPr>
      <w:r>
        <w:rPr/>
        <w:t xml:space="preserve">图表：村镇银行设立途径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中国村镇银行行业发展分析及发展战略研究报告(2024-2029版)</dc:title>
  <dc:description>中国村镇银行行业发展分析及发展战略研究报告(2024-2029版)</dc:description>
  <dc:subject>中国村镇银行行业发展分析及发展战略研究报告(2024-2029版)</dc:subject>
  <cp:keywords>研究报告</cp:keywords>
  <cp:category>研究报告</cp:category>
  <cp:lastModifiedBy>北京中道泰和信息咨询有限公司</cp:lastModifiedBy>
  <dcterms:created xsi:type="dcterms:W3CDTF">2024-01-29T11:20:00+08:00</dcterms:created>
  <dcterms:modified xsi:type="dcterms:W3CDTF">2024-01-29T11:20:00+08:00</dcterms:modified>
</cp:coreProperties>
</file>

<file path=docProps/custom.xml><?xml version="1.0" encoding="utf-8"?>
<Properties xmlns="http://schemas.openxmlformats.org/officeDocument/2006/custom-properties" xmlns:vt="http://schemas.openxmlformats.org/officeDocument/2006/docPropsVTypes"/>
</file>