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山西省砂石开采行业发展现状调研及投资前景分析报告(2024-2029版)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西省砂石开采行业研究单位等公布和提供的大量资料。报告对我国山西省砂石开采行业的供需状况、发展现状、子行业发展变化等进行了分析，重点分析了国内外山西省砂石开采行业的发展现状、如何面对行业的发展挑战、行业的发展建议、行业竞争力，以及行业的投资分析和趋势预测等等。报告还综合了山西省砂石开采行业的整体发展动态，对行业在产品方面提供了参考建议和具体解决办法。报告对于山西省砂石开采产品生产企业、经销商、行业管理部门以及拟进入该行业的投资者具有重要的参考价值，对于研究我国山西省砂石开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砂石开采行业发展概述</w:t>
      </w:r>
    </w:p>
    <w:p>
      <w:pPr>
        <w:spacing w:after="150"/>
      </w:pPr>
      <w:r>
        <w:rPr/>
        <w:t xml:space="preserve">第一节 砂石开采相关概述</w:t>
      </w:r>
    </w:p>
    <w:p>
      <w:pPr>
        <w:spacing w:after="150"/>
      </w:pPr>
      <w:r>
        <w:rPr/>
        <w:t xml:space="preserve">一、砂石开采行业定义</w:t>
      </w:r>
    </w:p>
    <w:p>
      <w:pPr>
        <w:spacing w:after="150"/>
      </w:pPr>
      <w:r>
        <w:rPr/>
        <w:t xml:space="preserve">二、砂石开采产品分类</w:t>
      </w:r>
    </w:p>
    <w:p>
      <w:pPr>
        <w:spacing w:after="150"/>
      </w:pPr>
      <w:r>
        <w:rPr/>
        <w:t xml:space="preserve">三、砂石开采产品来源</w:t>
      </w:r>
    </w:p>
    <w:p>
      <w:pPr>
        <w:spacing w:after="150"/>
      </w:pPr>
      <w:r>
        <w:rPr/>
        <w:t xml:space="preserve">四、砂石开采产品用途</w:t>
      </w:r>
    </w:p>
    <w:p>
      <w:pPr>
        <w:spacing w:after="150"/>
      </w:pPr>
      <w:r>
        <w:rPr/>
        <w:t xml:space="preserve">第二节 砂石开采业发展状况</w:t>
      </w:r>
    </w:p>
    <w:p>
      <w:pPr>
        <w:spacing w:after="150"/>
      </w:pPr>
      <w:r>
        <w:rPr/>
        <w:t xml:space="preserve">一、砂石开采业发展历程</w:t>
      </w:r>
    </w:p>
    <w:p>
      <w:pPr>
        <w:spacing w:after="150"/>
      </w:pPr>
      <w:r>
        <w:rPr/>
        <w:t xml:space="preserve">二、砂石开采业主要矛盾</w:t>
      </w:r>
    </w:p>
    <w:p>
      <w:pPr>
        <w:spacing w:after="150"/>
      </w:pPr>
      <w:r>
        <w:rPr/>
        <w:t xml:space="preserve">三、砂石开采业整顿工作</w:t>
      </w:r>
    </w:p>
    <w:p>
      <w:pPr>
        <w:spacing w:after="150"/>
      </w:pPr>
      <w:r>
        <w:rPr>
          <w:b w:val="1"/>
          <w:bCs w:val="1"/>
        </w:rPr>
        <w:t xml:space="preserve">第二章 2019-2023年中国砂石开采所属行业经济运行分析</w:t>
      </w:r>
    </w:p>
    <w:p>
      <w:pPr>
        <w:spacing w:after="150"/>
      </w:pPr>
      <w:r>
        <w:rPr/>
        <w:t xml:space="preserve">第一节 2019-2023年中国砂石开采所属行业规模分析</w:t>
      </w:r>
    </w:p>
    <w:p>
      <w:pPr>
        <w:spacing w:after="150"/>
      </w:pPr>
      <w:r>
        <w:rPr/>
        <w:t xml:space="preserve">一、中国砂石开采行业企业规模分析</w:t>
      </w:r>
    </w:p>
    <w:p>
      <w:pPr>
        <w:spacing w:after="150"/>
      </w:pPr>
      <w:r>
        <w:rPr/>
        <w:t xml:space="preserve">二、中国砂石开采行业资产增长分析</w:t>
      </w:r>
    </w:p>
    <w:p>
      <w:pPr>
        <w:spacing w:after="150"/>
      </w:pPr>
      <w:r>
        <w:rPr/>
        <w:t xml:space="preserve">三、中国砂石开采行业销售收入分析</w:t>
      </w:r>
    </w:p>
    <w:p>
      <w:pPr>
        <w:spacing w:after="150"/>
      </w:pPr>
      <w:r>
        <w:rPr/>
        <w:t xml:space="preserve">四、中国砂石开采行业利润总额分析</w:t>
      </w:r>
    </w:p>
    <w:p>
      <w:pPr>
        <w:spacing w:after="150"/>
      </w:pPr>
      <w:r>
        <w:rPr/>
        <w:t xml:space="preserve">第二节 2019-2023年中国砂石开采所属行业经营效益分析</w:t>
      </w:r>
    </w:p>
    <w:p>
      <w:pPr>
        <w:spacing w:after="150"/>
      </w:pPr>
      <w:r>
        <w:rPr/>
        <w:t xml:space="preserve">一、中国砂石开采所属行业偿债能力分析</w:t>
      </w:r>
    </w:p>
    <w:p>
      <w:pPr>
        <w:spacing w:after="150"/>
      </w:pPr>
      <w:r>
        <w:rPr/>
        <w:t xml:space="preserve">二、中国砂石开采所属行业盈利能力分析</w:t>
      </w:r>
    </w:p>
    <w:p>
      <w:pPr>
        <w:spacing w:after="150"/>
      </w:pPr>
      <w:r>
        <w:rPr/>
        <w:t xml:space="preserve">三、中国砂石开采所属行业的毛利率分析</w:t>
      </w:r>
    </w:p>
    <w:p>
      <w:pPr>
        <w:spacing w:after="150"/>
      </w:pPr>
      <w:r>
        <w:rPr/>
        <w:t xml:space="preserve">四、中国砂石开采所属行业运营能力分析</w:t>
      </w:r>
    </w:p>
    <w:p>
      <w:pPr>
        <w:spacing w:after="150"/>
      </w:pPr>
      <w:r>
        <w:rPr/>
        <w:t xml:space="preserve">第三节 2019-2023年中国砂石开采所属行业成本费用分析</w:t>
      </w:r>
    </w:p>
    <w:p>
      <w:pPr>
        <w:spacing w:after="150"/>
      </w:pPr>
      <w:r>
        <w:rPr/>
        <w:t xml:space="preserve">一、中国砂石开采所属行业销售成本分析</w:t>
      </w:r>
    </w:p>
    <w:p>
      <w:pPr>
        <w:spacing w:after="150"/>
      </w:pPr>
      <w:r>
        <w:rPr/>
        <w:t xml:space="preserve">二、中国砂石开采所属行业销售费用分析</w:t>
      </w:r>
    </w:p>
    <w:p>
      <w:pPr>
        <w:spacing w:after="150"/>
      </w:pPr>
      <w:r>
        <w:rPr/>
        <w:t xml:space="preserve">三、中国砂石开采所属行业管理费用分析</w:t>
      </w:r>
    </w:p>
    <w:p>
      <w:pPr>
        <w:spacing w:after="150"/>
      </w:pPr>
      <w:r>
        <w:rPr/>
        <w:t xml:space="preserve">四、中国砂石开采所属行业财务费用分析</w:t>
      </w:r>
    </w:p>
    <w:p>
      <w:pPr>
        <w:spacing w:after="150"/>
      </w:pPr>
      <w:r>
        <w:rPr>
          <w:b w:val="1"/>
          <w:bCs w:val="1"/>
        </w:rPr>
        <w:t xml:space="preserve">第三章 2022年山西省砂石开采行业环境分析</w:t>
      </w:r>
    </w:p>
    <w:p>
      <w:pPr>
        <w:spacing w:after="150"/>
      </w:pPr>
      <w:r>
        <w:rPr/>
        <w:t xml:space="preserve">第一节 2022年山西省宏观经济环境分析</w:t>
      </w:r>
    </w:p>
    <w:p>
      <w:pPr>
        <w:spacing w:after="150"/>
      </w:pPr>
      <w:r>
        <w:rPr/>
        <w:t xml:space="preserve">一、山西省gdp增长情况分析</w:t>
      </w:r>
    </w:p>
    <w:p>
      <w:pPr>
        <w:spacing w:after="150"/>
      </w:pPr>
      <w:r>
        <w:rPr/>
        <w:t xml:space="preserve">二、山西省产业结构情况分析</w:t>
      </w:r>
    </w:p>
    <w:p>
      <w:pPr>
        <w:spacing w:after="150"/>
      </w:pPr>
      <w:r>
        <w:rPr/>
        <w:t xml:space="preserve">三、山西省固定资产投资分析</w:t>
      </w:r>
    </w:p>
    <w:p>
      <w:pPr>
        <w:spacing w:after="150"/>
      </w:pPr>
      <w:r>
        <w:rPr/>
        <w:t xml:space="preserve">四、山西省工业发展现状分析</w:t>
      </w:r>
    </w:p>
    <w:p>
      <w:pPr>
        <w:spacing w:after="150"/>
      </w:pPr>
      <w:r>
        <w:rPr/>
        <w:t xml:space="preserve">五、山西社会消费品零售总额</w:t>
      </w:r>
    </w:p>
    <w:p>
      <w:pPr>
        <w:spacing w:after="150"/>
      </w:pPr>
      <w:r>
        <w:rPr/>
        <w:t xml:space="preserve">六、山西居民收入与支出情况</w:t>
      </w:r>
    </w:p>
    <w:p>
      <w:pPr>
        <w:spacing w:after="150"/>
      </w:pPr>
      <w:r>
        <w:rPr/>
        <w:t xml:space="preserve">第二节 山西省砂石开采行业政策环境</w:t>
      </w:r>
    </w:p>
    <w:p>
      <w:pPr>
        <w:spacing w:after="150"/>
      </w:pPr>
      <w:r>
        <w:rPr/>
        <w:t xml:space="preserve">一、砂石开采业监管体制分析</w:t>
      </w:r>
    </w:p>
    <w:p>
      <w:pPr>
        <w:spacing w:after="150"/>
      </w:pPr>
      <w:r>
        <w:rPr/>
        <w:t xml:space="preserve">二、砂石开采业相关政策分析</w:t>
      </w:r>
    </w:p>
    <w:p>
      <w:pPr>
        <w:spacing w:after="150"/>
      </w:pPr>
      <w:r>
        <w:rPr/>
        <w:t xml:space="preserve">三、山西省砂石开采行业政策</w:t>
      </w:r>
    </w:p>
    <w:p>
      <w:pPr>
        <w:spacing w:after="150"/>
      </w:pPr>
      <w:r>
        <w:rPr/>
        <w:t xml:space="preserve">第三节 2022年山西省建材行业发展环境</w:t>
      </w:r>
    </w:p>
    <w:p>
      <w:pPr>
        <w:spacing w:after="150"/>
      </w:pPr>
      <w:r>
        <w:rPr/>
        <w:t xml:space="preserve">一、山西省建材行业发展现状</w:t>
      </w:r>
    </w:p>
    <w:p>
      <w:pPr>
        <w:spacing w:after="150"/>
      </w:pPr>
      <w:r>
        <w:rPr/>
        <w:t xml:space="preserve">二、山西省水泥行业现状分析</w:t>
      </w:r>
    </w:p>
    <w:p>
      <w:pPr>
        <w:spacing w:after="150"/>
      </w:pPr>
      <w:r>
        <w:rPr/>
        <w:t xml:space="preserve">三、山西省混凝土行业现状分析</w:t>
      </w:r>
    </w:p>
    <w:p>
      <w:pPr>
        <w:spacing w:after="150"/>
      </w:pPr>
      <w:r>
        <w:rPr/>
        <w:t xml:space="preserve">四、山西省建材行业发展前景分析</w:t>
      </w:r>
    </w:p>
    <w:p>
      <w:pPr>
        <w:spacing w:after="150"/>
      </w:pPr>
      <w:r>
        <w:rPr>
          <w:b w:val="1"/>
          <w:bCs w:val="1"/>
        </w:rPr>
        <w:t xml:space="preserve">第四章 2022年山西省砂石开采行业发展现状分析</w:t>
      </w:r>
    </w:p>
    <w:p>
      <w:pPr>
        <w:spacing w:after="150"/>
      </w:pPr>
      <w:r>
        <w:rPr/>
        <w:t xml:space="preserve">第一节 中国砂石开采行业现状及需求分析</w:t>
      </w:r>
    </w:p>
    <w:p>
      <w:pPr>
        <w:spacing w:after="150"/>
      </w:pPr>
      <w:r>
        <w:rPr/>
        <w:t xml:space="preserve">一、中国砂石开采行业发展现状</w:t>
      </w:r>
    </w:p>
    <w:p>
      <w:pPr>
        <w:spacing w:after="150"/>
      </w:pPr>
      <w:r>
        <w:rPr/>
        <w:t xml:space="preserve">二、中国砂石市场供给规模分析</w:t>
      </w:r>
    </w:p>
    <w:p>
      <w:pPr>
        <w:spacing w:after="150"/>
      </w:pPr>
      <w:r>
        <w:rPr/>
        <w:t xml:space="preserve">三、中国砂石开采技术现状分析</w:t>
      </w:r>
    </w:p>
    <w:p>
      <w:pPr>
        <w:spacing w:after="150"/>
      </w:pPr>
      <w:r>
        <w:rPr/>
        <w:t xml:space="preserve">四、中国砂石开采业集中度分析</w:t>
      </w:r>
    </w:p>
    <w:p>
      <w:pPr>
        <w:spacing w:after="150"/>
      </w:pPr>
      <w:r>
        <w:rPr/>
        <w:t xml:space="preserve">五、中国砂石开采需求规模分析</w:t>
      </w:r>
    </w:p>
    <w:p>
      <w:pPr>
        <w:spacing w:after="150"/>
      </w:pPr>
      <w:r>
        <w:rPr/>
        <w:t xml:space="preserve">六、中国砂石开采需求区域分析</w:t>
      </w:r>
    </w:p>
    <w:p>
      <w:pPr>
        <w:spacing w:after="150"/>
      </w:pPr>
      <w:r>
        <w:rPr/>
        <w:t xml:space="preserve">第二节 山西省砂石开采行业概述</w:t>
      </w:r>
    </w:p>
    <w:p>
      <w:pPr>
        <w:spacing w:after="150"/>
      </w:pPr>
      <w:r>
        <w:rPr/>
        <w:t xml:space="preserve">一、山西省砂石开采行业发展情况</w:t>
      </w:r>
    </w:p>
    <w:p>
      <w:pPr>
        <w:spacing w:after="150"/>
      </w:pPr>
      <w:r>
        <w:rPr/>
        <w:t xml:space="preserve">二、山西省砂石开采行业最新动态</w:t>
      </w:r>
    </w:p>
    <w:p>
      <w:pPr>
        <w:spacing w:after="150"/>
      </w:pPr>
      <w:r>
        <w:rPr/>
        <w:t xml:space="preserve">第三节 山西省砂石开采现状及需求规模分析</w:t>
      </w:r>
    </w:p>
    <w:p>
      <w:pPr>
        <w:spacing w:after="150"/>
      </w:pPr>
      <w:r>
        <w:rPr/>
        <w:t xml:space="preserve">一、山西省砂石开采资源现状分析</w:t>
      </w:r>
    </w:p>
    <w:p>
      <w:pPr>
        <w:spacing w:after="150"/>
      </w:pPr>
      <w:r>
        <w:rPr/>
        <w:t xml:space="preserve">二、山西省砂石开采企业分布情况</w:t>
      </w:r>
    </w:p>
    <w:p>
      <w:pPr>
        <w:spacing w:after="150"/>
      </w:pPr>
      <w:r>
        <w:rPr/>
        <w:t xml:space="preserve">三、山西省砂石开采需求区域分析</w:t>
      </w:r>
    </w:p>
    <w:p>
      <w:pPr>
        <w:spacing w:after="150"/>
      </w:pPr>
      <w:r>
        <w:rPr/>
        <w:t xml:space="preserve">四、山西省砂石开采需求规模分析</w:t>
      </w:r>
    </w:p>
    <w:p>
      <w:pPr>
        <w:spacing w:after="150"/>
      </w:pPr>
      <w:r>
        <w:rPr/>
        <w:t xml:space="preserve">五、山西省砂石骨料市场价格分析</w:t>
      </w:r>
    </w:p>
    <w:p>
      <w:pPr>
        <w:spacing w:after="150"/>
      </w:pPr>
      <w:r>
        <w:rPr/>
        <w:t xml:space="preserve">第四节 山西省砂石开采行业在全国中地位分析</w:t>
      </w:r>
    </w:p>
    <w:p>
      <w:pPr>
        <w:spacing w:after="150"/>
      </w:pPr>
      <w:r>
        <w:rPr>
          <w:b w:val="1"/>
          <w:bCs w:val="1"/>
        </w:rPr>
        <w:t xml:space="preserve">第五章 2019-2023年山西省砂石开采所属行业经济运行分析</w:t>
      </w:r>
    </w:p>
    <w:p>
      <w:pPr>
        <w:spacing w:after="150"/>
      </w:pPr>
      <w:r>
        <w:rPr/>
        <w:t xml:space="preserve">第一节 2019-2023年山西省砂石开采所属行业规模分析</w:t>
      </w:r>
    </w:p>
    <w:p>
      <w:pPr>
        <w:spacing w:after="150"/>
      </w:pPr>
      <w:r>
        <w:rPr/>
        <w:t xml:space="preserve">一、山西省砂石开采行业企业规模分析</w:t>
      </w:r>
    </w:p>
    <w:p>
      <w:pPr>
        <w:spacing w:after="150"/>
      </w:pPr>
      <w:r>
        <w:rPr/>
        <w:t xml:space="preserve">二、山西省砂石开采行业资产增长分析</w:t>
      </w:r>
    </w:p>
    <w:p>
      <w:pPr>
        <w:spacing w:after="150"/>
      </w:pPr>
      <w:r>
        <w:rPr/>
        <w:t xml:space="preserve">三、山西省砂石开采行业销售收入分析</w:t>
      </w:r>
    </w:p>
    <w:p>
      <w:pPr>
        <w:spacing w:after="150"/>
      </w:pPr>
      <w:r>
        <w:rPr/>
        <w:t xml:space="preserve">四、山西省砂石开采行业利润总额分析</w:t>
      </w:r>
    </w:p>
    <w:p>
      <w:pPr>
        <w:spacing w:after="150"/>
      </w:pPr>
      <w:r>
        <w:rPr/>
        <w:t xml:space="preserve">第二节 2019-2023年山西省土砂石开采所属行业经营效益分析</w:t>
      </w:r>
    </w:p>
    <w:p>
      <w:pPr>
        <w:spacing w:after="150"/>
      </w:pPr>
      <w:r>
        <w:rPr/>
        <w:t xml:space="preserve">一、山西省砂石开采所属行业偿债能力分析</w:t>
      </w:r>
    </w:p>
    <w:p>
      <w:pPr>
        <w:spacing w:after="150"/>
      </w:pPr>
      <w:r>
        <w:rPr/>
        <w:t xml:space="preserve">二、山西省砂石开采所属行业盈利能力分析</w:t>
      </w:r>
    </w:p>
    <w:p>
      <w:pPr>
        <w:spacing w:after="150"/>
      </w:pPr>
      <w:r>
        <w:rPr/>
        <w:t xml:space="preserve">三、山西省砂石开采所属行业的毛利率分析</w:t>
      </w:r>
    </w:p>
    <w:p>
      <w:pPr>
        <w:spacing w:after="150"/>
      </w:pPr>
      <w:r>
        <w:rPr/>
        <w:t xml:space="preserve">四、山西省砂石开采所属行业运营能力分析</w:t>
      </w:r>
    </w:p>
    <w:p>
      <w:pPr>
        <w:spacing w:after="150"/>
      </w:pPr>
      <w:r>
        <w:rPr/>
        <w:t xml:space="preserve">第三节 2019-2023年山西省土砂石开采所属行业成本费用分析</w:t>
      </w:r>
    </w:p>
    <w:p>
      <w:pPr>
        <w:spacing w:after="150"/>
      </w:pPr>
      <w:r>
        <w:rPr/>
        <w:t xml:space="preserve">一、山西省砂石开采所属行业销售成本分析</w:t>
      </w:r>
    </w:p>
    <w:p>
      <w:pPr>
        <w:spacing w:after="150"/>
      </w:pPr>
      <w:r>
        <w:rPr/>
        <w:t xml:space="preserve">二、山西省砂石开采所属行业销售费用分析</w:t>
      </w:r>
    </w:p>
    <w:p>
      <w:pPr>
        <w:spacing w:after="150"/>
      </w:pPr>
      <w:r>
        <w:rPr/>
        <w:t xml:space="preserve">三、山西省砂石开采所属行业管理费用分析</w:t>
      </w:r>
    </w:p>
    <w:p>
      <w:pPr>
        <w:spacing w:after="150"/>
      </w:pPr>
      <w:r>
        <w:rPr/>
        <w:t xml:space="preserve">四、山西省砂石开采所属行业财务费用分析</w:t>
      </w:r>
    </w:p>
    <w:p>
      <w:pPr>
        <w:spacing w:after="150"/>
      </w:pPr>
      <w:r>
        <w:rPr>
          <w:b w:val="1"/>
          <w:bCs w:val="1"/>
        </w:rPr>
        <w:t xml:space="preserve">第六章 山西省砂石开采下游重点需求领域分析</w:t>
      </w:r>
    </w:p>
    <w:p>
      <w:pPr>
        <w:spacing w:after="150"/>
      </w:pPr>
      <w:r>
        <w:rPr/>
        <w:t xml:space="preserve">第一节 山西省房屋建筑领域分析</w:t>
      </w:r>
    </w:p>
    <w:p>
      <w:pPr>
        <w:spacing w:after="150"/>
      </w:pPr>
      <w:r>
        <w:rPr/>
        <w:t xml:space="preserve">一、山西省房地产投资金额</w:t>
      </w:r>
    </w:p>
    <w:p>
      <w:pPr>
        <w:spacing w:after="150"/>
      </w:pPr>
      <w:r>
        <w:rPr/>
        <w:t xml:space="preserve">二、山西省房屋施竣工面积</w:t>
      </w:r>
    </w:p>
    <w:p>
      <w:pPr>
        <w:spacing w:after="150"/>
      </w:pPr>
      <w:r>
        <w:rPr/>
        <w:t xml:space="preserve">三、山西省房屋新开工面积</w:t>
      </w:r>
    </w:p>
    <w:p>
      <w:pPr>
        <w:spacing w:after="150"/>
      </w:pPr>
      <w:r>
        <w:rPr/>
        <w:t xml:space="preserve">四、山西省各类房屋竣工面积</w:t>
      </w:r>
    </w:p>
    <w:p>
      <w:pPr>
        <w:spacing w:after="150"/>
      </w:pPr>
      <w:r>
        <w:rPr/>
        <w:t xml:space="preserve">(一)住宅房屋竣工面积</w:t>
      </w:r>
    </w:p>
    <w:p>
      <w:pPr>
        <w:spacing w:after="150"/>
      </w:pPr>
      <w:r>
        <w:rPr/>
        <w:t xml:space="preserve">(二)办公房屋竣工面积</w:t>
      </w:r>
    </w:p>
    <w:p>
      <w:pPr>
        <w:spacing w:after="150"/>
      </w:pPr>
      <w:r>
        <w:rPr/>
        <w:t xml:space="preserve">(三)商业房屋竣工面积</w:t>
      </w:r>
    </w:p>
    <w:p>
      <w:pPr>
        <w:spacing w:after="150"/>
      </w:pPr>
      <w:r>
        <w:rPr/>
        <w:t xml:space="preserve">(四)其他房屋竣工面积</w:t>
      </w:r>
    </w:p>
    <w:p>
      <w:pPr>
        <w:spacing w:after="150"/>
      </w:pPr>
      <w:r>
        <w:rPr/>
        <w:t xml:space="preserve">第二节 山西省交通建设领域分析</w:t>
      </w:r>
    </w:p>
    <w:p>
      <w:pPr>
        <w:spacing w:after="150"/>
      </w:pPr>
      <w:r>
        <w:rPr/>
        <w:t xml:space="preserve">一、山西省公路建设分析</w:t>
      </w:r>
    </w:p>
    <w:p>
      <w:pPr>
        <w:spacing w:after="150"/>
      </w:pPr>
      <w:r>
        <w:rPr/>
        <w:t xml:space="preserve">(一)山西省公路运营里程</w:t>
      </w:r>
    </w:p>
    <w:p>
      <w:pPr>
        <w:spacing w:after="150"/>
      </w:pPr>
      <w:r>
        <w:rPr/>
        <w:t xml:space="preserve">(二)山西省高速公路建设</w:t>
      </w:r>
    </w:p>
    <w:p>
      <w:pPr>
        <w:spacing w:after="150"/>
      </w:pPr>
      <w:r>
        <w:rPr/>
        <w:t xml:space="preserve">(三)山西省公路建设投资</w:t>
      </w:r>
    </w:p>
    <w:p>
      <w:pPr>
        <w:spacing w:after="150"/>
      </w:pPr>
      <w:r>
        <w:rPr/>
        <w:t xml:space="preserve">(四)山西省公路建设规划</w:t>
      </w:r>
    </w:p>
    <w:p>
      <w:pPr>
        <w:spacing w:after="150"/>
      </w:pPr>
      <w:r>
        <w:rPr/>
        <w:t xml:space="preserve">二、山西省铁路建设分析</w:t>
      </w:r>
    </w:p>
    <w:p>
      <w:pPr>
        <w:spacing w:after="150"/>
      </w:pPr>
      <w:r>
        <w:rPr/>
        <w:t xml:space="preserve">(一)山西省铁路营业里程</w:t>
      </w:r>
    </w:p>
    <w:p>
      <w:pPr>
        <w:spacing w:after="150"/>
      </w:pPr>
      <w:r>
        <w:rPr/>
        <w:t xml:space="preserve">(二)山西省铁路建设项目</w:t>
      </w:r>
    </w:p>
    <w:p>
      <w:pPr>
        <w:spacing w:after="150"/>
      </w:pPr>
      <w:r>
        <w:rPr/>
        <w:t xml:space="preserve">(三)山西省铁路建设规划</w:t>
      </w:r>
    </w:p>
    <w:p>
      <w:pPr>
        <w:spacing w:after="150"/>
      </w:pPr>
      <w:r>
        <w:rPr>
          <w:b w:val="1"/>
          <w:bCs w:val="1"/>
        </w:rPr>
        <w:t xml:space="preserve">第七章 山西省砂石开采企业排名及竞争策略分析</w:t>
      </w:r>
    </w:p>
    <w:p>
      <w:pPr>
        <w:spacing w:after="150"/>
      </w:pPr>
      <w:r>
        <w:rPr/>
        <w:t xml:space="preserve">第一节 山西省砂石开采行业企业排名分析</w:t>
      </w:r>
    </w:p>
    <w:p>
      <w:pPr>
        <w:spacing w:after="150"/>
      </w:pPr>
      <w:r>
        <w:rPr/>
        <w:t xml:space="preserve">第二节 山西省砂石开采企业竞争力分析</w:t>
      </w:r>
    </w:p>
    <w:p>
      <w:pPr>
        <w:spacing w:after="150"/>
      </w:pPr>
      <w:r>
        <w:rPr/>
        <w:t xml:space="preserve">一、山西省砂石开采企业技术竞争分析</w:t>
      </w:r>
    </w:p>
    <w:p>
      <w:pPr>
        <w:spacing w:after="150"/>
      </w:pPr>
      <w:r>
        <w:rPr/>
        <w:t xml:space="preserve">二、山西省砂石开采企业成本竞争分析</w:t>
      </w:r>
    </w:p>
    <w:p>
      <w:pPr>
        <w:spacing w:after="150"/>
      </w:pPr>
      <w:r>
        <w:rPr/>
        <w:t xml:space="preserve">三、山西省砂石开采企业价格竞争分析</w:t>
      </w:r>
    </w:p>
    <w:p>
      <w:pPr>
        <w:spacing w:after="150"/>
      </w:pPr>
      <w:r>
        <w:rPr/>
        <w:t xml:space="preserve">第三节 山西省砂石开采企业竞争策略分析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第八章 山西省砂石开采企业经营情况分析</w:t>
      </w:r>
    </w:p>
    <w:p>
      <w:pPr>
        <w:spacing w:after="150"/>
      </w:pPr>
      <w:r>
        <w:rPr/>
        <w:t xml:space="preserve">第一节 山西恒源高岭土有限公司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第二节 山西玉竹新材料科技股份有限公司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第三节 平陆县葛浩建材有限公司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第四节 汾阳市远峰高钙石灰工业有限公司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第五节 山西光腾石业有限责任公司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b w:val="1"/>
          <w:bCs w:val="1"/>
        </w:rPr>
        <w:t xml:space="preserve">第九章 2024-2029年山西省砂石开采行业前景分析</w:t>
      </w:r>
    </w:p>
    <w:p>
      <w:pPr>
        <w:spacing w:after="150"/>
      </w:pPr>
      <w:r>
        <w:rPr/>
        <w:t xml:space="preserve">第一节 2024-2029年中国砂石开采行业前景分析</w:t>
      </w:r>
    </w:p>
    <w:p>
      <w:pPr>
        <w:spacing w:after="150"/>
      </w:pPr>
      <w:r>
        <w:rPr/>
        <w:t xml:space="preserve">一、砂石开采行业发展趋势分析</w:t>
      </w:r>
    </w:p>
    <w:p>
      <w:pPr>
        <w:spacing w:after="150"/>
      </w:pPr>
      <w:r>
        <w:rPr/>
        <w:t xml:space="preserve">二、砂石开采行业发展方向分析</w:t>
      </w:r>
    </w:p>
    <w:p>
      <w:pPr>
        <w:spacing w:after="150"/>
      </w:pPr>
      <w:r>
        <w:rPr/>
        <w:t xml:space="preserve">三、砂石开采行业市场前景分析</w:t>
      </w:r>
    </w:p>
    <w:p>
      <w:pPr>
        <w:spacing w:after="150"/>
      </w:pPr>
      <w:r>
        <w:rPr/>
        <w:t xml:space="preserve">第二节 2024-2029年山西省砂石开采行业前景分析</w:t>
      </w:r>
    </w:p>
    <w:p>
      <w:pPr>
        <w:spacing w:after="150"/>
      </w:pPr>
      <w:r>
        <w:rPr/>
        <w:t xml:space="preserve">一、山西省砂石开采行业前景分析</w:t>
      </w:r>
    </w:p>
    <w:p>
      <w:pPr>
        <w:spacing w:after="150"/>
      </w:pPr>
      <w:r>
        <w:rPr/>
        <w:t xml:space="preserve">二、山西省砂石开采销售收入预测</w:t>
      </w:r>
    </w:p>
    <w:p>
      <w:pPr>
        <w:spacing w:after="150"/>
      </w:pPr>
      <w:r>
        <w:rPr/>
        <w:t xml:space="preserve">三、山西省砂石开采需求前景分析</w:t>
      </w:r>
    </w:p>
    <w:p>
      <w:pPr>
        <w:spacing w:after="150"/>
      </w:pPr>
      <w:r>
        <w:rPr/>
        <w:t xml:space="preserve">第三节 2024-2029年山西省砂石开采行业投资风险</w:t>
      </w:r>
    </w:p>
    <w:p>
      <w:pPr>
        <w:spacing w:after="150"/>
      </w:pPr>
      <w:r>
        <w:rPr/>
        <w:t xml:space="preserve">一、宏观经济风险</w:t>
      </w:r>
    </w:p>
    <w:p>
      <w:pPr>
        <w:spacing w:after="150"/>
      </w:pPr>
      <w:r>
        <w:rPr/>
        <w:t xml:space="preserve">二、产业政策风险</w:t>
      </w:r>
    </w:p>
    <w:p>
      <w:pPr>
        <w:spacing w:after="150"/>
      </w:pPr>
      <w:r>
        <w:rPr/>
        <w:t xml:space="preserve">三、市场竞争风险</w:t>
      </w:r>
    </w:p>
    <w:p>
      <w:pPr>
        <w:spacing w:after="150"/>
      </w:pPr>
      <w:r>
        <w:rPr/>
        <w:t xml:space="preserve">四、环境保护风险</w:t>
      </w:r>
    </w:p>
    <w:p>
      <w:pPr>
        <w:spacing w:after="150"/>
      </w:pPr>
      <w:r>
        <w:rPr/>
        <w:t xml:space="preserve">五、自然灾害风险</w:t>
      </w:r>
    </w:p>
    <w:p>
      <w:pPr>
        <w:spacing w:after="150"/>
      </w:pPr>
      <w:r>
        <w:rPr/>
        <w:t xml:space="preserve">第四节 2024-2029年山西省砂石开采行业投资策略</w:t>
      </w:r>
    </w:p>
    <w:p>
      <w:pPr>
        <w:spacing w:after="150"/>
      </w:pPr>
      <w:r>
        <w:rPr>
          <w:b w:val="1"/>
          <w:bCs w:val="1"/>
        </w:rPr>
        <w:t xml:space="preserve">图表目录</w:t>
      </w:r>
    </w:p>
    <w:p>
      <w:pPr>
        <w:spacing w:after="150"/>
      </w:pPr>
      <w:r>
        <w:rPr/>
        <w:t xml:space="preserve">图表：2019-2023年中国土砂石开采企业数量变化趋势图</w:t>
      </w:r>
    </w:p>
    <w:p>
      <w:pPr>
        <w:spacing w:after="150"/>
      </w:pPr>
      <w:r>
        <w:rPr/>
        <w:t xml:space="preserve">图表：2019-2023年中国土砂石开采行业资产总额统计</w:t>
      </w:r>
    </w:p>
    <w:p>
      <w:pPr>
        <w:spacing w:after="150"/>
      </w:pPr>
      <w:r>
        <w:rPr/>
        <w:t xml:space="preserve">图表：2019-2023年中国土砂石开采行业销售收入统计</w:t>
      </w:r>
    </w:p>
    <w:p>
      <w:pPr>
        <w:spacing w:after="150"/>
      </w:pPr>
      <w:r>
        <w:rPr/>
        <w:t xml:space="preserve">图表：2019-2023年中国土砂石开采行业利润总额统计</w:t>
      </w:r>
    </w:p>
    <w:p>
      <w:pPr>
        <w:spacing w:after="150"/>
      </w:pPr>
      <w:r>
        <w:rPr/>
        <w:t xml:space="preserve">图表：2019-2023年中国土砂石开采行业资产负债率情况</w:t>
      </w:r>
    </w:p>
    <w:p>
      <w:pPr>
        <w:spacing w:after="150"/>
      </w:pPr>
      <w:r>
        <w:rPr/>
        <w:t xml:space="preserve">图表：2019-2023年中国土砂石开采行业成本费用利润率情况</w:t>
      </w:r>
    </w:p>
    <w:p>
      <w:pPr>
        <w:spacing w:after="150"/>
      </w:pPr>
      <w:r>
        <w:rPr/>
        <w:t xml:space="preserve">图表：2019-2023年中国土砂石开采行业销售利润率情况</w:t>
      </w:r>
    </w:p>
    <w:p>
      <w:pPr>
        <w:spacing w:after="150"/>
      </w:pPr>
      <w:r>
        <w:rPr/>
        <w:t xml:space="preserve">图表：2019-2023年中国土砂石开采行业总资产利润率情况</w:t>
      </w:r>
    </w:p>
    <w:p>
      <w:pPr>
        <w:spacing w:after="150"/>
      </w:pPr>
      <w:r>
        <w:rPr/>
        <w:t xml:space="preserve">图表：2019-2023年中国土砂石开采行业毛利率情况</w:t>
      </w:r>
    </w:p>
    <w:p>
      <w:pPr>
        <w:spacing w:after="150"/>
      </w:pPr>
      <w:r>
        <w:rPr/>
        <w:t xml:space="preserve">图表：2019-2023年中国土砂石开采行业应收账款周转率情况</w:t>
      </w:r>
    </w:p>
    <w:p>
      <w:pPr>
        <w:spacing w:after="150"/>
      </w:pPr>
      <w:r>
        <w:rPr/>
        <w:t xml:space="preserve">图表：2019-2023年中国土砂石开采行业流动资产周转率情况</w:t>
      </w:r>
    </w:p>
    <w:p>
      <w:pPr>
        <w:spacing w:after="150"/>
      </w:pPr>
      <w:r>
        <w:rPr/>
        <w:t xml:space="preserve">图表：2019-2023年中国土砂石开采行业总资产周转率情况</w:t>
      </w:r>
    </w:p>
    <w:p>
      <w:pPr>
        <w:spacing w:after="150"/>
      </w:pPr>
      <w:r>
        <w:rPr/>
        <w:t xml:space="preserve">图表：2019-2023年中国土砂石开采行业销售成本统计</w:t>
      </w:r>
    </w:p>
    <w:p>
      <w:pPr>
        <w:spacing w:after="150"/>
      </w:pPr>
      <w:r>
        <w:rPr/>
        <w:t xml:space="preserve">图表：2019-2023年中国土砂石开采行业销售费用</w:t>
      </w:r>
    </w:p>
    <w:p>
      <w:pPr>
        <w:spacing w:after="150"/>
      </w:pPr>
      <w:r>
        <w:rPr/>
        <w:t xml:space="preserve">图表：2019-2023年中国土砂石开采行业管理费用</w:t>
      </w:r>
    </w:p>
    <w:p>
      <w:pPr>
        <w:spacing w:after="150"/>
      </w:pPr>
      <w:r>
        <w:rPr/>
        <w:t xml:space="preserve">图表：2019-2023年中国土砂石开采行业财务费用</w:t>
      </w:r>
    </w:p>
    <w:p>
      <w:pPr>
        <w:spacing w:after="150"/>
      </w:pPr>
      <w:r>
        <w:rPr/>
        <w:t xml:space="preserve">图表：2019-2023年山西省地区生产总值及增长情况统计</w:t>
      </w:r>
    </w:p>
    <w:p>
      <w:pPr>
        <w:spacing w:after="150"/>
      </w:pPr>
      <w:r>
        <w:rPr/>
        <w:t xml:space="preserve">图表：2019-2023年山西省产业结构情况统计表</w:t>
      </w:r>
    </w:p>
    <w:p>
      <w:pPr>
        <w:spacing w:after="150"/>
      </w:pPr>
      <w:r>
        <w:rPr/>
        <w:t xml:space="preserve">图表：2022年山西省分行业固定资产投资(不含跨省、农户)增长速度</w:t>
      </w:r>
    </w:p>
    <w:p>
      <w:pPr>
        <w:spacing w:after="150"/>
      </w:pPr>
      <w:r>
        <w:rPr/>
        <w:t xml:space="preserve">图表：2022年山西省规模以上工业增加值增长速度</w:t>
      </w:r>
    </w:p>
    <w:p>
      <w:pPr>
        <w:spacing w:after="150"/>
      </w:pPr>
      <w:r>
        <w:rPr/>
        <w:t xml:space="preserve">图表：2019-2023年山西省社会消费品零售总额统计</w:t>
      </w:r>
    </w:p>
    <w:p>
      <w:pPr>
        <w:spacing w:after="150"/>
      </w:pPr>
      <w:r>
        <w:rPr/>
        <w:t xml:space="preserve">图表：2019-2023年山西省城乡居民人均可支配收入统计</w:t>
      </w:r>
    </w:p>
    <w:p>
      <w:pPr>
        <w:spacing w:after="150"/>
      </w:pPr>
      <w:r>
        <w:rPr/>
        <w:t xml:space="preserve">图表：2019-2023年山西省城乡居民人均消费支出统计</w:t>
      </w:r>
    </w:p>
    <w:p>
      <w:pPr>
        <w:spacing w:after="150"/>
      </w:pPr>
      <w:r>
        <w:rPr/>
        <w:t xml:space="preserve">图表：2022年山西省城乡居民人均可支配收入情况</w:t>
      </w:r>
    </w:p>
    <w:p>
      <w:pPr>
        <w:spacing w:after="150"/>
      </w:pPr>
      <w:r>
        <w:rPr/>
        <w:t xml:space="preserve">图表：砂石开采行业相关政策法规</w:t>
      </w:r>
    </w:p>
    <w:p>
      <w:pPr>
        <w:spacing w:after="150"/>
      </w:pPr>
      <w:r>
        <w:rPr/>
        <w:t xml:space="preserve">图表：2019-2023年山西省水泥产量统计</w:t>
      </w:r>
    </w:p>
    <w:p>
      <w:pPr>
        <w:spacing w:after="150"/>
      </w:pPr>
      <w:r>
        <w:rPr/>
        <w:t xml:space="preserve">图表：2019-2023年山西省商品混凝土产量统计</w:t>
      </w:r>
    </w:p>
    <w:p>
      <w:pPr>
        <w:spacing w:after="150"/>
      </w:pPr>
      <w:r>
        <w:rPr/>
        <w:t xml:space="preserve">图表：2019-2023年中国砂石产量统计</w:t>
      </w:r>
    </w:p>
    <w:p>
      <w:pPr>
        <w:spacing w:after="150"/>
      </w:pPr>
      <w:r>
        <w:rPr/>
        <w:t xml:space="preserve">图表：2019-2023年中国砂石消费量统计</w:t>
      </w:r>
    </w:p>
    <w:p>
      <w:pPr>
        <w:spacing w:after="150"/>
      </w:pPr>
      <w:r>
        <w:rPr/>
        <w:t xml:space="preserve">图表：山西省砂石开采企业分布结构图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山西省砂石开采行业发展现状调研及投资前景分析报告(2024-2029版)</dc:title>
  <dc:description>山西省砂石开采行业发展现状调研及投资前景分析报告(2024-2029版)</dc:description>
  <dc:subject>山西省砂石开采行业发展现状调研及投资前景分析报告(2024-2029版)</dc:subject>
  <cp:keywords>研究报告</cp:keywords>
  <cp:category>研究报告</cp:category>
  <cp:lastModifiedBy>北京中道泰和信息咨询有限公司</cp:lastModifiedBy>
  <dcterms:created xsi:type="dcterms:W3CDTF">2024-01-29T10:51:50+08:00</dcterms:created>
  <dcterms:modified xsi:type="dcterms:W3CDTF">2024-01-29T10:51:50+08:00</dcterms:modified>
</cp:coreProperties>
</file>

<file path=docProps/custom.xml><?xml version="1.0" encoding="utf-8"?>
<Properties xmlns="http://schemas.openxmlformats.org/officeDocument/2006/custom-properties" xmlns:vt="http://schemas.openxmlformats.org/officeDocument/2006/docPropsVTypes"/>
</file>