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中国科研行业市场发展分析及行业发展趋势与投资前景预测分析报告(2024-2029版)</w:t>
      </w:r>
    </w:p>
    <w:p>
      <w:pPr>
        <w:spacing w:after="150"/>
      </w:pPr>
      <w:r>
        <w:rPr>
          <w:b w:val="1"/>
          <w:bCs w:val="1"/>
        </w:rPr>
        <w:t xml:space="preserve">报告简介</w:t>
      </w:r>
    </w:p>
    <w:p>
      <w:pPr>
        <w:spacing w:after="150"/>
      </w:pPr>
      <w:r>
        <w:rPr/>
        <w:t xml:space="preserve">科研一般是指利用科研手段和装备，为了认识客观事物的内在本质和运动规律而进行的调查研究、实验、试制等一系列的活动，为创造发明新产品和新技术提供理论依据。科学研究的基本任务就是探索、认识未知。</w:t>
      </w:r>
    </w:p>
    <w:p>
      <w:pPr>
        <w:spacing w:after="150"/>
      </w:pPr>
      <w:r>
        <w:rPr/>
        <w:t xml:space="preserve">根据《中国科技成果转化2020年度报告(高等院校与科研院所篇)(2024-2029版)》，2019年，3450家公立高等院校和科研院所以转让、许可、作价投资方式转化科技成果的合同项数有所增长。合同项数为15035项，比上一年增长32.3%;合同总金额为152.4亿元，较2018年下降19.1%。</w:t>
      </w:r>
    </w:p>
    <w:p>
      <w:pPr>
        <w:spacing w:after="150"/>
      </w:pPr>
      <w:r>
        <w:rPr/>
        <w:t xml:space="preserve">其中，单项科技成果转化合同金额超过1亿元的成果有24项，较2018年下降20%。财政资助项目产生的科技成果转化合同项数为2815项，比2018年增长10.9%;合同金额为47.0亿元，比2018年下降18.9%。</w:t>
      </w:r>
    </w:p>
    <w:p>
      <w:pPr>
        <w:spacing w:after="150"/>
      </w:pPr>
      <w:r>
        <w:rPr/>
        <w:t xml:space="preserve">“十四五”规划突出强调科技、创新的核心增长动能地位。构建科技攻关举国体制、大力提升创新能力的最终目标，是以科技能力带动提高全要素生产率。预计“十四五”期间，对科技研发投入的考核和支持要求将显著提升，新一代信息技术、半导体、新能源、医药医疗等领域将成为主攻方向。</w:t>
      </w:r>
    </w:p>
    <w:p>
      <w:pPr>
        <w:spacing w:after="150"/>
      </w:pPr>
      <w:r>
        <w:rPr/>
        <w:t xml:space="preserve">2020年，我国的研发经费投入总量达到了24426亿元，占GDP的比重达到了2.4%，这是历史上最高的，总量稳居世界第二。“十四五”规划《纲要草案(2024-2029版)》提出，全社会研发经费投入年均增长要大于7%。</w:t>
      </w:r>
    </w:p>
    <w:p>
      <w:pPr>
        <w:spacing w:after="150"/>
      </w:pPr>
      <w:r>
        <w:rPr/>
        <w:t xml:space="preserve">全社会研发经费投入，是一个国家和地区科技投入的重要构成，是衡量科技投入的重要指标，也是观察和分析科技发展实力和竞争力的重要指标。专家指出，年均增长7%以上，意味着未来五年我国全社会研发经费投入的年均实际增速要高于7%;力争投入强度高于“十三五”时期实际，体现了国家对科技创新的重视以及进一步加大投入的决心。目前投入供给还不够，未来随着科研投入的增多供需会逐渐平衡。</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科研行业的发展，接着对中国科研行业的运营状况进行了细致的透析，然后具体介绍了细分市场的发展。随后，报告对科研行企业经营、行业竞争格局等进行了重点分析，最后分析了科研行业的发展趋势并提出投融资建议。本报告数据权威、详实、丰富，同时通过专业的分析预测模型，对行业核心发展指标进行科学地预测。您或贵单位若想对科研行业有个系统深入的了解、或者想投资科研行业，本报告将是您不可或缺的重要参考工具。</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第一节科研行业相关概述</w:t>
      </w:r>
    </w:p>
    <w:p>
      <w:pPr>
        <w:spacing w:after="150"/>
      </w:pPr>
      <w:r>
        <w:rPr/>
        <w:t xml:space="preserve">一、行业研究范围界定</w:t>
      </w:r>
    </w:p>
    <w:p>
      <w:pPr>
        <w:spacing w:after="150"/>
      </w:pPr>
      <w:r>
        <w:rPr/>
        <w:t xml:space="preserve">二、科研的分类</w:t>
      </w:r>
    </w:p>
    <w:p>
      <w:pPr>
        <w:spacing w:after="150"/>
      </w:pPr>
      <w:r>
        <w:rPr/>
        <w:t xml:space="preserve">三、科研行业的特点分析</w:t>
      </w:r>
    </w:p>
    <w:p>
      <w:pPr>
        <w:spacing w:after="150"/>
      </w:pPr>
      <w:r>
        <w:rPr/>
        <w:t xml:space="preserve">第二节科研行业发展环境分析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当代背景下科研的发展机会分析</w:t>
      </w:r>
    </w:p>
    <w:p>
      <w:pPr>
        <w:spacing w:after="150"/>
      </w:pPr>
      <w:r>
        <w:rPr/>
        <w:t xml:space="preserve">第一节科研政策及其实施情况</w:t>
      </w:r>
    </w:p>
    <w:p>
      <w:pPr>
        <w:spacing w:after="150"/>
      </w:pPr>
      <w:r>
        <w:rPr/>
        <w:t xml:space="preserve">一、科研相关政策解读</w:t>
      </w:r>
    </w:p>
    <w:p>
      <w:pPr>
        <w:spacing w:after="150"/>
      </w:pPr>
      <w:r>
        <w:rPr/>
        <w:t xml:space="preserve">二、科研计划实施成果解读</w:t>
      </w:r>
    </w:p>
    <w:p>
      <w:pPr>
        <w:spacing w:after="150"/>
      </w:pPr>
      <w:r>
        <w:rPr/>
        <w:t xml:space="preserve">第二节科研在国民经济中的地位及作用分析</w:t>
      </w:r>
    </w:p>
    <w:p>
      <w:pPr>
        <w:spacing w:after="150"/>
      </w:pPr>
      <w:r>
        <w:rPr/>
        <w:t xml:space="preserve">一、科研内涵与特征</w:t>
      </w:r>
    </w:p>
    <w:p>
      <w:pPr>
        <w:spacing w:after="150"/>
      </w:pPr>
      <w:r>
        <w:rPr/>
        <w:t xml:space="preserve">二、科研与经济的关系分析</w:t>
      </w:r>
    </w:p>
    <w:p>
      <w:pPr>
        <w:spacing w:after="150"/>
      </w:pPr>
      <w:r>
        <w:rPr/>
        <w:t xml:space="preserve">第三节国内环境背景下科研发展的swot分析</w:t>
      </w:r>
    </w:p>
    <w:p>
      <w:pPr>
        <w:spacing w:after="150"/>
      </w:pPr>
      <w:r>
        <w:rPr/>
        <w:t xml:space="preserve">一、国家战略对科研产业的影响分析</w:t>
      </w:r>
    </w:p>
    <w:p>
      <w:pPr>
        <w:spacing w:after="150"/>
      </w:pPr>
      <w:r>
        <w:rPr/>
        <w:t xml:space="preserve">1、对科研市场资源配置的影响</w:t>
      </w:r>
    </w:p>
    <w:p>
      <w:pPr>
        <w:spacing w:after="150"/>
      </w:pPr>
      <w:r>
        <w:rPr/>
        <w:t xml:space="preserve">2、对科研产业市场格局的影响</w:t>
      </w:r>
    </w:p>
    <w:p>
      <w:pPr>
        <w:spacing w:after="150"/>
      </w:pPr>
      <w:r>
        <w:rPr/>
        <w:t xml:space="preserve">3、对科研产业发展方式的影响</w:t>
      </w:r>
    </w:p>
    <w:p>
      <w:pPr>
        <w:spacing w:after="150"/>
      </w:pPr>
      <w:r>
        <w:rPr/>
        <w:t xml:space="preserve">二、科研国家战略背景下科研发展的swot分析</w:t>
      </w:r>
    </w:p>
    <w:p>
      <w:pPr>
        <w:spacing w:after="150"/>
      </w:pPr>
      <w:r>
        <w:rPr/>
        <w:t xml:space="preserve">1、科研发展的优势分析</w:t>
      </w:r>
    </w:p>
    <w:p>
      <w:pPr>
        <w:spacing w:after="150"/>
      </w:pPr>
      <w:r>
        <w:rPr/>
        <w:t xml:space="preserve">2、科研发展的劣势分析</w:t>
      </w:r>
    </w:p>
    <w:p>
      <w:pPr>
        <w:spacing w:after="150"/>
      </w:pPr>
      <w:r>
        <w:rPr/>
        <w:t xml:space="preserve">3、科研发展的机遇分析</w:t>
      </w:r>
    </w:p>
    <w:p>
      <w:pPr>
        <w:spacing w:after="150"/>
      </w:pPr>
      <w:r>
        <w:rPr/>
        <w:t xml:space="preserve">4、科研发展面临的挑战</w:t>
      </w:r>
    </w:p>
    <w:p>
      <w:pPr>
        <w:spacing w:after="150"/>
      </w:pPr>
      <w:r>
        <w:rPr>
          <w:b w:val="1"/>
          <w:bCs w:val="1"/>
        </w:rPr>
        <w:t xml:space="preserve">第三章 国际科研行业发展分析</w:t>
      </w:r>
    </w:p>
    <w:p>
      <w:pPr>
        <w:spacing w:after="150"/>
      </w:pPr>
      <w:r>
        <w:rPr/>
        <w:t xml:space="preserve">第一节国际科研行业发展环境分析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第二节国际科研行业发展现状分析</w:t>
      </w:r>
    </w:p>
    <w:p>
      <w:pPr>
        <w:spacing w:after="150"/>
      </w:pPr>
      <w:r>
        <w:rPr/>
        <w:t xml:space="preserve">一、国际科研行业发展概况</w:t>
      </w:r>
    </w:p>
    <w:p>
      <w:pPr>
        <w:spacing w:after="150"/>
      </w:pPr>
      <w:r>
        <w:rPr/>
        <w:t xml:space="preserve">二、主要国家科研行业的经济效益分析</w:t>
      </w:r>
    </w:p>
    <w:p>
      <w:pPr>
        <w:spacing w:after="150"/>
      </w:pPr>
      <w:r>
        <w:rPr/>
        <w:t xml:space="preserve">三、国际科研行业的发展趋势分析</w:t>
      </w:r>
    </w:p>
    <w:p>
      <w:pPr>
        <w:spacing w:after="150"/>
      </w:pPr>
      <w:r>
        <w:rPr/>
        <w:t xml:space="preserve">第三节主要国家及地区科研行业发展状况及经验借鉴</w:t>
      </w:r>
    </w:p>
    <w:p>
      <w:pPr>
        <w:spacing w:after="150"/>
      </w:pPr>
      <w:r>
        <w:rPr/>
        <w:t xml:space="preserve">一、美国科研行业发展分析</w:t>
      </w:r>
    </w:p>
    <w:p>
      <w:pPr>
        <w:spacing w:after="150"/>
      </w:pPr>
      <w:r>
        <w:rPr/>
        <w:t xml:space="preserve">二、欧洲科研行业发展分析</w:t>
      </w:r>
    </w:p>
    <w:p>
      <w:pPr>
        <w:spacing w:after="150"/>
      </w:pPr>
      <w:r>
        <w:rPr/>
        <w:t xml:space="preserve">三、日本科研行业发展分析</w:t>
      </w:r>
    </w:p>
    <w:p>
      <w:pPr>
        <w:spacing w:after="150"/>
      </w:pPr>
      <w:r>
        <w:rPr/>
        <w:t xml:space="preserve">四、台湾地区科研行业发展分析</w:t>
      </w:r>
    </w:p>
    <w:p>
      <w:pPr>
        <w:spacing w:after="150"/>
      </w:pPr>
      <w:r>
        <w:rPr/>
        <w:t xml:space="preserve">五、国外科研行业发展经验总结</w:t>
      </w:r>
    </w:p>
    <w:p>
      <w:pPr>
        <w:spacing w:after="150"/>
      </w:pPr>
      <w:r>
        <w:rPr>
          <w:b w:val="1"/>
          <w:bCs w:val="1"/>
        </w:rPr>
        <w:t xml:space="preserve">第四章 2022年中国科研行业发展现状分析</w:t>
      </w:r>
    </w:p>
    <w:p>
      <w:pPr>
        <w:spacing w:after="150"/>
      </w:pPr>
      <w:r>
        <w:rPr/>
        <w:t xml:space="preserve">第一节中国科研行业发展概况</w:t>
      </w:r>
    </w:p>
    <w:p>
      <w:pPr>
        <w:spacing w:after="150"/>
      </w:pPr>
      <w:r>
        <w:rPr/>
        <w:t xml:space="preserve">一、中国科研行业发展趋势</w:t>
      </w:r>
    </w:p>
    <w:p>
      <w:pPr>
        <w:spacing w:after="150"/>
      </w:pPr>
      <w:r>
        <w:rPr/>
        <w:t xml:space="preserve">二、中国科研发展状况</w:t>
      </w:r>
    </w:p>
    <w:p>
      <w:pPr>
        <w:spacing w:after="150"/>
      </w:pPr>
      <w:r>
        <w:rPr/>
        <w:t xml:space="preserve">第二节中国科研运营分析</w:t>
      </w:r>
    </w:p>
    <w:p>
      <w:pPr>
        <w:spacing w:after="150"/>
      </w:pPr>
      <w:r>
        <w:rPr/>
        <w:t xml:space="preserve">一、中国科研经营模式分析</w:t>
      </w:r>
    </w:p>
    <w:p>
      <w:pPr>
        <w:spacing w:after="150"/>
      </w:pPr>
      <w:r>
        <w:rPr/>
        <w:t xml:space="preserve">二、中国科研经营项目分析</w:t>
      </w:r>
    </w:p>
    <w:p>
      <w:pPr>
        <w:spacing w:after="150"/>
      </w:pPr>
      <w:r>
        <w:rPr/>
        <w:t xml:space="preserve">三、中国科研运营存在的问题</w:t>
      </w:r>
    </w:p>
    <w:p>
      <w:pPr>
        <w:spacing w:after="150"/>
      </w:pPr>
      <w:r>
        <w:rPr>
          <w:b w:val="1"/>
          <w:bCs w:val="1"/>
        </w:rPr>
        <w:t xml:space="preserve">第五章 互联网对科研的影响分析</w:t>
      </w:r>
    </w:p>
    <w:p>
      <w:pPr>
        <w:spacing w:after="150"/>
      </w:pPr>
      <w:r>
        <w:rPr/>
        <w:t xml:space="preserve">第一节互联网对科研行业的影响</w:t>
      </w:r>
    </w:p>
    <w:p>
      <w:pPr>
        <w:spacing w:after="150"/>
      </w:pPr>
      <w:r>
        <w:rPr/>
        <w:t xml:space="preserve">一、智能科研设备发展情况分析</w:t>
      </w:r>
    </w:p>
    <w:p>
      <w:pPr>
        <w:spacing w:after="150"/>
      </w:pPr>
      <w:r>
        <w:rPr/>
        <w:t xml:space="preserve">1、智能科研设备发展概况</w:t>
      </w:r>
    </w:p>
    <w:p>
      <w:pPr>
        <w:spacing w:after="150"/>
      </w:pPr>
      <w:r>
        <w:rPr/>
        <w:t xml:space="preserve">2、主要科研app应用情况</w:t>
      </w:r>
    </w:p>
    <w:p>
      <w:pPr>
        <w:spacing w:after="150"/>
      </w:pPr>
      <w:r>
        <w:rPr/>
        <w:t xml:space="preserve">二、科研智能设备经营模式分析</w:t>
      </w:r>
    </w:p>
    <w:p>
      <w:pPr>
        <w:spacing w:after="150"/>
      </w:pPr>
      <w:r>
        <w:rPr/>
        <w:t xml:space="preserve">1、智能硬件模式</w:t>
      </w:r>
    </w:p>
    <w:p>
      <w:pPr>
        <w:spacing w:after="150"/>
      </w:pPr>
      <w:r>
        <w:rPr/>
        <w:t xml:space="preserve">2、科研app模式</w:t>
      </w:r>
    </w:p>
    <w:p>
      <w:pPr>
        <w:spacing w:after="150"/>
      </w:pPr>
      <w:r>
        <w:rPr/>
        <w:t xml:space="preserve">3、虚实结合模式</w:t>
      </w:r>
    </w:p>
    <w:p>
      <w:pPr>
        <w:spacing w:after="150"/>
      </w:pPr>
      <w:r>
        <w:rPr/>
        <w:t xml:space="preserve">4、个性化资讯模式</w:t>
      </w:r>
    </w:p>
    <w:p>
      <w:pPr>
        <w:spacing w:after="150"/>
      </w:pPr>
      <w:r>
        <w:rPr/>
        <w:t xml:space="preserve">三、智能设备对科研行业的影响分析</w:t>
      </w:r>
    </w:p>
    <w:p>
      <w:pPr>
        <w:spacing w:after="150"/>
      </w:pPr>
      <w:r>
        <w:rPr/>
        <w:t xml:space="preserve">1、智能设备对科研行业的影响</w:t>
      </w:r>
    </w:p>
    <w:p>
      <w:pPr>
        <w:spacing w:after="150"/>
      </w:pPr>
      <w:r>
        <w:rPr/>
        <w:t xml:space="preserve">2、科研智能设备的发展趋势分析</w:t>
      </w:r>
    </w:p>
    <w:p>
      <w:pPr>
        <w:spacing w:after="150"/>
      </w:pPr>
      <w:r>
        <w:rPr/>
        <w:t xml:space="preserve">第二节互联网+科研发展模式分析</w:t>
      </w:r>
    </w:p>
    <w:p>
      <w:pPr>
        <w:spacing w:after="150"/>
      </w:pPr>
      <w:r>
        <w:rPr/>
        <w:t xml:space="preserve">一、互联网+科研商业模式解析</w:t>
      </w:r>
    </w:p>
    <w:p>
      <w:pPr>
        <w:spacing w:after="150"/>
      </w:pPr>
      <w:r>
        <w:rPr/>
        <w:t xml:space="preserve">1、科研o2o模式分析</w:t>
      </w:r>
    </w:p>
    <w:p>
      <w:pPr>
        <w:spacing w:after="150"/>
      </w:pPr>
      <w:r>
        <w:rPr/>
        <w:t xml:space="preserve">2、智能联网模式</w:t>
      </w:r>
    </w:p>
    <w:p>
      <w:pPr>
        <w:spacing w:after="150"/>
      </w:pPr>
      <w:r>
        <w:rPr/>
        <w:t xml:space="preserve">二、互联网+科研案例分析</w:t>
      </w:r>
    </w:p>
    <w:p>
      <w:pPr>
        <w:spacing w:after="150"/>
      </w:pPr>
      <w:r>
        <w:rPr/>
        <w:t xml:space="preserve">1、innocentive</w:t>
      </w:r>
    </w:p>
    <w:p>
      <w:pPr>
        <w:spacing w:after="150"/>
      </w:pPr>
      <w:r>
        <w:rPr/>
        <w:t xml:space="preserve">2、kaggle</w:t>
      </w:r>
    </w:p>
    <w:p>
      <w:pPr>
        <w:spacing w:after="150"/>
      </w:pPr>
      <w:r>
        <w:rPr/>
        <w:t xml:space="preserve">3、长庆油田构建“大科研”平台</w:t>
      </w:r>
    </w:p>
    <w:p>
      <w:pPr>
        <w:spacing w:after="150"/>
      </w:pPr>
      <w:r>
        <w:rPr/>
        <w:t xml:space="preserve">4、湖北大学打造"互联网+税务"科研品牌</w:t>
      </w:r>
    </w:p>
    <w:p>
      <w:pPr>
        <w:spacing w:after="150"/>
      </w:pPr>
      <w:r>
        <w:rPr/>
        <w:t xml:space="preserve">5、加拿大大学与中国科研机构合作开发联网无人驾驶汽车</w:t>
      </w:r>
    </w:p>
    <w:p>
      <w:pPr>
        <w:spacing w:after="150"/>
      </w:pPr>
      <w:r>
        <w:rPr/>
        <w:t xml:space="preserve">三、互联网背景下科研行业发展趋势分析</w:t>
      </w:r>
    </w:p>
    <w:p>
      <w:pPr>
        <w:spacing w:after="150"/>
      </w:pPr>
      <w:r>
        <w:rPr>
          <w:b w:val="1"/>
          <w:bCs w:val="1"/>
        </w:rPr>
        <w:t xml:space="preserve">第六章 国内科研院所改革现状及问题分析</w:t>
      </w:r>
    </w:p>
    <w:p>
      <w:pPr>
        <w:spacing w:after="150"/>
      </w:pPr>
      <w:r>
        <w:rPr/>
        <w:t xml:space="preserve">第一节国内科研院所改革现状</w:t>
      </w:r>
    </w:p>
    <w:p>
      <w:pPr>
        <w:spacing w:after="150"/>
      </w:pPr>
      <w:r>
        <w:rPr/>
        <w:t xml:space="preserve">一、国内科研院所改革思路</w:t>
      </w:r>
    </w:p>
    <w:p>
      <w:pPr>
        <w:spacing w:after="150"/>
      </w:pPr>
      <w:r>
        <w:rPr/>
        <w:t xml:space="preserve">二、国内科研院所改革效果</w:t>
      </w:r>
    </w:p>
    <w:p>
      <w:pPr>
        <w:spacing w:after="150"/>
      </w:pPr>
      <w:r>
        <w:rPr/>
        <w:t xml:space="preserve">第二节国内科研院所改革问题分析</w:t>
      </w:r>
    </w:p>
    <w:p>
      <w:pPr>
        <w:spacing w:after="150"/>
      </w:pPr>
      <w:r>
        <w:rPr/>
        <w:t xml:space="preserve">一、责任不清，主体不明</w:t>
      </w:r>
    </w:p>
    <w:p>
      <w:pPr>
        <w:spacing w:after="150"/>
      </w:pPr>
      <w:r>
        <w:rPr/>
        <w:t xml:space="preserve">二、法人治理结构不健全</w:t>
      </w:r>
    </w:p>
    <w:p>
      <w:pPr>
        <w:spacing w:after="150"/>
      </w:pPr>
      <w:r>
        <w:rPr/>
        <w:t xml:space="preserve">三、科研院所改革自身动力不足</w:t>
      </w:r>
    </w:p>
    <w:p>
      <w:pPr>
        <w:spacing w:after="150"/>
      </w:pPr>
      <w:r>
        <w:rPr/>
        <w:t xml:space="preserve">四、存在“重外轻内”的认知误区</w:t>
      </w:r>
    </w:p>
    <w:p>
      <w:pPr>
        <w:spacing w:after="150"/>
      </w:pPr>
      <w:r>
        <w:rPr/>
        <w:t xml:space="preserve">第三节国内科研院所改革问题对策建议</w:t>
      </w:r>
    </w:p>
    <w:p>
      <w:pPr>
        <w:spacing w:after="150"/>
      </w:pPr>
      <w:r>
        <w:rPr/>
        <w:t xml:space="preserve">一、划分责任，明确主体</w:t>
      </w:r>
    </w:p>
    <w:p>
      <w:pPr>
        <w:spacing w:after="150"/>
      </w:pPr>
      <w:r>
        <w:rPr/>
        <w:t xml:space="preserve">二、完善科研院所法人治理架构</w:t>
      </w:r>
    </w:p>
    <w:p>
      <w:pPr>
        <w:spacing w:after="150"/>
      </w:pPr>
      <w:r>
        <w:rPr/>
        <w:t xml:space="preserve">三、完善激励机制，刺激科研院所改革</w:t>
      </w:r>
    </w:p>
    <w:p>
      <w:pPr>
        <w:spacing w:after="150"/>
      </w:pPr>
      <w:r>
        <w:rPr/>
        <w:t xml:space="preserve">四、内外兼修，双管齐下</w:t>
      </w:r>
    </w:p>
    <w:p>
      <w:pPr>
        <w:spacing w:after="150"/>
      </w:pPr>
      <w:r>
        <w:rPr>
          <w:b w:val="1"/>
          <w:bCs w:val="1"/>
        </w:rPr>
        <w:t xml:space="preserve">第七章 中国重点城市科研市场分析</w:t>
      </w:r>
    </w:p>
    <w:p>
      <w:pPr>
        <w:spacing w:after="150"/>
      </w:pPr>
      <w:r>
        <w:rPr/>
        <w:t xml:space="preserve">第一节北京市科研市场分析</w:t>
      </w:r>
    </w:p>
    <w:p>
      <w:pPr>
        <w:spacing w:after="150"/>
      </w:pPr>
      <w:r>
        <w:rPr/>
        <w:t xml:space="preserve">一、北京市科研行业需求分析</w:t>
      </w:r>
    </w:p>
    <w:p>
      <w:pPr>
        <w:spacing w:after="150"/>
      </w:pPr>
      <w:r>
        <w:rPr/>
        <w:t xml:space="preserve">二、北京市科研发展情况</w:t>
      </w:r>
    </w:p>
    <w:p>
      <w:pPr>
        <w:spacing w:after="150"/>
      </w:pPr>
      <w:r>
        <w:rPr/>
        <w:t xml:space="preserve">三、北京市科研存在的问题与建议</w:t>
      </w:r>
    </w:p>
    <w:p>
      <w:pPr>
        <w:spacing w:after="150"/>
      </w:pPr>
      <w:r>
        <w:rPr/>
        <w:t xml:space="preserve">第二节上海市科研市场分析</w:t>
      </w:r>
    </w:p>
    <w:p>
      <w:pPr>
        <w:spacing w:after="150"/>
      </w:pPr>
      <w:r>
        <w:rPr/>
        <w:t xml:space="preserve">一、上海市科研行业需求分析</w:t>
      </w:r>
    </w:p>
    <w:p>
      <w:pPr>
        <w:spacing w:after="150"/>
      </w:pPr>
      <w:r>
        <w:rPr/>
        <w:t xml:space="preserve">二、上海市科研发展情况</w:t>
      </w:r>
    </w:p>
    <w:p>
      <w:pPr>
        <w:spacing w:after="150"/>
      </w:pPr>
      <w:r>
        <w:rPr/>
        <w:t xml:space="preserve">三、上海市科研存在的问题与建议</w:t>
      </w:r>
    </w:p>
    <w:p>
      <w:pPr>
        <w:spacing w:after="150"/>
      </w:pPr>
      <w:r>
        <w:rPr/>
        <w:t xml:space="preserve">第三节天津市科研市场分析</w:t>
      </w:r>
    </w:p>
    <w:p>
      <w:pPr>
        <w:spacing w:after="150"/>
      </w:pPr>
      <w:r>
        <w:rPr/>
        <w:t xml:space="preserve">一、天津市科研行业需求分析</w:t>
      </w:r>
    </w:p>
    <w:p>
      <w:pPr>
        <w:spacing w:after="150"/>
      </w:pPr>
      <w:r>
        <w:rPr/>
        <w:t xml:space="preserve">二、天津市科研发展情况</w:t>
      </w:r>
    </w:p>
    <w:p>
      <w:pPr>
        <w:spacing w:after="150"/>
      </w:pPr>
      <w:r>
        <w:rPr/>
        <w:t xml:space="preserve">三、天津市科研存在的问题与建议</w:t>
      </w:r>
    </w:p>
    <w:p>
      <w:pPr>
        <w:spacing w:after="150"/>
      </w:pPr>
      <w:r>
        <w:rPr/>
        <w:t xml:space="preserve">第四节深圳市科研市场分析</w:t>
      </w:r>
    </w:p>
    <w:p>
      <w:pPr>
        <w:spacing w:after="150"/>
      </w:pPr>
      <w:r>
        <w:rPr/>
        <w:t xml:space="preserve">一、深圳市科研行业需求分析</w:t>
      </w:r>
    </w:p>
    <w:p>
      <w:pPr>
        <w:spacing w:after="150"/>
      </w:pPr>
      <w:r>
        <w:rPr/>
        <w:t xml:space="preserve">二、深圳市科研发展情况</w:t>
      </w:r>
    </w:p>
    <w:p>
      <w:pPr>
        <w:spacing w:after="150"/>
      </w:pPr>
      <w:r>
        <w:rPr/>
        <w:t xml:space="preserve">三、深圳市科研存在的问题与建议</w:t>
      </w:r>
    </w:p>
    <w:p>
      <w:pPr>
        <w:spacing w:after="150"/>
      </w:pPr>
      <w:r>
        <w:rPr/>
        <w:t xml:space="preserve">第五节重庆市科研市场分析</w:t>
      </w:r>
    </w:p>
    <w:p>
      <w:pPr>
        <w:spacing w:after="150"/>
      </w:pPr>
      <w:r>
        <w:rPr/>
        <w:t xml:space="preserve">一、重庆市科研行业需求分析</w:t>
      </w:r>
    </w:p>
    <w:p>
      <w:pPr>
        <w:spacing w:after="150"/>
      </w:pPr>
      <w:r>
        <w:rPr/>
        <w:t xml:space="preserve">二、重庆市科研发展情况</w:t>
      </w:r>
    </w:p>
    <w:p>
      <w:pPr>
        <w:spacing w:after="150"/>
      </w:pPr>
      <w:r>
        <w:rPr/>
        <w:t xml:space="preserve">三、重庆市科研存在的问题与建议</w:t>
      </w:r>
    </w:p>
    <w:p>
      <w:pPr>
        <w:spacing w:after="150"/>
      </w:pPr>
      <w:r>
        <w:rPr>
          <w:b w:val="1"/>
          <w:bCs w:val="1"/>
        </w:rPr>
        <w:t xml:space="preserve">第八章 中国领先企业科研经营分析</w:t>
      </w:r>
    </w:p>
    <w:p>
      <w:pPr>
        <w:spacing w:after="150"/>
      </w:pPr>
      <w:r>
        <w:rPr/>
        <w:t xml:space="preserve">第一节中国科研总体状况分析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第二节领先科研经营状况分析</w:t>
      </w:r>
    </w:p>
    <w:p>
      <w:pPr>
        <w:spacing w:after="150"/>
      </w:pPr>
      <w:r>
        <w:rPr/>
        <w:t xml:space="preserve">一、中科院金属研究所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二、中核集团科研院所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三、中国兵器装备集团有限公司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四、中国科学院生态环境研究中心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五、西北综合勘察设计研究院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六、西北有色金属研究院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七、中国钢研科技集团有限公司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八、中国航空发动机集团公司北京航空材料研究院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九、中国农业科学院农业信息研究所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十、中国地质科学院地质研究所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科研行业发展趋势分析</w:t>
      </w:r>
    </w:p>
    <w:p>
      <w:pPr>
        <w:spacing w:after="150"/>
      </w:pPr>
      <w:r>
        <w:rPr/>
        <w:t xml:space="preserve">第一节2022年发展环境展望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第二节2022年科研行业发展趋势分析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第三节2019-2023年中国科研市场趋势分析</w:t>
      </w:r>
    </w:p>
    <w:p>
      <w:pPr>
        <w:spacing w:after="150"/>
      </w:pPr>
      <w:r>
        <w:rPr/>
        <w:t xml:space="preserve">一、2019-2023年科研市场趋势总结</w:t>
      </w:r>
    </w:p>
    <w:p>
      <w:pPr>
        <w:spacing w:after="150"/>
      </w:pPr>
      <w:r>
        <w:rPr/>
        <w:t xml:space="preserve">二、2019-2023年科研发展趋势分析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t xml:space="preserve">五、科研信息化发展现状及趋势</w:t>
      </w:r>
    </w:p>
    <w:p>
      <w:pPr>
        <w:spacing w:after="150"/>
      </w:pPr>
      <w:r>
        <w:rPr/>
        <w:t xml:space="preserve">1.发展现状</w:t>
      </w:r>
    </w:p>
    <w:p>
      <w:pPr>
        <w:spacing w:after="150"/>
      </w:pPr>
      <w:r>
        <w:rPr/>
        <w:t xml:space="preserve">2.中国科研信息化发展面临的挑战</w:t>
      </w:r>
    </w:p>
    <w:p>
      <w:pPr>
        <w:spacing w:after="150"/>
      </w:pPr>
      <w:r>
        <w:rPr/>
        <w:t xml:space="preserve">3.我国科研信息化发展建议</w:t>
      </w:r>
    </w:p>
    <w:p>
      <w:pPr>
        <w:spacing w:after="150"/>
      </w:pPr>
      <w:r>
        <w:rPr>
          <w:b w:val="1"/>
          <w:bCs w:val="1"/>
        </w:rPr>
        <w:t xml:space="preserve">第十章 未来科研行业发展预测</w:t>
      </w:r>
    </w:p>
    <w:p>
      <w:pPr>
        <w:spacing w:after="150"/>
      </w:pPr>
      <w:r>
        <w:rPr/>
        <w:t xml:space="preserve">第一节未来科研需求与市场预测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第十一章 科研行业投资机会与风险</w:t>
      </w:r>
    </w:p>
    <w:p>
      <w:pPr>
        <w:spacing w:after="150"/>
      </w:pPr>
      <w:r>
        <w:rPr/>
        <w:t xml:space="preserve">第一节行业投资收益率比较及分析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第三节影响科研行业发展的主要因素</w:t>
      </w:r>
    </w:p>
    <w:p>
      <w:pPr>
        <w:spacing w:after="150"/>
      </w:pPr>
      <w:r>
        <w:rPr/>
        <w:t xml:space="preserve">一、2019-2023年影响科研行业运行的有利因素分析</w:t>
      </w:r>
    </w:p>
    <w:p>
      <w:pPr>
        <w:spacing w:after="150"/>
      </w:pPr>
      <w:r>
        <w:rPr/>
        <w:t xml:space="preserve">二、2019-2023年影响科研行业运行的稳定因素分析</w:t>
      </w:r>
    </w:p>
    <w:p>
      <w:pPr>
        <w:spacing w:after="150"/>
      </w:pPr>
      <w:r>
        <w:rPr/>
        <w:t xml:space="preserve">三、2019-2023年影响科研行业运行的不利因素分析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第四节科研行业投资风险及控制策略分析</w:t>
      </w:r>
    </w:p>
    <w:p>
      <w:pPr>
        <w:spacing w:after="150"/>
      </w:pPr>
      <w:r>
        <w:rPr/>
        <w:t xml:space="preserve">一、2019-2023年科研行业市场风险及控制策略</w:t>
      </w:r>
    </w:p>
    <w:p>
      <w:pPr>
        <w:spacing w:after="150"/>
      </w:pPr>
      <w:r>
        <w:rPr/>
        <w:t xml:space="preserve">二、2019-2023年科研行业政策风险及控制策略</w:t>
      </w:r>
    </w:p>
    <w:p>
      <w:pPr>
        <w:spacing w:after="150"/>
      </w:pPr>
      <w:r>
        <w:rPr/>
        <w:t xml:space="preserve">三、2019-2023年科研行业经营风险及控制策略</w:t>
      </w:r>
    </w:p>
    <w:p>
      <w:pPr>
        <w:spacing w:after="150"/>
      </w:pPr>
      <w:r>
        <w:rPr/>
        <w:t xml:space="preserve">四、2019-2023年科研行业技术风险及控制策略</w:t>
      </w:r>
    </w:p>
    <w:p>
      <w:pPr>
        <w:spacing w:after="150"/>
      </w:pPr>
      <w:r>
        <w:rPr/>
        <w:t xml:space="preserve">五、2019-2023年科研同业竞争风险及控制策略</w:t>
      </w:r>
    </w:p>
    <w:p>
      <w:pPr>
        <w:spacing w:after="150"/>
      </w:pPr>
      <w:r>
        <w:rPr/>
        <w:t xml:space="preserve">六、2019-2023年科研行业其他风险及控制策略</w:t>
      </w:r>
    </w:p>
    <w:p>
      <w:pPr>
        <w:spacing w:after="150"/>
      </w:pPr>
      <w:r>
        <w:rPr>
          <w:b w:val="1"/>
          <w:bCs w:val="1"/>
        </w:rPr>
        <w:t xml:space="preserve">第十二章 中国科研行业投资与前景预测</w:t>
      </w:r>
    </w:p>
    <w:p>
      <w:pPr>
        <w:spacing w:after="150"/>
      </w:pPr>
      <w:r>
        <w:rPr/>
        <w:t xml:space="preserve">第一节中国科研行业投资风险分析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第二节中国科研行业投资特性分析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第三节中国科研行业投资潜力分析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第四节中国科研行业前景预测</w:t>
      </w:r>
    </w:p>
    <w:p>
      <w:pPr>
        <w:spacing w:after="150"/>
      </w:pPr>
      <w:r>
        <w:rPr/>
        <w:t xml:space="preserve">一、科研市场规模预测</w:t>
      </w:r>
    </w:p>
    <w:p>
      <w:pPr>
        <w:spacing w:after="150"/>
      </w:pPr>
      <w:r>
        <w:rPr/>
        <w:t xml:space="preserve">二、科研市场发展预测</w:t>
      </w:r>
    </w:p>
    <w:p>
      <w:pPr>
        <w:spacing w:after="150"/>
      </w:pPr>
      <w:r>
        <w:rPr>
          <w:b w:val="1"/>
          <w:bCs w:val="1"/>
        </w:rPr>
        <w:t xml:space="preserve">图表目录</w:t>
      </w:r>
    </w:p>
    <w:p>
      <w:pPr>
        <w:spacing w:after="150"/>
      </w:pPr>
      <w:r>
        <w:rPr/>
        <w:t xml:space="preserve">图表：2022年7月主要行业出厂价格同比涨幅</w:t>
      </w:r>
    </w:p>
    <w:p>
      <w:pPr>
        <w:spacing w:after="150"/>
      </w:pPr>
      <w:r>
        <w:rPr/>
        <w:t xml:space="preserve">图表：cpi、ppi同比涨跌幅对比</w:t>
      </w:r>
    </w:p>
    <w:p>
      <w:pPr>
        <w:spacing w:after="150"/>
      </w:pPr>
      <w:r>
        <w:rPr/>
        <w:t xml:space="preserve">图表：2019-2023年中国居民人均可支配收入变化情况(元)</w:t>
      </w:r>
    </w:p>
    <w:p>
      <w:pPr>
        <w:spacing w:after="150"/>
      </w:pPr>
      <w:r>
        <w:rPr/>
        <w:t xml:space="preserve">图表：2019-2023年中国居民人均可支配收入增速变化情况(%)</w:t>
      </w:r>
    </w:p>
    <w:p>
      <w:pPr>
        <w:spacing w:after="150"/>
      </w:pPr>
      <w:r>
        <w:rPr/>
        <w:t xml:space="preserve">图表：2019-2023年中国人口数量</w:t>
      </w:r>
    </w:p>
    <w:p>
      <w:pPr>
        <w:spacing w:after="150"/>
      </w:pPr>
      <w:r>
        <w:rPr/>
        <w:t xml:space="preserve">图表：2019-2023年中国人口年龄结构分布</w:t>
      </w:r>
    </w:p>
    <w:p>
      <w:pPr>
        <w:spacing w:after="150"/>
      </w:pPr>
      <w:r>
        <w:rPr/>
        <w:t xml:space="preserve">图表：2024-2029年中国科研行业投入规模预测</w:t>
      </w:r>
    </w:p>
    <w:p>
      <w:pPr>
        <w:spacing w:after="150"/>
      </w:pPr>
      <w:r>
        <w:rPr/>
        <w:t xml:space="preserve">图表：2024-2029年中国科学研究和技术服务业上市公司资产规模</w:t>
      </w:r>
    </w:p>
    <w:p>
      <w:pPr>
        <w:spacing w:after="150"/>
      </w:pPr>
      <w:r>
        <w:rPr/>
        <w:t xml:space="preserve">图表：2024-2029年研发投入(万亿元)</w:t>
      </w:r>
    </w:p>
    <w:p>
      <w:pPr>
        <w:spacing w:after="150"/>
      </w:pPr>
      <w:r>
        <w:rPr/>
        <w:t xml:space="preserve">图表：2024-2029年研发投入预测(万亿元)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中国科研行业市场发展分析及行业发展趋势与投资前景预测分析报告(2024-2029版)</dc:title>
  <dc:description>中国科研行业市场发展分析及行业发展趋势与投资前景预测分析报告(2024-2029版)</dc:description>
  <dc:subject>中国科研行业市场发展分析及行业发展趋势与投资前景预测分析报告(2024-2029版)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2024-01-29T10:38:41+08:00</dcterms:created>
  <dcterms:modified xsi:type="dcterms:W3CDTF">2024-01-29T10:38:41+08:00</dcterms:modified>
</cp:coreProperties>
</file>

<file path=docProps/custom.xml><?xml version="1.0" encoding="utf-8"?>
<Properties xmlns="http://schemas.openxmlformats.org/officeDocument/2006/custom-properties" xmlns:vt="http://schemas.openxmlformats.org/officeDocument/2006/docPropsVTypes"/>
</file>