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中国职业教育培训行业市场运行分析及发展前景与投资规划研究报告(2024-2029版)</w:t>
      </w:r>
    </w:p>
    <w:p>
      <w:pPr>
        <w:spacing w:after="150"/>
      </w:pPr>
      <w:r>
        <w:rPr>
          <w:b w:val="1"/>
          <w:bCs w:val="1"/>
        </w:rPr>
        <w:t xml:space="preserve">报告简介</w:t>
      </w:r>
    </w:p>
    <w:p>
      <w:pPr>
        <w:spacing w:after="150"/>
      </w:pPr>
      <w:r>
        <w:rPr/>
        <w:t xml:space="preserve">我国职业培训工作取得了比较好的威绩，职是培训体系也已经初步建立，相关的改策措施也不断的得到完善，职业培训的规模不断扩大。2019年中国职业培训市场规模达2291.3亿元，同比增长12.37%，2020年受新冠肺炎疫情的影响，中国职业培训市场规模有所下滑，2020年中国职业培训市场规模为2088亿元，同比减少8.87%。我国职业培训工作取得了比较好的威绩，职是培训体系也已经初步建立，相关的改策措施也不断的得到完善，职业培训的规模不断扩大。2019年中国职业培训市场规模达2291.3亿元，同比增长12.37%，2020年受新冠肺炎疫情的影响，中国职业培训市场规模有所下滑，2020年中国职业培训市场规模为2088亿元，同比减少8.87%。未来随着新冠肺炎疫情的好转，中国职业培训市场规模将恢复增长，预计2025年中国职业培训市场规模将达到4814亿元。</w:t>
      </w:r>
    </w:p>
    <w:p>
      <w:pPr>
        <w:spacing w:after="150"/>
      </w:pPr>
      <w:r>
        <w:rPr/>
        <w:t xml:space="preserve">2020年受新冠疫情影响，职业教育培训行业供需激化。同时，伴随人工智能、大数据等技术投入实际运用，职业教育培训行业预计将在未来保持稳健发展态势，2025年预计执业教育培训规模达到4841亿元。目前职业教育的基础总体仍然较为薄弱。由于行业集中度极低，大型职业教育机构和企业数量有限，优质的职业教育供给严重不足。未来随着行业集中度的提升，职业教育龙头企业的持续发展，职业教育在研发、管理和营销等核心商业要素都将逐步突破行业原有的边界，创造出高性价比的优质供给，以供给端的创新带动需求端的放量，推动行业进入快速增长的新轨道。</w:t>
      </w:r>
    </w:p>
    <w:p>
      <w:pPr>
        <w:spacing w:after="150"/>
      </w:pPr>
      <w:r>
        <w:rPr/>
        <w:t xml:space="preserve">2021年在线职业教育品牌"开课吧"宣布完成6亿元B1轮融资，B2轮融资也在进行中。监管新政下，整个学科教育赛道都风声鹤唳，投资人对K12也开始避而不谈。然而，职业教育却开始受到极大关注，甚至被视为教育行业的下一个爆发性增长点。近年来，投资事件减少，但融资金额螺旋式上升;直到2021 年，粉笔教育、云课堂、课观教育、犀鸟教育、导氮教育、开课吧等在线职业教育企业均获得不同数额的融资。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教育培训行业市场发展状况、关联行业发展状况、行业竞争状况、优势企业发展状况、消费现状以及行业营销进行了深入的分析，在总结中国职业教育培训行业发展历程的基础上，结合新时期的各方面因素，对中国职业教育培训行业的发展趋势给予了细致和审慎的预测论证。本报告是职业教育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职业教育培训行业发展概述</w:t>
      </w:r>
    </w:p>
    <w:p>
      <w:pPr>
        <w:spacing w:after="150"/>
      </w:pPr>
      <w:r>
        <w:rPr/>
        <w:t xml:space="preserve">第一节 职业教育培训的概念</w:t>
      </w:r>
    </w:p>
    <w:p>
      <w:pPr>
        <w:spacing w:after="150"/>
      </w:pPr>
      <w:r>
        <w:rPr/>
        <w:t xml:space="preserve">一、职业教育培训的特点</w:t>
      </w:r>
    </w:p>
    <w:p>
      <w:pPr>
        <w:spacing w:after="150"/>
      </w:pPr>
      <w:r>
        <w:rPr/>
        <w:t xml:space="preserve">二、职业教育培训的分类</w:t>
      </w:r>
    </w:p>
    <w:p>
      <w:pPr>
        <w:spacing w:after="150"/>
      </w:pPr>
      <w:r>
        <w:rPr/>
        <w:t xml:space="preserve">第二节 职业教育培训行业发展成熟度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职业教育培训市场特征分析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全球职业教育培训行业发展分析</w:t>
      </w:r>
    </w:p>
    <w:p>
      <w:pPr>
        <w:spacing w:after="150"/>
      </w:pPr>
      <w:r>
        <w:rPr/>
        <w:t xml:space="preserve">第一节 全球职业教育培训行业发展分析</w:t>
      </w:r>
    </w:p>
    <w:p>
      <w:pPr>
        <w:spacing w:after="150"/>
      </w:pPr>
      <w:r>
        <w:rPr/>
        <w:t xml:space="preserve">一、世界职业教育培训行业发展分析</w:t>
      </w:r>
    </w:p>
    <w:p>
      <w:pPr>
        <w:spacing w:after="150"/>
      </w:pPr>
      <w:r>
        <w:rPr/>
        <w:t xml:space="preserve">二、2019-2023年世界职业教育培训行业发展分析</w:t>
      </w:r>
    </w:p>
    <w:p>
      <w:pPr>
        <w:spacing w:after="150"/>
      </w:pPr>
      <w:r>
        <w:rPr/>
        <w:t xml:space="preserve">三、世界职业教育培训行业发展分析</w:t>
      </w:r>
    </w:p>
    <w:p>
      <w:pPr>
        <w:spacing w:after="150"/>
      </w:pPr>
      <w:r>
        <w:rPr/>
        <w:t xml:space="preserve">第二节 全球职业教育培训市场分析</w:t>
      </w:r>
    </w:p>
    <w:p>
      <w:pPr>
        <w:spacing w:after="150"/>
      </w:pPr>
      <w:r>
        <w:rPr/>
        <w:t xml:space="preserve">一、全球职业教育培训需求分析</w:t>
      </w:r>
    </w:p>
    <w:p>
      <w:pPr>
        <w:spacing w:after="150"/>
      </w:pPr>
      <w:r>
        <w:rPr/>
        <w:t xml:space="preserve">二、欧美职业教育培训需求分析</w:t>
      </w:r>
    </w:p>
    <w:p>
      <w:pPr>
        <w:spacing w:after="150"/>
      </w:pPr>
      <w:r>
        <w:rPr/>
        <w:t xml:space="preserve">三、中外职业教育培训市场对比</w:t>
      </w:r>
    </w:p>
    <w:p>
      <w:pPr>
        <w:spacing w:after="150"/>
      </w:pPr>
      <w:r>
        <w:rPr/>
        <w:t xml:space="preserve">第三节 2019-2023年主要国家或地区职业教育培训行业发展分析</w:t>
      </w:r>
    </w:p>
    <w:p>
      <w:pPr>
        <w:spacing w:after="150"/>
      </w:pPr>
      <w:r>
        <w:rPr/>
        <w:t xml:space="preserve">一、2019-2023年美国职业教育培训行业分析</w:t>
      </w:r>
    </w:p>
    <w:p>
      <w:pPr>
        <w:spacing w:after="150"/>
      </w:pPr>
      <w:r>
        <w:rPr/>
        <w:t xml:space="preserve">二、2019-2023年日本职业教育培训行业分析</w:t>
      </w:r>
    </w:p>
    <w:p>
      <w:pPr>
        <w:spacing w:after="150"/>
      </w:pPr>
      <w:r>
        <w:rPr/>
        <w:t xml:space="preserve">三、2019-2023年欧洲职业教育培训行业分析</w:t>
      </w:r>
    </w:p>
    <w:p>
      <w:pPr>
        <w:spacing w:after="150"/>
      </w:pPr>
      <w:r>
        <w:rPr>
          <w:b w:val="1"/>
          <w:bCs w:val="1"/>
        </w:rPr>
        <w:t xml:space="preserve">第三章 我国职业教育培训行业发展分析</w:t>
      </w:r>
    </w:p>
    <w:p>
      <w:pPr>
        <w:spacing w:after="150"/>
      </w:pPr>
      <w:r>
        <w:rPr/>
        <w:t xml:space="preserve">第一节 中国职业教育培训行业发展状况</w:t>
      </w:r>
    </w:p>
    <w:p>
      <w:pPr>
        <w:spacing w:after="150"/>
      </w:pPr>
      <w:r>
        <w:rPr/>
        <w:t xml:space="preserve">一、职业教育培训行业发展状况分析</w:t>
      </w:r>
    </w:p>
    <w:p>
      <w:pPr>
        <w:spacing w:after="150"/>
      </w:pPr>
      <w:r>
        <w:rPr/>
        <w:t xml:space="preserve">二、中国职业教育培训行业发展动态</w:t>
      </w:r>
    </w:p>
    <w:p>
      <w:pPr>
        <w:spacing w:after="150"/>
      </w:pPr>
      <w:r>
        <w:rPr/>
        <w:t xml:space="preserve">三、职业教育培训行业经营业绩分析</w:t>
      </w:r>
    </w:p>
    <w:p>
      <w:pPr>
        <w:spacing w:after="150"/>
      </w:pPr>
      <w:r>
        <w:rPr/>
        <w:t xml:space="preserve">四、我国职业教育培训行业发展热点</w:t>
      </w:r>
    </w:p>
    <w:p>
      <w:pPr>
        <w:spacing w:after="150"/>
      </w:pPr>
      <w:r>
        <w:rPr/>
        <w:t xml:space="preserve">第二节 中国职业教育培训市场供需状况</w:t>
      </w:r>
    </w:p>
    <w:p>
      <w:pPr>
        <w:spacing w:after="150"/>
      </w:pPr>
      <w:r>
        <w:rPr/>
        <w:t xml:space="preserve">一、中国职业教育培训行业供给能力</w:t>
      </w:r>
    </w:p>
    <w:p>
      <w:pPr>
        <w:spacing w:after="150"/>
      </w:pPr>
      <w:r>
        <w:rPr/>
        <w:t xml:space="preserve">二、中国职业教育培训市场供给分析</w:t>
      </w:r>
    </w:p>
    <w:p>
      <w:pPr>
        <w:spacing w:after="150"/>
      </w:pPr>
      <w:r>
        <w:rPr/>
        <w:t xml:space="preserve">三、中国职业教育培训市场需求分析</w:t>
      </w:r>
    </w:p>
    <w:p>
      <w:pPr>
        <w:spacing w:after="150"/>
      </w:pPr>
      <w:r>
        <w:rPr/>
        <w:t xml:space="preserve">第三节 2019-2023年我国职业教育培训市场分析</w:t>
      </w:r>
    </w:p>
    <w:p>
      <w:pPr>
        <w:spacing w:after="150"/>
      </w:pPr>
      <w:r>
        <w:rPr/>
        <w:t xml:space="preserve">一、2019-2023年职业教育培训市场分析</w:t>
      </w:r>
    </w:p>
    <w:p>
      <w:pPr>
        <w:spacing w:after="150"/>
      </w:pPr>
      <w:r>
        <w:rPr/>
        <w:t xml:space="preserve">二、职业教育培训市场分析</w:t>
      </w:r>
    </w:p>
    <w:p>
      <w:pPr>
        <w:spacing w:after="150"/>
      </w:pPr>
      <w:r>
        <w:rPr>
          <w:b w:val="1"/>
          <w:bCs w:val="1"/>
        </w:rPr>
        <w:t xml:space="preserve">第四章 职业教育培训行业竞争格局分析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职业教育培训行业主要企业竞争力分析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2019-2023年职业教育培训行业竞争格局分析</w:t>
      </w:r>
    </w:p>
    <w:p>
      <w:pPr>
        <w:spacing w:after="150"/>
      </w:pPr>
      <w:r>
        <w:rPr/>
        <w:t xml:space="preserve">一、职业教育培训行业竞争分析</w:t>
      </w:r>
    </w:p>
    <w:p>
      <w:pPr>
        <w:spacing w:after="150"/>
      </w:pPr>
      <w:r>
        <w:rPr/>
        <w:t xml:space="preserve">二、中外职业教育培训产品竞争分析</w:t>
      </w:r>
    </w:p>
    <w:p>
      <w:pPr>
        <w:spacing w:after="150"/>
      </w:pPr>
      <w:r>
        <w:rPr/>
        <w:t xml:space="preserve">三、2019-2023年国内外职业教育培训竞争分析</w:t>
      </w:r>
    </w:p>
    <w:p>
      <w:pPr>
        <w:spacing w:after="150"/>
      </w:pPr>
      <w:r>
        <w:rPr/>
        <w:t xml:space="preserve">四、2019-2023年我国职业教育培训市场竞争分析</w:t>
      </w:r>
    </w:p>
    <w:p>
      <w:pPr>
        <w:spacing w:after="150"/>
      </w:pPr>
      <w:r>
        <w:rPr/>
        <w:t xml:space="preserve">五、2024-2029年国内主要职业教育培训企业动向</w:t>
      </w:r>
    </w:p>
    <w:p>
      <w:pPr>
        <w:spacing w:after="150"/>
      </w:pPr>
      <w:r>
        <w:rPr>
          <w:b w:val="1"/>
          <w:bCs w:val="1"/>
        </w:rPr>
        <w:t xml:space="preserve">第五章 职业教育培训企业竞争策略分析</w:t>
      </w:r>
    </w:p>
    <w:p>
      <w:pPr>
        <w:spacing w:after="150"/>
      </w:pPr>
      <w:r>
        <w:rPr/>
        <w:t xml:space="preserve">第一节 职业教育培训市场竞争策略分析</w:t>
      </w:r>
    </w:p>
    <w:p>
      <w:pPr>
        <w:spacing w:after="150"/>
      </w:pPr>
      <w:r>
        <w:rPr/>
        <w:t xml:space="preserve">一、2022年职业教育培训市场增长潜力分析</w:t>
      </w:r>
    </w:p>
    <w:p>
      <w:pPr>
        <w:spacing w:after="150"/>
      </w:pPr>
      <w:r>
        <w:rPr/>
        <w:t xml:space="preserve">二、现有职业教育培训行业竞争策略分析</w:t>
      </w:r>
    </w:p>
    <w:p>
      <w:pPr>
        <w:spacing w:after="150"/>
      </w:pPr>
      <w:r>
        <w:rPr/>
        <w:t xml:space="preserve">第二节 职业教育培训企业竞争策略分析</w:t>
      </w:r>
    </w:p>
    <w:p>
      <w:pPr>
        <w:spacing w:after="150"/>
      </w:pPr>
      <w:r>
        <w:rPr/>
        <w:t xml:space="preserve">一、2024-2029年我国职业教育培训市场竞争趋势</w:t>
      </w:r>
    </w:p>
    <w:p>
      <w:pPr>
        <w:spacing w:after="150"/>
      </w:pPr>
      <w:r>
        <w:rPr/>
        <w:t xml:space="preserve">二、2024-2029年职业教育培训行业竞争格局展望</w:t>
      </w:r>
    </w:p>
    <w:p>
      <w:pPr>
        <w:spacing w:after="150"/>
      </w:pPr>
      <w:r>
        <w:rPr/>
        <w:t xml:space="preserve">三、2024-2029年职业教育培训行业竞争策略分析</w:t>
      </w:r>
    </w:p>
    <w:p>
      <w:pPr>
        <w:spacing w:after="150"/>
      </w:pPr>
      <w:r>
        <w:rPr>
          <w:b w:val="1"/>
          <w:bCs w:val="1"/>
        </w:rPr>
        <w:t xml:space="preserve">第六章 主要职业教育培训企业竞争分析</w:t>
      </w:r>
    </w:p>
    <w:p>
      <w:pPr>
        <w:spacing w:after="150"/>
      </w:pPr>
      <w:r>
        <w:rPr/>
        <w:t xml:space="preserve">第一节 珠海世纪鼎利科技股份有限公司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中公教育科技股份有限公司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开元教育科技集团股份有限公司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国新文化控股股份有限公司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广东文化长城集团股份有限公司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山东蓝翔技师学院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上海昂立教育科技集团有限公司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江苏传智播客教育科技股份有限公司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创业黑马科技集团股份有限公司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汇众益智(北京)教育科技有限公司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职业教育培训行业发展趋势分析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职业教育培训行业发展趋势分析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2024-2029年中国职业教育培训市场趋势分析</w:t>
      </w:r>
    </w:p>
    <w:p>
      <w:pPr>
        <w:spacing w:after="150"/>
      </w:pPr>
      <w:r>
        <w:rPr/>
        <w:t xml:space="preserve">一、2019-2023年职业教育培训市场趋势总结</w:t>
      </w:r>
    </w:p>
    <w:p>
      <w:pPr>
        <w:spacing w:after="150"/>
      </w:pPr>
      <w:r>
        <w:rPr/>
        <w:t xml:space="preserve">二、2024-2029年职业教育培训发展趋势分析</w:t>
      </w:r>
    </w:p>
    <w:p>
      <w:pPr>
        <w:spacing w:after="150"/>
      </w:pPr>
      <w:r>
        <w:rPr/>
        <w:t xml:space="preserve">三、2024-2029年职业教育培训市场发展空间</w:t>
      </w:r>
    </w:p>
    <w:p>
      <w:pPr>
        <w:spacing w:after="150"/>
      </w:pPr>
      <w:r>
        <w:rPr/>
        <w:t xml:space="preserve">四、2024-2029年职业教育培训产业政策趋向</w:t>
      </w:r>
    </w:p>
    <w:p>
      <w:pPr>
        <w:spacing w:after="150"/>
      </w:pPr>
      <w:r>
        <w:rPr>
          <w:b w:val="1"/>
          <w:bCs w:val="1"/>
        </w:rPr>
        <w:t xml:space="preserve">第八章 未来职业教育培训行业发展预测</w:t>
      </w:r>
    </w:p>
    <w:p>
      <w:pPr>
        <w:spacing w:after="150"/>
      </w:pPr>
      <w:r>
        <w:rPr/>
        <w:t xml:space="preserve">第一节 未来职业教育培训需求与市场预测</w:t>
      </w:r>
    </w:p>
    <w:p>
      <w:pPr>
        <w:spacing w:after="150"/>
      </w:pPr>
      <w:r>
        <w:rPr/>
        <w:t xml:space="preserve">一、2024-2029年职业教育培训市场规模预测</w:t>
      </w:r>
    </w:p>
    <w:p>
      <w:pPr>
        <w:spacing w:after="150"/>
      </w:pPr>
      <w:r>
        <w:rPr/>
        <w:t xml:space="preserve">二、2024-2029年职业教育培训行业总资产预测</w:t>
      </w:r>
    </w:p>
    <w:p>
      <w:pPr>
        <w:spacing w:after="150"/>
      </w:pPr>
      <w:r>
        <w:rPr/>
        <w:t xml:space="preserve">第二节 2024-2029年中国职业教育培训行业供需预测</w:t>
      </w:r>
    </w:p>
    <w:p>
      <w:pPr>
        <w:spacing w:after="150"/>
      </w:pPr>
      <w:r>
        <w:rPr/>
        <w:t xml:space="preserve">一、2024-2029年中国职业教育培训供给预测</w:t>
      </w:r>
    </w:p>
    <w:p>
      <w:pPr>
        <w:spacing w:after="150"/>
      </w:pPr>
      <w:r>
        <w:rPr/>
        <w:t xml:space="preserve">二、2024-2029年中国职业教育培训需求预测</w:t>
      </w:r>
    </w:p>
    <w:p>
      <w:pPr>
        <w:spacing w:after="150"/>
      </w:pPr>
      <w:r>
        <w:rPr/>
        <w:t xml:space="preserve">三、2024-2029年中国职业教育培训供需平衡预测</w:t>
      </w:r>
    </w:p>
    <w:p>
      <w:pPr>
        <w:spacing w:after="150"/>
      </w:pPr>
      <w:r>
        <w:rPr>
          <w:b w:val="1"/>
          <w:bCs w:val="1"/>
        </w:rPr>
        <w:t xml:space="preserve">第九章 2022年职业教育培训行业投资现状分析</w:t>
      </w:r>
    </w:p>
    <w:p>
      <w:pPr>
        <w:spacing w:after="150"/>
      </w:pPr>
      <w:r>
        <w:rPr/>
        <w:t xml:space="preserve">第一节 2022年职业教育培训行业投资情况分析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职业教育培训行业投资环境分析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一、职业教育培训行业政策环境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职业教育培训行业投资机会与风险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职业教育培训行业投资效益分析</w:t>
      </w:r>
    </w:p>
    <w:p>
      <w:pPr>
        <w:spacing w:after="150"/>
      </w:pPr>
      <w:r>
        <w:rPr/>
        <w:t xml:space="preserve">一、2019-2023年职业教育培训行业投资状况分析</w:t>
      </w:r>
    </w:p>
    <w:p>
      <w:pPr>
        <w:spacing w:after="150"/>
      </w:pPr>
      <w:r>
        <w:rPr/>
        <w:t xml:space="preserve">二、2024-2029年职业教育培训行业投资效益分析</w:t>
      </w:r>
    </w:p>
    <w:p>
      <w:pPr>
        <w:spacing w:after="150"/>
      </w:pPr>
      <w:r>
        <w:rPr/>
        <w:t xml:space="preserve">三、2024-2029年职业教育培训行业投资趋势预测</w:t>
      </w:r>
    </w:p>
    <w:p>
      <w:pPr>
        <w:spacing w:after="150"/>
      </w:pPr>
      <w:r>
        <w:rPr/>
        <w:t xml:space="preserve">四、2024-2029年职业教育培训行业的投资方向</w:t>
      </w:r>
    </w:p>
    <w:p>
      <w:pPr>
        <w:spacing w:after="150"/>
      </w:pPr>
      <w:r>
        <w:rPr/>
        <w:t xml:space="preserve">五、2024-2029年职业教育培训行业投资的建议</w:t>
      </w:r>
    </w:p>
    <w:p>
      <w:pPr>
        <w:spacing w:after="150"/>
      </w:pPr>
      <w:r>
        <w:rPr/>
        <w:t xml:space="preserve">六、新进入者应注意的障碍因素分析</w:t>
      </w:r>
    </w:p>
    <w:p>
      <w:pPr>
        <w:spacing w:after="150"/>
      </w:pPr>
      <w:r>
        <w:rPr/>
        <w:t xml:space="preserve">第三节 影响职业教育培训行业发展的主要因素</w:t>
      </w:r>
    </w:p>
    <w:p>
      <w:pPr>
        <w:spacing w:after="150"/>
      </w:pPr>
      <w:r>
        <w:rPr/>
        <w:t xml:space="preserve">一、2024-2029年影响职业教育培训行业运行的有利因素分析</w:t>
      </w:r>
    </w:p>
    <w:p>
      <w:pPr>
        <w:spacing w:after="150"/>
      </w:pPr>
      <w:r>
        <w:rPr/>
        <w:t xml:space="preserve">二、2024-2029年影响职业教育培训行业运行的稳定因素分析</w:t>
      </w:r>
    </w:p>
    <w:p>
      <w:pPr>
        <w:spacing w:after="150"/>
      </w:pPr>
      <w:r>
        <w:rPr/>
        <w:t xml:space="preserve">三、2024-2029年影响职业教育培训行业运行的不利因素分析</w:t>
      </w:r>
    </w:p>
    <w:p>
      <w:pPr>
        <w:spacing w:after="150"/>
      </w:pPr>
      <w:r>
        <w:rPr/>
        <w:t xml:space="preserve">四、2024-2029年我国职业教育培训行业发展面临的挑战分析</w:t>
      </w:r>
    </w:p>
    <w:p>
      <w:pPr>
        <w:spacing w:after="150"/>
      </w:pPr>
      <w:r>
        <w:rPr/>
        <w:t xml:space="preserve">五、2024-2029年我国职业教育培训行业发展面临的机遇分析</w:t>
      </w:r>
    </w:p>
    <w:p>
      <w:pPr>
        <w:spacing w:after="150"/>
      </w:pPr>
      <w:r>
        <w:rPr/>
        <w:t xml:space="preserve">第四节 职业教育培训行业投资风险及控制策略分析</w:t>
      </w:r>
    </w:p>
    <w:p>
      <w:pPr>
        <w:spacing w:after="150"/>
      </w:pPr>
      <w:r>
        <w:rPr/>
        <w:t xml:space="preserve">一、2024-2029年职业教育培训行业市场风险及控制策略</w:t>
      </w:r>
    </w:p>
    <w:p>
      <w:pPr>
        <w:spacing w:after="150"/>
      </w:pPr>
      <w:r>
        <w:rPr/>
        <w:t xml:space="preserve">二、2024-2029年职业教育培训行业政策风险及控制策略</w:t>
      </w:r>
    </w:p>
    <w:p>
      <w:pPr>
        <w:spacing w:after="150"/>
      </w:pPr>
      <w:r>
        <w:rPr/>
        <w:t xml:space="preserve">三、2024-2029年职业教育培训行业经营风险及控制策略</w:t>
      </w:r>
    </w:p>
    <w:p>
      <w:pPr>
        <w:spacing w:after="150"/>
      </w:pPr>
      <w:r>
        <w:rPr/>
        <w:t xml:space="preserve">四、2024-2029年职业教育培训行业技术风险及控制策略</w:t>
      </w:r>
    </w:p>
    <w:p>
      <w:pPr>
        <w:spacing w:after="150"/>
      </w:pPr>
      <w:r>
        <w:rPr/>
        <w:t xml:space="preserve">五、2024-2029年职业教育培训同业竞争风险及控制策略</w:t>
      </w:r>
    </w:p>
    <w:p>
      <w:pPr>
        <w:spacing w:after="150"/>
      </w:pPr>
      <w:r>
        <w:rPr/>
        <w:t xml:space="preserve">六、2024-2029年职业教育培训行业其他风险及控制策略</w:t>
      </w:r>
    </w:p>
    <w:p>
      <w:pPr>
        <w:spacing w:after="150"/>
      </w:pPr>
      <w:r>
        <w:rPr>
          <w:b w:val="1"/>
          <w:bCs w:val="1"/>
        </w:rPr>
        <w:t xml:space="preserve">第十二章 职业教育培训行业投资战略研究</w:t>
      </w:r>
    </w:p>
    <w:p>
      <w:pPr>
        <w:spacing w:after="150"/>
      </w:pPr>
      <w:r>
        <w:rPr/>
        <w:t xml:space="preserve">第一节 职业教育培训行业发展战略研究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职业教育培训行业投资战略研究</w:t>
      </w:r>
    </w:p>
    <w:p>
      <w:pPr>
        <w:spacing w:after="150"/>
      </w:pPr>
      <w:r>
        <w:rPr/>
        <w:t xml:space="preserve">一、2019-2023年职业教育培训行业投资战略研究</w:t>
      </w:r>
    </w:p>
    <w:p>
      <w:pPr>
        <w:spacing w:after="150"/>
      </w:pPr>
      <w:r>
        <w:rPr/>
        <w:t xml:space="preserve">二、职业教育培训行业投资战略研究</w:t>
      </w:r>
    </w:p>
    <w:p>
      <w:pPr>
        <w:spacing w:after="150"/>
      </w:pPr>
      <w:r>
        <w:rPr/>
        <w:t xml:space="preserve">三、2024-2029年职业教育培训行业投资形势</w:t>
      </w:r>
    </w:p>
    <w:p>
      <w:pPr>
        <w:spacing w:after="150"/>
      </w:pPr>
      <w:r>
        <w:rPr/>
        <w:t xml:space="preserve">四、2024-2029年职业教育培训行业投资战略</w:t>
      </w:r>
    </w:p>
    <w:p>
      <w:pPr>
        <w:spacing w:after="150"/>
      </w:pPr>
      <w:r>
        <w:rPr>
          <w:b w:val="1"/>
          <w:bCs w:val="1"/>
        </w:rPr>
        <w:t xml:space="preserve">附录</w:t>
      </w:r>
    </w:p>
    <w:p>
      <w:pPr>
        <w:spacing w:after="150"/>
      </w:pPr>
      <w:r>
        <w:rPr/>
        <w:t xml:space="preserve">第一节 国家职业教育改革实施方案</w:t>
      </w:r>
    </w:p>
    <w:p>
      <w:pPr>
        <w:spacing w:after="150"/>
      </w:pPr>
      <w:r>
        <w:rPr/>
        <w:t xml:space="preserve">第二节 教育部等十一部门关于促进在线教育健康发展的指导意见</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图表：2019-2023年职业教育培训市场规模</w:t>
      </w:r>
    </w:p>
    <w:p>
      <w:pPr>
        <w:spacing w:after="150"/>
      </w:pPr>
      <w:r>
        <w:rPr/>
        <w:t xml:space="preserve">图表：2019-2023年中国职业教育培训市场供给分析</w:t>
      </w:r>
    </w:p>
    <w:p>
      <w:pPr>
        <w:spacing w:after="150"/>
      </w:pPr>
      <w:r>
        <w:rPr/>
        <w:t xml:space="preserve">图表：职业教育培训区域分布</w:t>
      </w:r>
    </w:p>
    <w:p>
      <w:pPr>
        <w:spacing w:after="150"/>
      </w:pPr>
      <w:r>
        <w:rPr/>
        <w:t xml:space="preserve">图表：职业教育培训行业重点企业资产总计对比分析</w:t>
      </w:r>
    </w:p>
    <w:p>
      <w:pPr>
        <w:spacing w:after="150"/>
      </w:pPr>
      <w:r>
        <w:rPr/>
        <w:t xml:space="preserve">图表：职业教育培训行业重点企业从业人员对比分析</w:t>
      </w:r>
    </w:p>
    <w:p>
      <w:pPr>
        <w:spacing w:after="150"/>
      </w:pPr>
      <w:r>
        <w:rPr/>
        <w:t xml:space="preserve">图表：职业教育培训行业重点企业竞争力对比分析</w:t>
      </w:r>
    </w:p>
    <w:p>
      <w:pPr>
        <w:spacing w:after="150"/>
      </w:pPr>
      <w:r>
        <w:rPr/>
        <w:t xml:space="preserve">图表：2019-2023年上半年珠海世纪鼎利科技股份有限公司职业教育状况</w:t>
      </w:r>
    </w:p>
    <w:p>
      <w:pPr>
        <w:spacing w:after="150"/>
      </w:pPr>
      <w:r>
        <w:rPr/>
        <w:t xml:space="preserve">图表：2019-2023年开元教育科技集团股份有限公司职业教育经营概况</w:t>
      </w:r>
    </w:p>
    <w:p>
      <w:pPr>
        <w:spacing w:after="150"/>
      </w:pPr>
      <w:r>
        <w:rPr/>
        <w:t xml:space="preserve">图表：2024-2029年职业教育培训市场规模预测</w:t>
      </w:r>
    </w:p>
    <w:p>
      <w:pPr>
        <w:spacing w:after="150"/>
      </w:pPr>
      <w:r>
        <w:rPr/>
        <w:t xml:space="preserve">图表：2024-2029年职业教育培训行业总资产预测</w:t>
      </w:r>
    </w:p>
    <w:p>
      <w:pPr>
        <w:spacing w:after="150"/>
      </w:pPr>
      <w:r>
        <w:rPr/>
        <w:t xml:space="preserve">图表：2024-2029年中国职业教育培训供给预测</w:t>
      </w:r>
    </w:p>
    <w:p>
      <w:pPr>
        <w:spacing w:after="150"/>
      </w:pPr>
      <w:r>
        <w:rPr/>
        <w:t xml:space="preserve">图表：2024-2029年职业教育培训需求规模预测</w:t>
      </w:r>
    </w:p>
    <w:p>
      <w:pPr>
        <w:spacing w:after="150"/>
      </w:pPr>
      <w:r>
        <w:rPr/>
        <w:t xml:space="preserve">图表：2019-2023年中国职业教育培训行业投资收益率情况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中国职业教育培训行业市场运行分析及发展前景与投资规划研究报告(2024-2029版)</dc:title>
  <dc:description>中国职业教育培训行业市场运行分析及发展前景与投资规划研究报告(2024-2029版)</dc:description>
  <dc:subject>中国职业教育培训行业市场运行分析及发展前景与投资规划研究报告(2024-2029版)</dc:subject>
  <cp:keywords>研究报告</cp:keywords>
  <cp:category>研究报告</cp:category>
  <cp:lastModifiedBy>北京中道泰和信息咨询有限公司</cp:lastModifiedBy>
  <dcterms:created xsi:type="dcterms:W3CDTF">2024-01-29T09:26:28+08:00</dcterms:created>
  <dcterms:modified xsi:type="dcterms:W3CDTF">2024-01-29T09:26:28+08:00</dcterms:modified>
</cp:coreProperties>
</file>

<file path=docProps/custom.xml><?xml version="1.0" encoding="utf-8"?>
<Properties xmlns="http://schemas.openxmlformats.org/officeDocument/2006/custom-properties" xmlns:vt="http://schemas.openxmlformats.org/officeDocument/2006/docPropsVTypes"/>
</file>