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中国天然气除湿装置行业市场发展分析及发展趋势与投资前景研究报告(2024-2029版)</w:t>
      </w:r>
    </w:p>
    <w:p>
      <w:pPr>
        <w:spacing w:after="150"/>
      </w:pPr>
      <w:r>
        <w:rPr>
          <w:b w:val="1"/>
          <w:bCs w:val="1"/>
        </w:rPr>
        <w:t xml:space="preserve">报告简介</w:t>
      </w:r>
    </w:p>
    <w:p>
      <w:pPr>
        <w:spacing w:after="150"/>
      </w:pPr>
      <w:r>
        <w:rPr/>
        <w:t xml:space="preserve">智能型抽湿装置是采用半导体制冷除湿方式，主动将密闭空间的潮湿空气在风扇的作用下吸入除湿风道，空气中的水汽经过半导体制冷机构后冷凝成水，再通过导水管排出柜体，可以达到很好的除湿效果。通过减低空气中含水量，使相对湿度和绝对湿度同时下降，几乎不提高温度，不产生温差带来的负面影响，从根本上杜绝或减少了事故的发生，也不会因高温而加速柜内器件及柜体的老化。智能型除湿装置把被动防止凝露方式,改为主动引导凝露，有效的防止柜内设备老化、绝缘强度降低、二次端子击穿、材料霉变及钢结构件锈蚀等安全隐患，保证电网安全运行。</w:t>
      </w:r>
    </w:p>
    <w:p>
      <w:pPr>
        <w:spacing w:after="150"/>
      </w:pPr>
      <w:r>
        <w:rPr/>
        <w:t xml:space="preserve">在高湿负荷时，目前我国居民一般以房间空调器充当除湿机，通过降低压缩机频率、减小空气流量、降低蒸发温度实现除湿。空调虽然有除湿功能但是当空调器长期处于除湿工况运行时，对其除湿能力、能效及使用寿命等均产生严重挑战，经济性也不高，因此专用除湿设备的普及也就成为市场近年来潜在的重要需求。2014-2020年间仅线上市场，除湿器销量就从2014年的40.6万台增长至174.8万台。</w:t>
      </w:r>
    </w:p>
    <w:p>
      <w:pPr>
        <w:spacing w:after="150"/>
      </w:pPr>
      <w:r>
        <w:rPr/>
        <w:t xml:space="preserve">目前，全球除湿机的主要产地集中在意大利、日本、中国和中国台湾等地，中国在全球除湿机市场中地位日益显著，全球80%以上除湿机都是在中国生产。中国除湿机行业内销和出口严重分化，表现为内销不足，出口过大。除湿机作为制冷行业里一个较小的分支，相比中国空调业的快速发展，中国除湿机行业正处于初级增长阶段。</w:t>
      </w:r>
    </w:p>
    <w:p>
      <w:pPr>
        <w:spacing w:after="150"/>
      </w:pPr>
      <w:r>
        <w:rPr/>
        <w:t xml:space="preserve">现阶段，我国除湿机市场开始逐渐扩展开来，但渗透率仍旧较低，多数消费者的认知度不足，除湿机仍是一个相对小众的家电产品。在欧美等国家和地区，除湿机的渗透率超过30%，在我国台湾普及率更是达到了68%，而在我国大陆市场的普及率仅有2.4%。我国除湿机市场未来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天然气除湿装置市场进行了分析研究。报告在总结中国天然气除湿装置行业发展历程的基础上，结合新时期的各方面因素，对中国天然气除湿装置行业的发展趋势给予了细致和审慎的预测论证。报告资料详实，图表丰富，既有深入的分析，又有直观的比较，为天然气除湿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中国行业发展概述 1</w:t>
      </w:r>
    </w:p>
    <w:p>
      <w:pPr>
        <w:spacing w:after="150"/>
      </w:pPr>
      <w:r>
        <w:rPr/>
        <w:t xml:space="preserve">第一节 除湿装置行业概述 1</w:t>
      </w:r>
    </w:p>
    <w:p>
      <w:pPr>
        <w:spacing w:after="150"/>
      </w:pPr>
      <w:r>
        <w:rPr/>
        <w:t xml:space="preserve">一、除湿装置定义 1</w:t>
      </w:r>
    </w:p>
    <w:p>
      <w:pPr>
        <w:spacing w:after="150"/>
      </w:pPr>
      <w:r>
        <w:rPr/>
        <w:t xml:space="preserve">二、除湿装置行业发展历程 1</w:t>
      </w:r>
    </w:p>
    <w:p>
      <w:pPr>
        <w:spacing w:after="150"/>
      </w:pPr>
      <w:r>
        <w:rPr/>
        <w:t xml:space="preserve">第二节 中国天然气除湿装置行业经济指标分析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2</w:t>
      </w:r>
    </w:p>
    <w:p>
      <w:pPr>
        <w:spacing w:after="150"/>
      </w:pPr>
      <w:r>
        <w:rPr/>
        <w:t xml:space="preserve">五、行业周期 2</w:t>
      </w:r>
    </w:p>
    <w:p>
      <w:pPr>
        <w:spacing w:after="150"/>
      </w:pPr>
      <w:r>
        <w:rPr>
          <w:b w:val="1"/>
          <w:bCs w:val="1"/>
        </w:rPr>
        <w:t xml:space="preserve">第二章 天然气除湿装置产品技术趋势研究 4</w:t>
      </w:r>
    </w:p>
    <w:p>
      <w:pPr>
        <w:spacing w:after="150"/>
      </w:pPr>
      <w:r>
        <w:rPr/>
        <w:t xml:space="preserve">第一节 天然气除湿装置产品技术 4</w:t>
      </w:r>
    </w:p>
    <w:p>
      <w:pPr>
        <w:spacing w:after="150"/>
      </w:pPr>
      <w:r>
        <w:rPr/>
        <w:t xml:space="preserve">第二节 国内外最新技术进展及趋势研究 4</w:t>
      </w:r>
    </w:p>
    <w:p>
      <w:pPr>
        <w:spacing w:after="150"/>
      </w:pPr>
      <w:r>
        <w:rPr>
          <w:b w:val="1"/>
          <w:bCs w:val="1"/>
        </w:rPr>
        <w:t xml:space="preserve">第三章 中国天然气资源情况分析 6</w:t>
      </w:r>
    </w:p>
    <w:p>
      <w:pPr>
        <w:spacing w:after="150"/>
      </w:pPr>
      <w:r>
        <w:rPr/>
        <w:t xml:space="preserve">第一节 天然气资源量和含气盆地 6</w:t>
      </w:r>
    </w:p>
    <w:p>
      <w:pPr>
        <w:spacing w:after="150"/>
      </w:pPr>
      <w:r>
        <w:rPr/>
        <w:t xml:space="preserve">第二节 我国天然气主要气田 7</w:t>
      </w:r>
    </w:p>
    <w:p>
      <w:pPr>
        <w:spacing w:after="150"/>
      </w:pPr>
      <w:r>
        <w:rPr/>
        <w:t xml:space="preserve">第三节 天然气探明储量 8</w:t>
      </w:r>
    </w:p>
    <w:p>
      <w:pPr>
        <w:spacing w:after="150"/>
      </w:pPr>
      <w:r>
        <w:rPr>
          <w:b w:val="1"/>
          <w:bCs w:val="1"/>
        </w:rPr>
        <w:t xml:space="preserve">第四章 中国燃气业发展分析 9</w:t>
      </w:r>
    </w:p>
    <w:p>
      <w:pPr>
        <w:spacing w:after="150"/>
      </w:pPr>
      <w:r>
        <w:rPr/>
        <w:t xml:space="preserve">第一节 中国城市燃气业发展综况 9</w:t>
      </w:r>
    </w:p>
    <w:p>
      <w:pPr>
        <w:spacing w:after="150"/>
      </w:pPr>
      <w:r>
        <w:rPr/>
        <w:t xml:space="preserve">一、城市燃气的具体分类 9</w:t>
      </w:r>
    </w:p>
    <w:p>
      <w:pPr>
        <w:spacing w:after="150"/>
      </w:pPr>
      <w:r>
        <w:rPr/>
        <w:t xml:space="preserve">二、城市燃气业的业务种类 11</w:t>
      </w:r>
    </w:p>
    <w:p>
      <w:pPr>
        <w:spacing w:after="150"/>
      </w:pPr>
      <w:r>
        <w:rPr/>
        <w:t xml:space="preserve">三、城市燃气行业的特征 11</w:t>
      </w:r>
    </w:p>
    <w:p>
      <w:pPr>
        <w:spacing w:after="150"/>
      </w:pPr>
      <w:r>
        <w:rPr/>
        <w:t xml:space="preserve">四、行业盈利的影响因素 11</w:t>
      </w:r>
    </w:p>
    <w:p>
      <w:pPr>
        <w:spacing w:after="150"/>
      </w:pPr>
      <w:r>
        <w:rPr/>
        <w:t xml:space="preserve">五、城市燃气行业技术水平 12</w:t>
      </w:r>
    </w:p>
    <w:p>
      <w:pPr>
        <w:spacing w:after="150"/>
      </w:pPr>
      <w:r>
        <w:rPr/>
        <w:t xml:space="preserve">六、城市燃气产业链分析 13</w:t>
      </w:r>
    </w:p>
    <w:p>
      <w:pPr>
        <w:spacing w:after="150"/>
      </w:pPr>
      <w:r>
        <w:rPr/>
        <w:t xml:space="preserve">第二节 中国城市燃气市场运行分析 15</w:t>
      </w:r>
    </w:p>
    <w:p>
      <w:pPr>
        <w:spacing w:after="150"/>
      </w:pPr>
      <w:r>
        <w:rPr/>
        <w:t xml:space="preserve">一、城镇燃气行业发展回顾 15</w:t>
      </w:r>
    </w:p>
    <w:p>
      <w:pPr>
        <w:spacing w:after="150"/>
      </w:pPr>
      <w:r>
        <w:rPr/>
        <w:t xml:space="preserve">二、燃气市场运行状况分析 15</w:t>
      </w:r>
    </w:p>
    <w:p>
      <w:pPr>
        <w:spacing w:after="150"/>
      </w:pPr>
      <w:r>
        <w:rPr/>
        <w:t xml:space="preserve">三、燃气市场投资规模状况 15</w:t>
      </w:r>
    </w:p>
    <w:p>
      <w:pPr>
        <w:spacing w:after="150"/>
      </w:pPr>
      <w:r>
        <w:rPr/>
        <w:t xml:space="preserve">四、城市燃气市场竞争特点 16</w:t>
      </w:r>
    </w:p>
    <w:p>
      <w:pPr>
        <w:spacing w:after="150"/>
      </w:pPr>
      <w:r>
        <w:rPr/>
        <w:t xml:space="preserve">五、城市燃气市场竞争格局 16</w:t>
      </w:r>
    </w:p>
    <w:p>
      <w:pPr>
        <w:spacing w:after="150"/>
      </w:pPr>
      <w:r>
        <w:rPr/>
        <w:t xml:space="preserve">第三节 中国燃气管道建设发展状况 17</w:t>
      </w:r>
    </w:p>
    <w:p>
      <w:pPr>
        <w:spacing w:after="150"/>
      </w:pPr>
      <w:r>
        <w:rPr/>
        <w:t xml:space="preserve">一、油气管网建设状况 17</w:t>
      </w:r>
    </w:p>
    <w:p>
      <w:pPr>
        <w:spacing w:after="150"/>
      </w:pPr>
      <w:r>
        <w:rPr/>
        <w:t xml:space="preserve">二、主要油气管道工程 17</w:t>
      </w:r>
    </w:p>
    <w:p>
      <w:pPr>
        <w:spacing w:after="150"/>
      </w:pPr>
      <w:r>
        <w:rPr/>
        <w:t xml:space="preserve">三、重点油气管网工程 18</w:t>
      </w:r>
    </w:p>
    <w:p>
      <w:pPr>
        <w:spacing w:after="150"/>
      </w:pPr>
      <w:r>
        <w:rPr/>
        <w:t xml:space="preserve">四、区域管网发展动态 20</w:t>
      </w:r>
    </w:p>
    <w:p>
      <w:pPr>
        <w:spacing w:after="150"/>
      </w:pPr>
      <w:r>
        <w:rPr/>
        <w:t xml:space="preserve">五、油气管网政策机遇 21</w:t>
      </w:r>
    </w:p>
    <w:p>
      <w:pPr>
        <w:spacing w:after="150"/>
      </w:pPr>
      <w:r>
        <w:rPr/>
        <w:t xml:space="preserve">六、油气管道发展展望 22</w:t>
      </w:r>
    </w:p>
    <w:p>
      <w:pPr>
        <w:spacing w:after="150"/>
      </w:pPr>
      <w:r>
        <w:rPr/>
        <w:t xml:space="preserve">七、油气管网建设规划 22</w:t>
      </w:r>
    </w:p>
    <w:p>
      <w:pPr>
        <w:spacing w:after="150"/>
      </w:pPr>
      <w:r>
        <w:rPr/>
        <w:t xml:space="preserve">第四节 中国智慧燃气行业发展分析 23</w:t>
      </w:r>
    </w:p>
    <w:p>
      <w:pPr>
        <w:spacing w:after="150"/>
      </w:pPr>
      <w:r>
        <w:rPr/>
        <w:t xml:space="preserve">一、智慧燃气的基本内涵 23</w:t>
      </w:r>
    </w:p>
    <w:p>
      <w:pPr>
        <w:spacing w:after="150"/>
      </w:pPr>
      <w:r>
        <w:rPr/>
        <w:t xml:space="preserve">二、智慧燃气发展的基础 23</w:t>
      </w:r>
    </w:p>
    <w:p>
      <w:pPr>
        <w:spacing w:after="150"/>
      </w:pPr>
      <w:r>
        <w:rPr/>
        <w:t xml:space="preserve">三、智慧燃气的应用场景 23</w:t>
      </w:r>
    </w:p>
    <w:p>
      <w:pPr>
        <w:spacing w:after="150"/>
      </w:pPr>
      <w:r>
        <w:rPr/>
        <w:t xml:space="preserve">四、网络互联技术的应用 24</w:t>
      </w:r>
    </w:p>
    <w:p>
      <w:pPr>
        <w:spacing w:after="150"/>
      </w:pPr>
      <w:r>
        <w:rPr/>
        <w:t xml:space="preserve">五、无人机应用技术探讨 24</w:t>
      </w:r>
    </w:p>
    <w:p>
      <w:pPr>
        <w:spacing w:after="150"/>
      </w:pPr>
      <w:r>
        <w:rPr/>
        <w:t xml:space="preserve">六、太阳能技术应用系统 25</w:t>
      </w:r>
    </w:p>
    <w:p>
      <w:pPr>
        <w:spacing w:after="150"/>
      </w:pPr>
      <w:r>
        <w:rPr/>
        <w:t xml:space="preserve">七、vr技术的应用分析 25</w:t>
      </w:r>
    </w:p>
    <w:p>
      <w:pPr>
        <w:spacing w:after="150"/>
      </w:pPr>
      <w:r>
        <w:rPr/>
        <w:t xml:space="preserve">第五节 中国燃气业发展的问题及对策分析 27</w:t>
      </w:r>
    </w:p>
    <w:p>
      <w:pPr>
        <w:spacing w:after="150"/>
      </w:pPr>
      <w:r>
        <w:rPr/>
        <w:t xml:space="preserve">一、行业整体发展问题 27</w:t>
      </w:r>
    </w:p>
    <w:p>
      <w:pPr>
        <w:spacing w:after="150"/>
      </w:pPr>
      <w:r>
        <w:rPr/>
        <w:t xml:space="preserve">二、行业特许经营问题 27</w:t>
      </w:r>
    </w:p>
    <w:p>
      <w:pPr>
        <w:spacing w:after="150"/>
      </w:pPr>
      <w:r>
        <w:rPr/>
        <w:t xml:space="preserve">三、行业整体发展建议 28</w:t>
      </w:r>
    </w:p>
    <w:p>
      <w:pPr>
        <w:spacing w:after="150"/>
      </w:pPr>
      <w:r>
        <w:rPr/>
        <w:t xml:space="preserve">四、城市燃气经营建议 29</w:t>
      </w:r>
    </w:p>
    <w:p>
      <w:pPr>
        <w:spacing w:after="150"/>
      </w:pPr>
      <w:r>
        <w:rPr/>
        <w:t xml:space="preserve">五、燃气规制改革的建议 30</w:t>
      </w:r>
    </w:p>
    <w:p>
      <w:pPr>
        <w:spacing w:after="150"/>
      </w:pPr>
      <w:r>
        <w:rPr/>
        <w:t xml:space="preserve">六、分布式战略发展方向 30</w:t>
      </w:r>
    </w:p>
    <w:p>
      <w:pPr>
        <w:spacing w:after="150"/>
      </w:pPr>
      <w:r>
        <w:rPr/>
        <w:t xml:space="preserve">七、可持续发展的建议 31</w:t>
      </w:r>
    </w:p>
    <w:p>
      <w:pPr>
        <w:spacing w:after="150"/>
      </w:pPr>
      <w:r>
        <w:rPr/>
        <w:t xml:space="preserve">八、构建安全管理体系 31</w:t>
      </w:r>
    </w:p>
    <w:p>
      <w:pPr>
        <w:spacing w:after="150"/>
      </w:pPr>
      <w:r>
        <w:rPr>
          <w:b w:val="1"/>
          <w:bCs w:val="1"/>
        </w:rPr>
        <w:t xml:space="preserve">第五章 中国天然气除湿装置行业市场运营局势研究 32</w:t>
      </w:r>
    </w:p>
    <w:p>
      <w:pPr>
        <w:spacing w:after="150"/>
      </w:pPr>
      <w:r>
        <w:rPr/>
        <w:t xml:space="preserve">第一节 中国天然气除湿装置市场运营状况调查 32</w:t>
      </w:r>
    </w:p>
    <w:p>
      <w:pPr>
        <w:spacing w:after="150"/>
      </w:pPr>
      <w:r>
        <w:rPr/>
        <w:t xml:space="preserve">一、中国天然气除湿装置市场运营现状研究 32</w:t>
      </w:r>
    </w:p>
    <w:p>
      <w:pPr>
        <w:spacing w:after="150"/>
      </w:pPr>
      <w:r>
        <w:rPr/>
        <w:t xml:space="preserve">二、其它行业对其影响分析 32</w:t>
      </w:r>
    </w:p>
    <w:p>
      <w:pPr>
        <w:spacing w:after="150"/>
      </w:pPr>
      <w:r>
        <w:rPr/>
        <w:t xml:space="preserve">三、中国天然气除湿装置行业发展动态解析 33</w:t>
      </w:r>
    </w:p>
    <w:p>
      <w:pPr>
        <w:spacing w:after="150"/>
      </w:pPr>
      <w:r>
        <w:rPr/>
        <w:t xml:space="preserve">第二节 中国天然气除湿装置市场供需状况分析 33</w:t>
      </w:r>
    </w:p>
    <w:p>
      <w:pPr>
        <w:spacing w:after="150"/>
      </w:pPr>
      <w:r>
        <w:rPr/>
        <w:t xml:space="preserve">一、中国天然气除湿装置行业供给能力 33</w:t>
      </w:r>
    </w:p>
    <w:p>
      <w:pPr>
        <w:spacing w:after="150"/>
      </w:pPr>
      <w:r>
        <w:rPr/>
        <w:t xml:space="preserve">二、中国天然气除湿装置市场供给分析 34</w:t>
      </w:r>
    </w:p>
    <w:p>
      <w:pPr>
        <w:spacing w:after="150"/>
      </w:pPr>
      <w:r>
        <w:rPr/>
        <w:t xml:space="preserve">三、中国天然气除湿装置市场需求分析 34</w:t>
      </w:r>
    </w:p>
    <w:p>
      <w:pPr>
        <w:spacing w:after="150"/>
      </w:pPr>
      <w:r>
        <w:rPr/>
        <w:t xml:space="preserve">四、中国天然气除湿装置产品价格分析 35</w:t>
      </w:r>
    </w:p>
    <w:p>
      <w:pPr>
        <w:spacing w:after="150"/>
      </w:pPr>
      <w:r>
        <w:rPr>
          <w:b w:val="1"/>
          <w:bCs w:val="1"/>
        </w:rPr>
        <w:t xml:space="preserve">第六章 中国天然气除湿装置品牌企业竞争力分析 36</w:t>
      </w:r>
    </w:p>
    <w:p>
      <w:pPr>
        <w:spacing w:after="150"/>
      </w:pPr>
      <w:r>
        <w:rPr/>
        <w:t xml:space="preserve">第一节 大导电气(上海)有限公司 36</w:t>
      </w:r>
    </w:p>
    <w:p>
      <w:pPr>
        <w:spacing w:after="150"/>
      </w:pPr>
      <w:r>
        <w:rPr/>
        <w:t xml:space="preserve">一、企业概况 36</w:t>
      </w:r>
    </w:p>
    <w:p>
      <w:pPr>
        <w:spacing w:after="150"/>
      </w:pPr>
      <w:r>
        <w:rPr/>
        <w:t xml:space="preserve">二、企业主要经济指标分析 36</w:t>
      </w:r>
    </w:p>
    <w:p>
      <w:pPr>
        <w:spacing w:after="150"/>
      </w:pPr>
      <w:r>
        <w:rPr/>
        <w:t xml:space="preserve">三、企业发展优势 36</w:t>
      </w:r>
    </w:p>
    <w:p>
      <w:pPr>
        <w:spacing w:after="150"/>
      </w:pPr>
      <w:r>
        <w:rPr/>
        <w:t xml:space="preserve">四、企业发展战略 36</w:t>
      </w:r>
    </w:p>
    <w:p>
      <w:pPr>
        <w:spacing w:after="150"/>
      </w:pPr>
      <w:r>
        <w:rPr/>
        <w:t xml:space="preserve">第二节 杭州宇诺电子科技有限公司 37</w:t>
      </w:r>
    </w:p>
    <w:p>
      <w:pPr>
        <w:spacing w:after="150"/>
      </w:pPr>
      <w:r>
        <w:rPr/>
        <w:t xml:space="preserve">一、企业概况 37</w:t>
      </w:r>
    </w:p>
    <w:p>
      <w:pPr>
        <w:spacing w:after="150"/>
      </w:pPr>
      <w:r>
        <w:rPr/>
        <w:t xml:space="preserve">二、企业主要经营产品 37</w:t>
      </w:r>
    </w:p>
    <w:p>
      <w:pPr>
        <w:spacing w:after="150"/>
      </w:pPr>
      <w:r>
        <w:rPr/>
        <w:t xml:space="preserve">三、企业发展优势 37</w:t>
      </w:r>
    </w:p>
    <w:p>
      <w:pPr>
        <w:spacing w:after="150"/>
      </w:pPr>
      <w:r>
        <w:rPr/>
        <w:t xml:space="preserve">四、企业发展战略 37</w:t>
      </w:r>
    </w:p>
    <w:p>
      <w:pPr>
        <w:spacing w:after="150"/>
      </w:pPr>
      <w:r>
        <w:rPr/>
        <w:t xml:space="preserve">第三节 杭州普瑞除湿设备有限公司 38</w:t>
      </w:r>
    </w:p>
    <w:p>
      <w:pPr>
        <w:spacing w:after="150"/>
      </w:pPr>
      <w:r>
        <w:rPr/>
        <w:t xml:space="preserve">一、企业概况 38</w:t>
      </w:r>
    </w:p>
    <w:p>
      <w:pPr>
        <w:spacing w:after="150"/>
      </w:pPr>
      <w:r>
        <w:rPr/>
        <w:t xml:space="preserve">二、企业主要经营产品 38</w:t>
      </w:r>
    </w:p>
    <w:p>
      <w:pPr>
        <w:spacing w:after="150"/>
      </w:pPr>
      <w:r>
        <w:rPr/>
        <w:t xml:space="preserve">三、企业发展优势 38</w:t>
      </w:r>
    </w:p>
    <w:p>
      <w:pPr>
        <w:spacing w:after="150"/>
      </w:pPr>
      <w:r>
        <w:rPr/>
        <w:t xml:space="preserve">四、企业发展战略 38</w:t>
      </w:r>
    </w:p>
    <w:p>
      <w:pPr>
        <w:spacing w:after="150"/>
      </w:pPr>
      <w:r>
        <w:rPr/>
        <w:t xml:space="preserve">第四节 深圳工宝监测技术有限公司 39</w:t>
      </w:r>
    </w:p>
    <w:p>
      <w:pPr>
        <w:spacing w:after="150"/>
      </w:pPr>
      <w:r>
        <w:rPr/>
        <w:t xml:space="preserve">一、企业概况 39</w:t>
      </w:r>
    </w:p>
    <w:p>
      <w:pPr>
        <w:spacing w:after="150"/>
      </w:pPr>
      <w:r>
        <w:rPr/>
        <w:t xml:space="preserve">二、企业主要经营产品 39</w:t>
      </w:r>
    </w:p>
    <w:p>
      <w:pPr>
        <w:spacing w:after="150"/>
      </w:pPr>
      <w:r>
        <w:rPr/>
        <w:t xml:space="preserve">三、企业发展优势 39</w:t>
      </w:r>
    </w:p>
    <w:p>
      <w:pPr>
        <w:spacing w:after="150"/>
      </w:pPr>
      <w:r>
        <w:rPr/>
        <w:t xml:space="preserve">四、企业发展战略 39</w:t>
      </w:r>
    </w:p>
    <w:p>
      <w:pPr>
        <w:spacing w:after="150"/>
      </w:pPr>
      <w:r>
        <w:rPr/>
        <w:t xml:space="preserve">第五节 江苏中耐电气有限公司 40</w:t>
      </w:r>
    </w:p>
    <w:p>
      <w:pPr>
        <w:spacing w:after="150"/>
      </w:pPr>
      <w:r>
        <w:rPr/>
        <w:t xml:space="preserve">一、企业概况 40</w:t>
      </w:r>
    </w:p>
    <w:p>
      <w:pPr>
        <w:spacing w:after="150"/>
      </w:pPr>
      <w:r>
        <w:rPr/>
        <w:t xml:space="preserve">二、企业主要经营产品 40</w:t>
      </w:r>
    </w:p>
    <w:p>
      <w:pPr>
        <w:spacing w:after="150"/>
      </w:pPr>
      <w:r>
        <w:rPr/>
        <w:t xml:space="preserve">三、企业发展优势 40</w:t>
      </w:r>
    </w:p>
    <w:p>
      <w:pPr>
        <w:spacing w:after="150"/>
      </w:pPr>
      <w:r>
        <w:rPr/>
        <w:t xml:space="preserve">四、企业发展战略 40</w:t>
      </w:r>
    </w:p>
    <w:p>
      <w:pPr>
        <w:spacing w:after="150"/>
      </w:pPr>
      <w:r>
        <w:rPr>
          <w:b w:val="1"/>
          <w:bCs w:val="1"/>
        </w:rPr>
        <w:t xml:space="preserve">第七章 2024-2029年天然气除湿装置行业前景展望 41</w:t>
      </w:r>
    </w:p>
    <w:p>
      <w:pPr>
        <w:spacing w:after="150"/>
      </w:pPr>
      <w:r>
        <w:rPr/>
        <w:t xml:space="preserve">第一节 行业发展环境预测 41</w:t>
      </w:r>
    </w:p>
    <w:p>
      <w:pPr>
        <w:spacing w:after="150"/>
      </w:pPr>
      <w:r>
        <w:rPr/>
        <w:t xml:space="preserve">一、全球主要经济指标预测 41</w:t>
      </w:r>
    </w:p>
    <w:p>
      <w:pPr>
        <w:spacing w:after="150"/>
      </w:pPr>
      <w:r>
        <w:rPr/>
        <w:t xml:space="preserve">二、主要宏观政策趋势及其影响分析 41</w:t>
      </w:r>
    </w:p>
    <w:p>
      <w:pPr>
        <w:spacing w:after="150"/>
      </w:pPr>
      <w:r>
        <w:rPr/>
        <w:t xml:space="preserve">三、消费、投资及外贸形势展望 44</w:t>
      </w:r>
    </w:p>
    <w:p>
      <w:pPr>
        <w:spacing w:after="150"/>
      </w:pPr>
      <w:r>
        <w:rPr/>
        <w:t xml:space="preserve">四、国家政策 44</w:t>
      </w:r>
    </w:p>
    <w:p>
      <w:pPr>
        <w:spacing w:after="150"/>
      </w:pPr>
      <w:r>
        <w:rPr/>
        <w:t xml:space="preserve">第二节 2024-2029年行业供求形势展望 44</w:t>
      </w:r>
    </w:p>
    <w:p>
      <w:pPr>
        <w:spacing w:after="150"/>
      </w:pPr>
      <w:r>
        <w:rPr/>
        <w:t xml:space="preserve">一、上游原料供应预测及市场情况 44</w:t>
      </w:r>
    </w:p>
    <w:p>
      <w:pPr>
        <w:spacing w:after="150"/>
      </w:pPr>
      <w:r>
        <w:rPr/>
        <w:t xml:space="preserve">二、2024-2029年天然气除湿装置下游需求行业发展展望 45</w:t>
      </w:r>
    </w:p>
    <w:p>
      <w:pPr>
        <w:spacing w:after="150"/>
      </w:pPr>
      <w:r>
        <w:rPr/>
        <w:t xml:space="preserve">三、2024-2029年天然气除湿装置行业产能预测 45</w:t>
      </w:r>
    </w:p>
    <w:p>
      <w:pPr>
        <w:spacing w:after="150"/>
      </w:pPr>
      <w:r>
        <w:rPr/>
        <w:t xml:space="preserve">四、进出口形势展望 45</w:t>
      </w:r>
    </w:p>
    <w:p>
      <w:pPr>
        <w:spacing w:after="150"/>
      </w:pPr>
      <w:r>
        <w:rPr/>
        <w:t xml:space="preserve">第三节 天然气除湿装置市场前景分析 46</w:t>
      </w:r>
    </w:p>
    <w:p>
      <w:pPr>
        <w:spacing w:after="150"/>
      </w:pPr>
      <w:r>
        <w:rPr/>
        <w:t xml:space="preserve">一、天然气除湿装置市场容量分析 46</w:t>
      </w:r>
    </w:p>
    <w:p>
      <w:pPr>
        <w:spacing w:after="150"/>
      </w:pPr>
      <w:r>
        <w:rPr/>
        <w:t xml:space="preserve">二、天然气除湿装置行业利好利空政策 46</w:t>
      </w:r>
    </w:p>
    <w:p>
      <w:pPr>
        <w:spacing w:after="150"/>
      </w:pPr>
      <w:r>
        <w:rPr/>
        <w:t xml:space="preserve">三、天然气除湿装置行业发展前景分析 46</w:t>
      </w:r>
    </w:p>
    <w:p>
      <w:pPr>
        <w:spacing w:after="150"/>
      </w:pPr>
      <w:r>
        <w:rPr/>
        <w:t xml:space="preserve">第四节 天然气除湿装置未来发展预测分析 47</w:t>
      </w:r>
    </w:p>
    <w:p>
      <w:pPr>
        <w:spacing w:after="150"/>
      </w:pPr>
      <w:r>
        <w:rPr/>
        <w:t xml:space="preserve">一、2024-2029年中国天然气除湿装置行业发展规模 47</w:t>
      </w:r>
    </w:p>
    <w:p>
      <w:pPr>
        <w:spacing w:after="150"/>
      </w:pPr>
      <w:r>
        <w:rPr/>
        <w:t xml:space="preserve">二、2024-2029年中国天然气除湿装置行业发展趋势预测 47</w:t>
      </w:r>
    </w:p>
    <w:p>
      <w:pPr>
        <w:spacing w:after="150"/>
      </w:pPr>
      <w:r>
        <w:rPr/>
        <w:t xml:space="preserve">第五节 2024-2029年天然气除湿装置行业供需预测 47</w:t>
      </w:r>
    </w:p>
    <w:p>
      <w:pPr>
        <w:spacing w:after="150"/>
      </w:pPr>
      <w:r>
        <w:rPr/>
        <w:t xml:space="preserve">一、2024-2029年天然气除湿装置行业供给预测 47</w:t>
      </w:r>
    </w:p>
    <w:p>
      <w:pPr>
        <w:spacing w:after="150"/>
      </w:pPr>
      <w:r>
        <w:rPr/>
        <w:t xml:space="preserve">二、2024-2029年天然气除湿装置行业需求预测 48</w:t>
      </w:r>
    </w:p>
    <w:p>
      <w:pPr>
        <w:spacing w:after="150"/>
      </w:pPr>
      <w:r>
        <w:rPr/>
        <w:t xml:space="preserve">第六节 影响企业生产与经营的关键趋势 48</w:t>
      </w:r>
    </w:p>
    <w:p>
      <w:pPr>
        <w:spacing w:after="150"/>
      </w:pPr>
      <w:r>
        <w:rPr/>
        <w:t xml:space="preserve">一、市场整合成长趋势 48</w:t>
      </w:r>
    </w:p>
    <w:p>
      <w:pPr>
        <w:spacing w:after="150"/>
      </w:pPr>
      <w:r>
        <w:rPr/>
        <w:t xml:space="preserve">二、需求变化趋势及新的商业机遇预测 48</w:t>
      </w:r>
    </w:p>
    <w:p>
      <w:pPr>
        <w:spacing w:after="150"/>
      </w:pPr>
      <w:r>
        <w:rPr/>
        <w:t xml:space="preserve">三、企业区域市场拓展的趋势 48</w:t>
      </w:r>
    </w:p>
    <w:p>
      <w:pPr>
        <w:spacing w:after="150"/>
      </w:pPr>
      <w:r>
        <w:rPr/>
        <w:t xml:space="preserve">四、科研开发趋势及替代技术进展 49</w:t>
      </w:r>
    </w:p>
    <w:p>
      <w:pPr>
        <w:spacing w:after="150"/>
      </w:pPr>
      <w:r>
        <w:rPr/>
        <w:t xml:space="preserve">五、影响企业销售与服务方式的关键趋势 49</w:t>
      </w:r>
    </w:p>
    <w:p>
      <w:pPr>
        <w:spacing w:after="150"/>
      </w:pPr>
      <w:r>
        <w:rPr>
          <w:b w:val="1"/>
          <w:bCs w:val="1"/>
        </w:rPr>
        <w:t xml:space="preserve">第八章 2024-2029年天然气除湿装置行业投资机会与风险分析 51</w:t>
      </w:r>
    </w:p>
    <w:p>
      <w:pPr>
        <w:spacing w:after="150"/>
      </w:pPr>
      <w:r>
        <w:rPr/>
        <w:t xml:space="preserve">第一节 投资环境的分析与对策 51</w:t>
      </w:r>
    </w:p>
    <w:p>
      <w:pPr>
        <w:spacing w:after="150"/>
      </w:pPr>
      <w:r>
        <w:rPr/>
        <w:t xml:space="preserve">第二节 投资风险分析 52</w:t>
      </w:r>
    </w:p>
    <w:p>
      <w:pPr>
        <w:spacing w:after="150"/>
      </w:pPr>
      <w:r>
        <w:rPr/>
        <w:t xml:space="preserve">一、政策风险 52</w:t>
      </w:r>
    </w:p>
    <w:p>
      <w:pPr>
        <w:spacing w:after="150"/>
      </w:pPr>
      <w:r>
        <w:rPr/>
        <w:t xml:space="preserve">二、经营风险 53</w:t>
      </w:r>
    </w:p>
    <w:p>
      <w:pPr>
        <w:spacing w:after="150"/>
      </w:pPr>
      <w:r>
        <w:rPr/>
        <w:t xml:space="preserve">三、技术风险 55</w:t>
      </w:r>
    </w:p>
    <w:p>
      <w:pPr>
        <w:spacing w:after="150"/>
      </w:pPr>
      <w:r>
        <w:rPr/>
        <w:t xml:space="preserve">第三节 投资策略与建议 56</w:t>
      </w:r>
    </w:p>
    <w:p>
      <w:pPr>
        <w:spacing w:after="150"/>
      </w:pPr>
      <w:r>
        <w:rPr/>
        <w:t xml:space="preserve">一、企业资本结构选择 56</w:t>
      </w:r>
    </w:p>
    <w:p>
      <w:pPr>
        <w:spacing w:after="150"/>
      </w:pPr>
      <w:r>
        <w:rPr/>
        <w:t xml:space="preserve">二、企业战略选择 56</w:t>
      </w:r>
    </w:p>
    <w:p>
      <w:pPr>
        <w:spacing w:after="150"/>
      </w:pPr>
      <w:r>
        <w:rPr>
          <w:b w:val="1"/>
          <w:bCs w:val="1"/>
        </w:rPr>
        <w:t xml:space="preserve">图表目录</w:t>
      </w:r>
    </w:p>
    <w:p>
      <w:pPr>
        <w:spacing w:after="150"/>
      </w:pPr>
      <w:r>
        <w:rPr/>
        <w:t xml:space="preserve">图表：城市燃气行业技术水平 13</w:t>
      </w:r>
    </w:p>
    <w:p>
      <w:pPr>
        <w:spacing w:after="150"/>
      </w:pPr>
      <w:r>
        <w:rPr/>
        <w:t xml:space="preserve">图表：城市燃气行业产业链 14</w:t>
      </w:r>
    </w:p>
    <w:p>
      <w:pPr>
        <w:spacing w:after="150"/>
      </w:pPr>
      <w:r>
        <w:rPr/>
        <w:t xml:space="preserve">图表：除湿设备企业分类 32</w:t>
      </w:r>
    </w:p>
    <w:p>
      <w:pPr>
        <w:spacing w:after="150"/>
      </w:pPr>
      <w:r>
        <w:rPr/>
        <w:t xml:space="preserve">图表：2019-2023年中国天然气除湿装置行业产能 33</w:t>
      </w:r>
    </w:p>
    <w:p>
      <w:pPr>
        <w:spacing w:after="150"/>
      </w:pPr>
      <w:r>
        <w:rPr/>
        <w:t xml:space="preserve">图表：部分除湿机品牌情况 34</w:t>
      </w:r>
    </w:p>
    <w:p>
      <w:pPr>
        <w:spacing w:after="150"/>
      </w:pPr>
      <w:r>
        <w:rPr/>
        <w:t xml:space="preserve">图表：2024-2029年天然气除湿装置行业产能预测 45</w:t>
      </w:r>
    </w:p>
    <w:p>
      <w:pPr>
        <w:spacing w:after="150"/>
      </w:pPr>
      <w:r>
        <w:rPr/>
        <w:t xml:space="preserve">图表：2019-2023年天然气除湿装置市场规模 46</w:t>
      </w:r>
    </w:p>
    <w:p>
      <w:pPr>
        <w:spacing w:after="150"/>
      </w:pPr>
      <w:r>
        <w:rPr/>
        <w:t xml:space="preserve">图表：2024-2029年天然气除湿装置行业市场规模预测 47</w:t>
      </w:r>
    </w:p>
    <w:p>
      <w:pPr>
        <w:spacing w:after="150"/>
      </w:pPr>
      <w:r>
        <w:rPr/>
        <w:t xml:space="preserve">图表：2024-2029年天然气除湿装置行业供给预测 47</w:t>
      </w:r>
    </w:p>
    <w:p>
      <w:pPr>
        <w:spacing w:after="150"/>
      </w:pPr>
      <w:r>
        <w:rPr/>
        <w:t xml:space="preserve">图表：2024-2029年天然气除湿装置行业需求预测 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中国天然气除湿装置行业市场发展分析及发展趋势与投资前景研究报告(2024-2029版)</dc:title>
  <dc:description>中国天然气除湿装置行业市场发展分析及发展趋势与投资前景研究报告(2024-2029版)</dc:description>
  <dc:subject>中国天然气除湿装置行业市场发展分析及发展趋势与投资前景研究报告(2024-2029版)</dc:subject>
  <cp:keywords>研究报告</cp:keywords>
  <cp:category>研究报告</cp:category>
  <cp:lastModifiedBy>北京中道泰和信息咨询有限公司</cp:lastModifiedBy>
  <dcterms:created xsi:type="dcterms:W3CDTF">2024-01-29T08:48:39+08:00</dcterms:created>
  <dcterms:modified xsi:type="dcterms:W3CDTF">2024-01-29T08:48:39+08:00</dcterms:modified>
</cp:coreProperties>
</file>

<file path=docProps/custom.xml><?xml version="1.0" encoding="utf-8"?>
<Properties xmlns="http://schemas.openxmlformats.org/officeDocument/2006/custom-properties" xmlns:vt="http://schemas.openxmlformats.org/officeDocument/2006/docPropsVTypes"/>
</file>