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中国生活服务数字化行业市场发展分析及发展趋势与投资前景研究报告(2024-2029版)</w:t>
      </w:r>
    </w:p>
    <w:p>
      <w:pPr>
        <w:spacing w:after="150"/>
      </w:pPr>
      <w:r>
        <w:rPr>
          <w:b w:val="1"/>
          <w:bCs w:val="1"/>
        </w:rPr>
        <w:t xml:space="preserve">报告简介</w:t>
      </w:r>
    </w:p>
    <w:p>
      <w:pPr>
        <w:spacing w:after="150"/>
      </w:pPr>
      <w:r>
        <w:rPr/>
        <w:t xml:space="preserve">全球已进入服务经济时代，服务业主导的产业结构变迁与经济转型升级成为世界经济发展新趋势。世界银行数据显示，过去三十年全球服务业增加值占GDP比重逐年提升，当前占比已超过6成，其中美国、德国、日本等发达国家服务业增加值已经达到GDP的70%以上，巴西、南非、墨西哥等发展中国家占比也达到60%左右。中国也已进入服务经济时代，服务业对经济增长和就业的贡献不断提升。</w:t>
      </w:r>
    </w:p>
    <w:p>
      <w:pPr>
        <w:spacing w:after="150"/>
      </w:pPr>
      <w:r>
        <w:rPr/>
        <w:t xml:space="preserve">服务是一项特殊的经济活动，具有无形性、同步性、异质性和不可存储性。无形性指服务多属于行为而非物品，消费者难以事先感知和评价。同步性指服务产品的生产与消费同时进行，在空间、时间上难以割裂。异质性指服务产品不易标准化，质量难以保持稳定一致。不可储存性指大多数服务具有易逝性，可贸易性不足。</w:t>
      </w:r>
    </w:p>
    <w:p>
      <w:pPr>
        <w:spacing w:after="150"/>
      </w:pPr>
      <w:r>
        <w:rPr/>
        <w:t xml:space="preserve">生活服务业是直接满足居民生活需求的服务行业，是中国现代服务业的重要内容。国家统计局发布的《生活性服务业统计分类(2019)》将生活服务业定义为满足居民最终消费需求的服务活动，包含居民和家庭服务、居民出行服务、住宿餐饮服务等十二大领域。随着“三新”经济不断崛起，生活服务业的发展模式、业态持续迭代，其内涵也不断丰富和发展。本文所研究的“生活服务业”以国家统计局定义为基础，重点关注住宿餐饮、居民出行、体育文化、娱乐服务、培训服务等服务行业。生活服务业数字化是以数据为关键生产要素，通过数字技术与生活服务业深度融合，推动生活服务业结构优化和效率提升，培育新产品、新模式、新业态，不断提升服务品质和个性化、多样化服务能力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活服务数字化市场进行了分析研究。报告在总结中国生活服务数字化行业发展历程的基础上，结合新时期的各方面因素，对中国生活服务数字化行业的发展趋势给予了细致和审慎的预测论证。报告资料详实，图表丰富，既有深入的分析，又有直观的比较，为生活服务数字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2015-2019-2023年全球数字化行业发展分析</w:t>
      </w:r>
    </w:p>
    <w:p>
      <w:pPr>
        <w:spacing w:after="150"/>
      </w:pPr>
      <w:r>
        <w:rPr/>
        <w:t xml:space="preserve">第一节 2015-2019-2023年全球数字化行业发展现状</w:t>
      </w:r>
    </w:p>
    <w:p>
      <w:pPr>
        <w:spacing w:after="150"/>
      </w:pPr>
      <w:r>
        <w:rPr/>
        <w:t xml:space="preserve">第二节 2015-2019-2023年全球数字化行业竞争情况</w:t>
      </w:r>
    </w:p>
    <w:p>
      <w:pPr>
        <w:spacing w:after="150"/>
      </w:pPr>
      <w:r>
        <w:rPr/>
        <w:t xml:space="preserve">一、全球各地区数字化行业发展现状</w:t>
      </w:r>
    </w:p>
    <w:p>
      <w:pPr>
        <w:spacing w:after="150"/>
      </w:pPr>
      <w:r>
        <w:rPr/>
        <w:t xml:space="preserve">二、全球数字化行业发展新态势</w:t>
      </w:r>
    </w:p>
    <w:p>
      <w:pPr>
        <w:spacing w:after="150"/>
      </w:pPr>
      <w:r>
        <w:rPr>
          <w:b w:val="1"/>
          <w:bCs w:val="1"/>
        </w:rPr>
        <w:t xml:space="preserve">第二章 2015-2019-2023年中国数字化行业发展分析</w:t>
      </w:r>
    </w:p>
    <w:p>
      <w:pPr>
        <w:spacing w:after="150"/>
      </w:pPr>
      <w:r>
        <w:rPr/>
        <w:t xml:space="preserve">第一节 2015-2019-2023年中国数字化行业发展特点</w:t>
      </w:r>
    </w:p>
    <w:p>
      <w:pPr>
        <w:spacing w:after="150"/>
      </w:pPr>
      <w:r>
        <w:rPr/>
        <w:t xml:space="preserve">第二节 2015-2019-2023年中国数字化行业发展现状</w:t>
      </w:r>
    </w:p>
    <w:p>
      <w:pPr>
        <w:spacing w:after="150"/>
      </w:pPr>
      <w:r>
        <w:rPr/>
        <w:t xml:space="preserve">一、中国数字化行业发展分析</w:t>
      </w:r>
    </w:p>
    <w:p>
      <w:pPr>
        <w:spacing w:after="150"/>
      </w:pPr>
      <w:r>
        <w:rPr/>
        <w:t xml:space="preserve">二、中国数字化行业发展模式</w:t>
      </w:r>
    </w:p>
    <w:p>
      <w:pPr>
        <w:spacing w:after="150"/>
      </w:pPr>
      <w:r>
        <w:rPr>
          <w:b w:val="1"/>
          <w:bCs w:val="1"/>
        </w:rPr>
        <w:t xml:space="preserve">第三章 2015-2019-2023年中国数字化行业发展环境分析</w:t>
      </w:r>
    </w:p>
    <w:p>
      <w:pPr>
        <w:spacing w:after="150"/>
      </w:pPr>
      <w:r>
        <w:rPr/>
        <w:t xml:space="preserve">第一节 中国经济环境分析</w:t>
      </w:r>
    </w:p>
    <w:p>
      <w:pPr>
        <w:spacing w:after="150"/>
      </w:pPr>
      <w:r>
        <w:rPr/>
        <w:t xml:space="preserve">一、2015-2019-2023年宏观经济运行情况</w:t>
      </w:r>
    </w:p>
    <w:p>
      <w:pPr>
        <w:spacing w:after="150"/>
      </w:pPr>
      <w:r>
        <w:rPr/>
        <w:t xml:space="preserve">二、2015-2019-2023年中国居民(消费者)收入情况</w:t>
      </w:r>
    </w:p>
    <w:p>
      <w:pPr>
        <w:spacing w:after="150"/>
      </w:pPr>
      <w:r>
        <w:rPr/>
        <w:t xml:space="preserve">三、2015-2019-2023年中国城市化率</w:t>
      </w:r>
    </w:p>
    <w:p>
      <w:pPr>
        <w:spacing w:after="150"/>
      </w:pPr>
      <w:r>
        <w:rPr/>
        <w:t xml:space="preserve">第二节 中国数字化行业发展社会环境分析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数字化行业相关政策</w:t>
      </w:r>
    </w:p>
    <w:p>
      <w:pPr>
        <w:spacing w:after="150"/>
      </w:pPr>
      <w:r>
        <w:rPr/>
        <w:t xml:space="preserve">一、国家“十三五”产业政策</w:t>
      </w:r>
    </w:p>
    <w:p>
      <w:pPr>
        <w:spacing w:after="150"/>
      </w:pPr>
      <w:r>
        <w:rPr/>
        <w:t xml:space="preserve">二、其他相关政策(标准、技术)</w:t>
      </w:r>
    </w:p>
    <w:p>
      <w:pPr>
        <w:spacing w:after="150"/>
      </w:pPr>
      <w:r>
        <w:rPr>
          <w:b w:val="1"/>
          <w:bCs w:val="1"/>
        </w:rPr>
        <w:t xml:space="preserve">第四章 2015-2019-2023年中国数字化产业主要技术发展分析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第五章 2015-2019-2023年中国生活服务数字化行业现状分析</w:t>
      </w:r>
    </w:p>
    <w:p>
      <w:pPr>
        <w:spacing w:after="150"/>
      </w:pPr>
      <w:r>
        <w:rPr/>
        <w:t xml:space="preserve">第一节 生活服务数字化发展现状</w:t>
      </w:r>
    </w:p>
    <w:p>
      <w:pPr>
        <w:spacing w:after="150"/>
      </w:pPr>
      <w:r>
        <w:rPr/>
        <w:t xml:space="preserve">一、服务消费成为消费增长的核心驱动力</w:t>
      </w:r>
    </w:p>
    <w:p>
      <w:pPr>
        <w:spacing w:after="150"/>
      </w:pPr>
      <w:r>
        <w:rPr/>
        <w:t xml:space="preserve">二、服务业向数字化转型具有良好的发展基础</w:t>
      </w:r>
    </w:p>
    <w:p>
      <w:pPr>
        <w:spacing w:after="150"/>
      </w:pPr>
      <w:r>
        <w:rPr/>
        <w:t xml:space="preserve">三、数字生活新服务空间巨大</w:t>
      </w:r>
    </w:p>
    <w:p>
      <w:pPr>
        <w:spacing w:after="150"/>
      </w:pPr>
      <w:r>
        <w:rPr/>
        <w:t xml:space="preserve">四、生活服务业的数字化水平差异较大</w:t>
      </w:r>
    </w:p>
    <w:p>
      <w:pPr>
        <w:spacing w:after="150"/>
      </w:pPr>
      <w:r>
        <w:rPr/>
        <w:t xml:space="preserve">五、疫情加速生活服务业数字化渠道建设</w:t>
      </w:r>
    </w:p>
    <w:p>
      <w:pPr>
        <w:spacing w:after="150"/>
      </w:pPr>
      <w:r>
        <w:rPr/>
        <w:t xml:space="preserve">第二节 生活服务数字化消费洞察</w:t>
      </w:r>
    </w:p>
    <w:p>
      <w:pPr>
        <w:spacing w:after="150"/>
      </w:pPr>
      <w:r>
        <w:rPr/>
        <w:t xml:space="preserve">一、生活服务数字化消费快速渗透</w:t>
      </w:r>
    </w:p>
    <w:p>
      <w:pPr>
        <w:spacing w:after="150"/>
      </w:pPr>
      <w:r>
        <w:rPr/>
        <w:t xml:space="preserve">二、从一二线城市向下沉市场扩展</w:t>
      </w:r>
    </w:p>
    <w:p>
      <w:pPr>
        <w:spacing w:after="150"/>
      </w:pPr>
      <w:r>
        <w:rPr/>
        <w:t xml:space="preserve">三、中老年群体生活服务数字化消费增速最快</w:t>
      </w:r>
    </w:p>
    <w:p>
      <w:pPr>
        <w:spacing w:after="150"/>
      </w:pPr>
      <w:r>
        <w:rPr/>
        <w:t xml:space="preserve">四、消费者更加关注安全和健康</w:t>
      </w:r>
    </w:p>
    <w:p>
      <w:pPr>
        <w:spacing w:after="150"/>
      </w:pPr>
      <w:r>
        <w:rPr/>
        <w:t xml:space="preserve">五、消费者拥抱绿色低碳生活</w:t>
      </w:r>
    </w:p>
    <w:p>
      <w:pPr>
        <w:spacing w:after="150"/>
      </w:pPr>
      <w:r>
        <w:rPr/>
        <w:t xml:space="preserve">第三节 生活服务数字化发展趋势</w:t>
      </w:r>
    </w:p>
    <w:p>
      <w:pPr>
        <w:spacing w:after="150"/>
      </w:pPr>
      <w:r>
        <w:rPr/>
        <w:t xml:space="preserve">一、远近融合</w:t>
      </w:r>
    </w:p>
    <w:p>
      <w:pPr>
        <w:spacing w:after="150"/>
      </w:pPr>
      <w:r>
        <w:rPr/>
        <w:t xml:space="preserve">二、上下融合</w:t>
      </w:r>
    </w:p>
    <w:p>
      <w:pPr>
        <w:spacing w:after="150"/>
      </w:pPr>
      <w:r>
        <w:rPr/>
        <w:t xml:space="preserve">三、软硬融合</w:t>
      </w:r>
    </w:p>
    <w:p>
      <w:pPr>
        <w:spacing w:after="150"/>
      </w:pPr>
      <w:r>
        <w:rPr/>
        <w:t xml:space="preserve">四、虚实融合</w:t>
      </w:r>
    </w:p>
    <w:p>
      <w:pPr>
        <w:spacing w:after="150"/>
      </w:pPr>
      <w:r>
        <w:rPr>
          <w:b w:val="1"/>
          <w:bCs w:val="1"/>
        </w:rPr>
        <w:t xml:space="preserve">第六章 生活服务业数字化发展特征</w:t>
      </w:r>
    </w:p>
    <w:p>
      <w:pPr>
        <w:spacing w:after="150"/>
      </w:pPr>
      <w:r>
        <w:rPr/>
        <w:t xml:space="preserve">第一节 生活服务业数字化发展背景与意义</w:t>
      </w:r>
    </w:p>
    <w:p>
      <w:pPr>
        <w:spacing w:after="150"/>
      </w:pPr>
      <w:r>
        <w:rPr/>
        <w:t xml:space="preserve">一、生活服务业数字化的背景</w:t>
      </w:r>
    </w:p>
    <w:p>
      <w:pPr>
        <w:spacing w:after="150"/>
      </w:pPr>
      <w:r>
        <w:rPr/>
        <w:t xml:space="preserve">二、生活服务业数字化的内涵</w:t>
      </w:r>
    </w:p>
    <w:p>
      <w:pPr>
        <w:spacing w:after="150"/>
      </w:pPr>
      <w:r>
        <w:rPr/>
        <w:t xml:space="preserve">三、生活服务业数字化的意义</w:t>
      </w:r>
    </w:p>
    <w:p>
      <w:pPr>
        <w:spacing w:after="150"/>
      </w:pPr>
      <w:r>
        <w:rPr/>
        <w:t xml:space="preserve">1、稳增长：支撑经济稳定增长</w:t>
      </w:r>
    </w:p>
    <w:p>
      <w:pPr>
        <w:spacing w:after="150"/>
      </w:pPr>
      <w:r>
        <w:rPr/>
        <w:t xml:space="preserve">2、优质量：推动行业高质量发展</w:t>
      </w:r>
    </w:p>
    <w:p>
      <w:pPr>
        <w:spacing w:after="150"/>
      </w:pPr>
      <w:r>
        <w:rPr/>
        <w:t xml:space="preserve">3、惠民生：提高民生保障水平</w:t>
      </w:r>
    </w:p>
    <w:p>
      <w:pPr>
        <w:spacing w:after="150"/>
      </w:pPr>
      <w:r>
        <w:rPr/>
        <w:t xml:space="preserve">第二节 生活服务业数字化发展机理与特征</w:t>
      </w:r>
    </w:p>
    <w:p>
      <w:pPr>
        <w:spacing w:after="150"/>
      </w:pPr>
      <w:r>
        <w:rPr/>
        <w:t xml:space="preserve">一、生活服务业数字化发展机理</w:t>
      </w:r>
    </w:p>
    <w:p>
      <w:pPr>
        <w:spacing w:after="150"/>
      </w:pPr>
      <w:r>
        <w:rPr/>
        <w:t xml:space="preserve">1、数字化拓展消费者需求</w:t>
      </w:r>
    </w:p>
    <w:p>
      <w:pPr>
        <w:spacing w:after="150"/>
      </w:pPr>
      <w:r>
        <w:rPr/>
        <w:t xml:space="preserve">2、数字化提升供给效率，拓展生产可能性边界</w:t>
      </w:r>
    </w:p>
    <w:p>
      <w:pPr>
        <w:spacing w:after="150"/>
      </w:pPr>
      <w:r>
        <w:rPr/>
        <w:t xml:space="preserve">3、数字化推动供需动态优化，实现有效匹配</w:t>
      </w:r>
    </w:p>
    <w:p>
      <w:pPr>
        <w:spacing w:after="150"/>
      </w:pPr>
      <w:r>
        <w:rPr/>
        <w:t xml:space="preserve">4、数字化提升生态治理能力，实现服务有机协同</w:t>
      </w:r>
    </w:p>
    <w:p>
      <w:pPr>
        <w:spacing w:after="150"/>
      </w:pPr>
      <w:r>
        <w:rPr/>
        <w:t xml:space="preserve">二、生活服务业数字化发展特征</w:t>
      </w:r>
    </w:p>
    <w:p>
      <w:pPr>
        <w:spacing w:after="150"/>
      </w:pPr>
      <w:r>
        <w:rPr/>
        <w:t xml:space="preserve">第三节 生活服务业数字化发展动力与趋势</w:t>
      </w:r>
    </w:p>
    <w:p>
      <w:pPr>
        <w:spacing w:after="150"/>
      </w:pPr>
      <w:r>
        <w:rPr/>
        <w:t xml:space="preserve">一、生活服务业数字化发展动力</w:t>
      </w:r>
    </w:p>
    <w:p>
      <w:pPr>
        <w:spacing w:after="150"/>
      </w:pPr>
      <w:r>
        <w:rPr/>
        <w:t xml:space="preserve">1、需求变化引领生活服务业数字化发展方向</w:t>
      </w:r>
    </w:p>
    <w:p>
      <w:pPr>
        <w:spacing w:after="150"/>
      </w:pPr>
      <w:r>
        <w:rPr/>
        <w:t xml:space="preserve">2、企业竞争方式加速生活服务业数字化演进</w:t>
      </w:r>
    </w:p>
    <w:p>
      <w:pPr>
        <w:spacing w:after="150"/>
      </w:pPr>
      <w:r>
        <w:rPr/>
        <w:t xml:space="preserve">3、数字技术迭代支撑生活服务业数字化升级</w:t>
      </w:r>
    </w:p>
    <w:p>
      <w:pPr>
        <w:spacing w:after="150"/>
      </w:pPr>
      <w:r>
        <w:rPr/>
        <w:t xml:space="preserve">4、政府政策推动生活服务业数字化发展进程</w:t>
      </w:r>
    </w:p>
    <w:p>
      <w:pPr>
        <w:spacing w:after="150"/>
      </w:pPr>
      <w:r>
        <w:rPr/>
        <w:t xml:space="preserve">二、生活服务业数字化发展趋势</w:t>
      </w:r>
    </w:p>
    <w:p>
      <w:pPr>
        <w:spacing w:after="150"/>
      </w:pPr>
      <w:r>
        <w:rPr/>
        <w:t xml:space="preserve">1、数字化水平将继续稳步提升</w:t>
      </w:r>
    </w:p>
    <w:p>
      <w:pPr>
        <w:spacing w:after="150"/>
      </w:pPr>
      <w:r>
        <w:rPr/>
        <w:t xml:space="preserve">2、从需求侧为主转向供给侧与需求侧并重</w:t>
      </w:r>
    </w:p>
    <w:p>
      <w:pPr>
        <w:spacing w:after="150"/>
      </w:pPr>
      <w:r>
        <w:rPr/>
        <w:t xml:space="preserve">3、从单环节突破到全链条渗透</w:t>
      </w:r>
    </w:p>
    <w:p>
      <w:pPr>
        <w:spacing w:after="150"/>
      </w:pPr>
      <w:r>
        <w:rPr/>
        <w:t xml:space="preserve">4、数字技术催生更多模式创新</w:t>
      </w:r>
    </w:p>
    <w:p>
      <w:pPr>
        <w:spacing w:after="150"/>
      </w:pPr>
      <w:r>
        <w:rPr/>
        <w:t xml:space="preserve">5、多元主体协同推进势在必行</w:t>
      </w:r>
    </w:p>
    <w:p>
      <w:pPr>
        <w:spacing w:after="150"/>
      </w:pPr>
      <w:r>
        <w:rPr/>
        <w:t xml:space="preserve">第四节 生活服务业数字化发展面对的问题与瓶颈</w:t>
      </w:r>
    </w:p>
    <w:p>
      <w:pPr>
        <w:spacing w:after="150"/>
      </w:pPr>
      <w:r>
        <w:rPr/>
        <w:t xml:space="preserve">一、数字化发展程度不充分</w:t>
      </w:r>
    </w:p>
    <w:p>
      <w:pPr>
        <w:spacing w:after="150"/>
      </w:pPr>
      <w:r>
        <w:rPr/>
        <w:t xml:space="preserve">1、生活服务业数字化总体渗透率仍然偏低</w:t>
      </w:r>
    </w:p>
    <w:p>
      <w:pPr>
        <w:spacing w:after="150"/>
      </w:pPr>
      <w:r>
        <w:rPr/>
        <w:t xml:space="preserve">2、行业企业数字化转型仍处于初级阶段</w:t>
      </w:r>
    </w:p>
    <w:p>
      <w:pPr>
        <w:spacing w:after="150"/>
      </w:pPr>
      <w:r>
        <w:rPr/>
        <w:t xml:space="preserve">3、数字化生活服务用户覆盖有待加强</w:t>
      </w:r>
    </w:p>
    <w:p>
      <w:pPr>
        <w:spacing w:after="150"/>
      </w:pPr>
      <w:r>
        <w:rPr/>
        <w:t xml:space="preserve">二、数字化水平不均衡</w:t>
      </w:r>
    </w:p>
    <w:p>
      <w:pPr>
        <w:spacing w:after="150"/>
      </w:pPr>
      <w:r>
        <w:rPr/>
        <w:t xml:space="preserve">1、细分行业数字化水平差异显著</w:t>
      </w:r>
    </w:p>
    <w:p>
      <w:pPr>
        <w:spacing w:after="150"/>
      </w:pPr>
      <w:r>
        <w:rPr/>
        <w:t xml:space="preserve">2、产业链上下游数字化发展不均衡</w:t>
      </w:r>
    </w:p>
    <w:p>
      <w:pPr>
        <w:spacing w:after="150"/>
      </w:pPr>
      <w:r>
        <w:rPr/>
        <w:t xml:space="preserve">三、要素支撑能力弱</w:t>
      </w:r>
    </w:p>
    <w:p>
      <w:pPr>
        <w:spacing w:after="150"/>
      </w:pPr>
      <w:r>
        <w:rPr/>
        <w:t xml:space="preserve">1、数字化转型资金不够</w:t>
      </w:r>
    </w:p>
    <w:p>
      <w:pPr>
        <w:spacing w:after="150"/>
      </w:pPr>
      <w:r>
        <w:rPr/>
        <w:t xml:space="preserve">2、数字技术支撑不足</w:t>
      </w:r>
    </w:p>
    <w:p>
      <w:pPr>
        <w:spacing w:after="150"/>
      </w:pPr>
      <w:r>
        <w:rPr/>
        <w:t xml:space="preserve">3、人才供给不足</w:t>
      </w:r>
    </w:p>
    <w:p>
      <w:pPr>
        <w:spacing w:after="150"/>
      </w:pPr>
      <w:r>
        <w:rPr/>
        <w:t xml:space="preserve">四、重视程度待加强</w:t>
      </w:r>
    </w:p>
    <w:p>
      <w:pPr>
        <w:spacing w:after="150"/>
      </w:pPr>
      <w:r>
        <w:rPr/>
        <w:t xml:space="preserve">1、政府对生活服务业数字化的专项支持力度有待加强</w:t>
      </w:r>
    </w:p>
    <w:p>
      <w:pPr>
        <w:spacing w:after="150"/>
      </w:pPr>
      <w:r>
        <w:rPr/>
        <w:t xml:space="preserve">2、企业对数字化转型的认识仍然不足</w:t>
      </w:r>
    </w:p>
    <w:p>
      <w:pPr>
        <w:spacing w:after="150"/>
      </w:pPr>
      <w:r>
        <w:rPr/>
        <w:t xml:space="preserve">第五节 推进生活服务业数字化的政策建议</w:t>
      </w:r>
    </w:p>
    <w:p>
      <w:pPr>
        <w:spacing w:after="150"/>
      </w:pPr>
      <w:r>
        <w:rPr/>
        <w:t xml:space="preserve">一、加强顶层设计，营造良好政策环境</w:t>
      </w:r>
    </w:p>
    <w:p>
      <w:pPr>
        <w:spacing w:after="150"/>
      </w:pPr>
      <w:r>
        <w:rPr/>
        <w:t xml:space="preserve">二、充分发挥生活服务电子商务平台的作用，促进服务消费</w:t>
      </w:r>
    </w:p>
    <w:p>
      <w:pPr>
        <w:spacing w:after="150"/>
      </w:pPr>
      <w:r>
        <w:rPr/>
        <w:t xml:space="preserve">三、加快推进生活服务新基建，加大对具有新基建属性的生活服务电子商务平台的支持力度</w:t>
      </w:r>
    </w:p>
    <w:p>
      <w:pPr>
        <w:spacing w:after="150"/>
      </w:pPr>
      <w:r>
        <w:rPr/>
        <w:t xml:space="preserve">四、强化要素支撑，夯实生活服务业数字化发展基础</w:t>
      </w:r>
    </w:p>
    <w:p>
      <w:pPr>
        <w:spacing w:after="150"/>
      </w:pPr>
      <w:r>
        <w:rPr/>
        <w:t xml:space="preserve">五、发挥平台数据、技术优势，推进生活服务业数字化协同共治</w:t>
      </w:r>
    </w:p>
    <w:p>
      <w:pPr>
        <w:spacing w:after="150"/>
      </w:pPr>
      <w:r>
        <w:rPr>
          <w:b w:val="1"/>
          <w:bCs w:val="1"/>
        </w:rPr>
        <w:t xml:space="preserve">第七章 生活服务市场数字化发展现状</w:t>
      </w:r>
    </w:p>
    <w:p>
      <w:pPr>
        <w:spacing w:after="150"/>
      </w:pPr>
      <w:r>
        <w:rPr/>
        <w:t xml:space="preserve">第一节 市场规模及发展趋势</w:t>
      </w:r>
    </w:p>
    <w:p>
      <w:pPr>
        <w:spacing w:after="150"/>
      </w:pPr>
      <w:r>
        <w:rPr/>
        <w:t xml:space="preserve">第二节 主要细分市场竞争格局</w:t>
      </w:r>
    </w:p>
    <w:p>
      <w:pPr>
        <w:spacing w:after="150"/>
      </w:pPr>
      <w:r>
        <w:rPr/>
        <w:t xml:space="preserve">一、餐饮</w:t>
      </w:r>
    </w:p>
    <w:p>
      <w:pPr>
        <w:spacing w:after="150"/>
      </w:pPr>
      <w:r>
        <w:rPr/>
        <w:t xml:space="preserve">1、发展现状</w:t>
      </w:r>
    </w:p>
    <w:p>
      <w:pPr>
        <w:spacing w:after="150"/>
      </w:pPr>
      <w:r>
        <w:rPr/>
        <w:t xml:space="preserve">2、市场规模</w:t>
      </w:r>
    </w:p>
    <w:p>
      <w:pPr>
        <w:spacing w:after="150"/>
      </w:pPr>
      <w:r>
        <w:rPr/>
        <w:t xml:space="preserve">3、发展趋势</w:t>
      </w:r>
    </w:p>
    <w:p>
      <w:pPr>
        <w:spacing w:after="150"/>
      </w:pPr>
      <w:r>
        <w:rPr/>
        <w:t xml:space="preserve">二、酒店</w:t>
      </w:r>
    </w:p>
    <w:p>
      <w:pPr>
        <w:spacing w:after="150"/>
      </w:pPr>
      <w:r>
        <w:rPr/>
        <w:t xml:space="preserve">1、发展现状</w:t>
      </w:r>
    </w:p>
    <w:p>
      <w:pPr>
        <w:spacing w:after="150"/>
      </w:pPr>
      <w:r>
        <w:rPr/>
        <w:t xml:space="preserve">2、市场规模</w:t>
      </w:r>
    </w:p>
    <w:p>
      <w:pPr>
        <w:spacing w:after="150"/>
      </w:pPr>
      <w:r>
        <w:rPr/>
        <w:t xml:space="preserve">3、发展趋势</w:t>
      </w:r>
    </w:p>
    <w:p>
      <w:pPr>
        <w:spacing w:after="150"/>
      </w:pPr>
      <w:r>
        <w:rPr/>
        <w:t xml:space="preserve">三、出行</w:t>
      </w:r>
    </w:p>
    <w:p>
      <w:pPr>
        <w:spacing w:after="150"/>
      </w:pPr>
      <w:r>
        <w:rPr/>
        <w:t xml:space="preserve">1、发展现状</w:t>
      </w:r>
    </w:p>
    <w:p>
      <w:pPr>
        <w:spacing w:after="150"/>
      </w:pPr>
      <w:r>
        <w:rPr/>
        <w:t xml:space="preserve">2、市场规模</w:t>
      </w:r>
    </w:p>
    <w:p>
      <w:pPr>
        <w:spacing w:after="150"/>
      </w:pPr>
      <w:r>
        <w:rPr/>
        <w:t xml:space="preserve">3、发展趋势</w:t>
      </w:r>
    </w:p>
    <w:p>
      <w:pPr>
        <w:spacing w:after="150"/>
      </w:pPr>
      <w:r>
        <w:rPr>
          <w:b w:val="1"/>
          <w:bCs w:val="1"/>
        </w:rPr>
        <w:t xml:space="preserve">第八章 生活服务行业商业模式分析</w:t>
      </w:r>
    </w:p>
    <w:p>
      <w:pPr>
        <w:spacing w:after="150"/>
      </w:pPr>
      <w:r>
        <w:rPr/>
        <w:t xml:space="preserve">第一节 商业模式的相关概述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第二节 生活服务行业主要商业模式案例分析</w:t>
      </w:r>
    </w:p>
    <w:p>
      <w:pPr>
        <w:spacing w:after="150"/>
      </w:pPr>
      <w:r>
        <w:rPr/>
        <w:t xml:space="preserve">一、美团</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二、饿了么</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三、京东</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四、支付宝</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五、拼多多</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六、携程网</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七、滴滴出行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八、高德地图</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九、叮咚买菜</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十、盒马鲜生</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十一、闲鱼</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t xml:space="preserve">十二、到家美食会</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5、企业价值</w:t>
      </w:r>
    </w:p>
    <w:p>
      <w:pPr>
        <w:spacing w:after="150"/>
      </w:pPr>
      <w:r>
        <w:rPr>
          <w:b w:val="1"/>
          <w:bCs w:val="1"/>
        </w:rPr>
        <w:t xml:space="preserve">第九章 生活服务市场的趋势与机遇</w:t>
      </w:r>
    </w:p>
    <w:p>
      <w:pPr>
        <w:spacing w:after="150"/>
      </w:pPr>
      <w:r>
        <w:rPr/>
        <w:t xml:space="preserve">第一节 生活服务市场发展的影响因素</w:t>
      </w:r>
    </w:p>
    <w:p>
      <w:pPr>
        <w:spacing w:after="150"/>
      </w:pPr>
      <w:r>
        <w:rPr/>
        <w:t xml:space="preserve">一、总体概况</w:t>
      </w:r>
    </w:p>
    <w:p>
      <w:pPr>
        <w:spacing w:after="150"/>
      </w:pPr>
      <w:r>
        <w:rPr/>
        <w:t xml:space="preserve">二、新一代消费者崛起</w:t>
      </w:r>
    </w:p>
    <w:p>
      <w:pPr>
        <w:spacing w:after="150"/>
      </w:pPr>
      <w:r>
        <w:rPr/>
        <w:t xml:space="preserve">三、科技进步</w:t>
      </w:r>
    </w:p>
    <w:p>
      <w:pPr>
        <w:spacing w:after="150"/>
      </w:pPr>
      <w:r>
        <w:rPr/>
        <w:t xml:space="preserve">四、平台化</w:t>
      </w:r>
    </w:p>
    <w:p>
      <w:pPr>
        <w:spacing w:after="150"/>
      </w:pPr>
      <w:r>
        <w:rPr/>
        <w:t xml:space="preserve">第二节 主要细分市场的趋势和机遇分析</w:t>
      </w:r>
    </w:p>
    <w:p>
      <w:pPr>
        <w:spacing w:after="150"/>
      </w:pPr>
      <w:r>
        <w:rPr/>
        <w:t xml:space="preserve">一、传统领域深化发展</w:t>
      </w:r>
    </w:p>
    <w:p>
      <w:pPr>
        <w:spacing w:after="150"/>
      </w:pPr>
      <w:r>
        <w:rPr/>
        <w:t xml:space="preserve">二、新兴领域快速演进</w:t>
      </w:r>
    </w:p>
    <w:p>
      <w:pPr>
        <w:spacing w:after="150"/>
      </w:pPr>
      <w:r>
        <w:rPr/>
        <w:t xml:space="preserve">三、平台运营能力提升</w:t>
      </w:r>
    </w:p>
    <w:p>
      <w:pPr>
        <w:spacing w:after="150"/>
      </w:pPr>
      <w:r>
        <w:rPr/>
        <w:t xml:space="preserve">四、推动供给侧改革</w:t>
      </w:r>
    </w:p>
    <w:p>
      <w:pPr>
        <w:spacing w:after="150"/>
      </w:pPr>
      <w:r>
        <w:rPr/>
        <w:t xml:space="preserve">五、业务模式拓展</w:t>
      </w:r>
    </w:p>
    <w:p>
      <w:pPr>
        <w:spacing w:after="150"/>
      </w:pPr>
      <w:r>
        <w:rPr>
          <w:b w:val="1"/>
          <w:bCs w:val="1"/>
        </w:rPr>
        <w:t xml:space="preserve">第十章 行业生态展望</w:t>
      </w:r>
    </w:p>
    <w:p>
      <w:pPr>
        <w:spacing w:after="150"/>
      </w:pPr>
      <w:r>
        <w:rPr/>
        <w:t xml:space="preserve">第一节 平台经济模式确立</w:t>
      </w:r>
    </w:p>
    <w:p>
      <w:pPr>
        <w:spacing w:after="150"/>
      </w:pPr>
      <w:r>
        <w:rPr/>
        <w:t xml:space="preserve">一、生态性</w:t>
      </w:r>
    </w:p>
    <w:p>
      <w:pPr>
        <w:spacing w:after="150"/>
      </w:pPr>
      <w:r>
        <w:rPr/>
        <w:t xml:space="preserve">二、开放性</w:t>
      </w:r>
    </w:p>
    <w:p>
      <w:pPr>
        <w:spacing w:after="150"/>
      </w:pPr>
      <w:r>
        <w:rPr/>
        <w:t xml:space="preserve">三、共赢性</w:t>
      </w:r>
    </w:p>
    <w:p>
      <w:pPr>
        <w:spacing w:after="150"/>
      </w:pPr>
      <w:r>
        <w:rPr/>
        <w:t xml:space="preserve">四、普惠性</w:t>
      </w:r>
    </w:p>
    <w:p>
      <w:pPr>
        <w:spacing w:after="150"/>
      </w:pPr>
      <w:r>
        <w:rPr/>
        <w:t xml:space="preserve">第二节 平台经济治理</w:t>
      </w:r>
    </w:p>
    <w:p>
      <w:pPr>
        <w:spacing w:after="150"/>
      </w:pPr>
      <w:r>
        <w:rPr/>
        <w:t xml:space="preserve">第三节 潜在的行业重塑趋势</w:t>
      </w:r>
    </w:p>
    <w:p>
      <w:pPr>
        <w:spacing w:after="150"/>
      </w:pPr>
      <w:r>
        <w:rPr>
          <w:b w:val="1"/>
          <w:bCs w:val="1"/>
        </w:rPr>
        <w:t xml:space="preserve">图表目录</w:t>
      </w:r>
    </w:p>
    <w:p>
      <w:pPr>
        <w:spacing w:after="150"/>
      </w:pPr>
      <w:r>
        <w:rPr/>
        <w:t xml:space="preserve">图表：2019-2023年各国数字经济规模</w:t>
      </w:r>
    </w:p>
    <w:p>
      <w:pPr>
        <w:spacing w:after="150"/>
      </w:pPr>
      <w:r>
        <w:rPr/>
        <w:t xml:space="preserve">图表：2019-2023年全球gdp构成</w:t>
      </w:r>
    </w:p>
    <w:p>
      <w:pPr>
        <w:spacing w:after="150"/>
      </w:pPr>
      <w:r>
        <w:rPr/>
        <w:t xml:space="preserve">图表：2019-2023年全球数字经济构成</w:t>
      </w:r>
    </w:p>
    <w:p>
      <w:pPr>
        <w:spacing w:after="150"/>
      </w:pPr>
      <w:r>
        <w:rPr/>
        <w:t xml:space="preserve">图表：全球不同产业数字经济占比</w:t>
      </w:r>
    </w:p>
    <w:p>
      <w:pPr>
        <w:spacing w:after="150"/>
      </w:pPr>
      <w:r>
        <w:rPr/>
        <w:t xml:space="preserve">图表：2019-2023年中国数字经济规模情况</w:t>
      </w:r>
    </w:p>
    <w:p>
      <w:pPr>
        <w:spacing w:after="150"/>
      </w:pPr>
      <w:r>
        <w:rPr/>
        <w:t xml:space="preserve">图表：中国数字经济增速与gdp增速对比</w:t>
      </w:r>
    </w:p>
    <w:p>
      <w:pPr>
        <w:spacing w:after="150"/>
      </w:pPr>
      <w:r>
        <w:rPr/>
        <w:t xml:space="preserve">图表：中国电信业收入规模及增速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图表：2015-2019-2023年中国城镇化率</w:t>
      </w:r>
    </w:p>
    <w:p>
      <w:pPr>
        <w:spacing w:after="150"/>
      </w:pPr>
      <w:r>
        <w:rPr/>
        <w:t xml:space="preserve">图表：2019-2023年中国人口规模情况</w:t>
      </w:r>
    </w:p>
    <w:p>
      <w:pPr>
        <w:spacing w:after="150"/>
      </w:pPr>
      <w:r>
        <w:rPr/>
        <w:t xml:space="preserve">图表：2019-2023年普通本专科、中等职业教育及普通高中招生人数</w:t>
      </w:r>
    </w:p>
    <w:p>
      <w:pPr>
        <w:spacing w:after="150"/>
      </w:pPr>
      <w:r>
        <w:rPr/>
        <w:t xml:space="preserve">图表：2015-2019-2023年中国城镇化率</w:t>
      </w:r>
    </w:p>
    <w:p>
      <w:pPr>
        <w:spacing w:after="150"/>
      </w:pPr>
      <w:r>
        <w:rPr/>
        <w:t xml:space="preserve">图表：2019-2023年o2o市场整体规模和预测</w:t>
      </w:r>
    </w:p>
    <w:p>
      <w:pPr>
        <w:spacing w:after="150"/>
      </w:pPr>
      <w:r>
        <w:rPr/>
        <w:t xml:space="preserve">图表：生活服务业数字化率</w:t>
      </w:r>
    </w:p>
    <w:p>
      <w:pPr>
        <w:spacing w:after="150"/>
      </w:pPr>
      <w:r>
        <w:rPr/>
        <w:t xml:space="preserve">图表：2019-2023年中国即时零售用户期待在即时零售电商平台上购买的品类</w:t>
      </w:r>
    </w:p>
    <w:p>
      <w:pPr>
        <w:spacing w:after="150"/>
      </w:pPr>
      <w:r>
        <w:rPr/>
        <w:t xml:space="preserve">图表：小吃消费各年龄段客单价平稳增长</w:t>
      </w:r>
    </w:p>
    <w:p>
      <w:pPr>
        <w:spacing w:after="150"/>
      </w:pPr>
      <w:r>
        <w:rPr/>
        <w:t xml:space="preserve">图表：医药健康o2o业务年龄品类指数</w:t>
      </w:r>
    </w:p>
    <w:p>
      <w:pPr>
        <w:spacing w:after="150"/>
      </w:pPr>
      <w:r>
        <w:rPr/>
        <w:t xml:space="preserve">图表：减脂类产品购买意向的同比数据</w:t>
      </w:r>
    </w:p>
    <w:p>
      <w:pPr>
        <w:spacing w:after="150"/>
      </w:pPr>
      <w:r>
        <w:rPr/>
        <w:t xml:space="preserve">图表：绿色消费行为参与度</w:t>
      </w:r>
    </w:p>
    <w:p>
      <w:pPr>
        <w:spacing w:after="150"/>
      </w:pPr>
      <w:r>
        <w:rPr/>
        <w:t xml:space="preserve">图表：中国服务业发展趋势</w:t>
      </w:r>
    </w:p>
    <w:p>
      <w:pPr>
        <w:spacing w:after="150"/>
      </w:pPr>
      <w:r>
        <w:rPr/>
        <w:t xml:space="preserve">图表：中国数字经济在三次产业中加快发展</w:t>
      </w:r>
    </w:p>
    <w:p>
      <w:pPr>
        <w:spacing w:after="150"/>
      </w:pPr>
      <w:r>
        <w:rPr/>
        <w:t xml:space="preserve">图表：全球工业和服务业劳动生产率对比(单位：美元)</w:t>
      </w:r>
    </w:p>
    <w:p>
      <w:pPr>
        <w:spacing w:after="150"/>
      </w:pPr>
      <w:r>
        <w:rPr/>
        <w:t xml:space="preserve">图表：生活服务业数字化发展机理</w:t>
      </w:r>
    </w:p>
    <w:p>
      <w:pPr>
        <w:spacing w:after="150"/>
      </w:pPr>
      <w:r>
        <w:rPr/>
        <w:t xml:space="preserve">图表：ict对经济增长的贡献测算(单位：%)</w:t>
      </w:r>
    </w:p>
    <w:p>
      <w:pPr>
        <w:spacing w:after="150"/>
      </w:pPr>
      <w:r>
        <w:rPr/>
        <w:t xml:space="preserve">图表：平台在数字化生态中的价值连接功能</w:t>
      </w:r>
    </w:p>
    <w:p>
      <w:pPr>
        <w:spacing w:after="150"/>
      </w:pPr>
      <w:r>
        <w:rPr/>
        <w:t xml:space="preserve">图表：生活服务电子商务平台赋能商户数字化</w:t>
      </w:r>
    </w:p>
    <w:p>
      <w:pPr>
        <w:spacing w:after="150"/>
      </w:pPr>
      <w:r>
        <w:rPr/>
        <w:t xml:space="preserve">图表：数字技术推动产业数字化浪潮</w:t>
      </w:r>
    </w:p>
    <w:p>
      <w:pPr>
        <w:spacing w:after="150"/>
      </w:pPr>
      <w:r>
        <w:rPr/>
        <w:t xml:space="preserve">图表：生活服务业数字化主要政策</w:t>
      </w:r>
    </w:p>
    <w:p>
      <w:pPr>
        <w:spacing w:after="150"/>
      </w:pPr>
      <w:r>
        <w:rPr/>
        <w:t xml:space="preserve">图表：中国生活服务业数字化发展阶段</w:t>
      </w:r>
    </w:p>
    <w:p>
      <w:pPr>
        <w:spacing w:after="150"/>
      </w:pPr>
      <w:r>
        <w:rPr/>
        <w:t xml:space="preserve">图表：部分生活服务行业数字化规模</w:t>
      </w:r>
    </w:p>
    <w:p>
      <w:pPr>
        <w:spacing w:after="150"/>
      </w:pPr>
      <w:r>
        <w:rPr/>
        <w:t xml:space="preserve">图表：需求侧数字化渗透基本情况</w:t>
      </w:r>
    </w:p>
    <w:p>
      <w:pPr>
        <w:spacing w:after="150"/>
      </w:pPr>
      <w:r>
        <w:rPr/>
        <w:t xml:space="preserve">图表：美团智慧餐厅模式</w:t>
      </w:r>
    </w:p>
    <w:p>
      <w:pPr>
        <w:spacing w:after="150"/>
      </w:pPr>
      <w:r>
        <w:rPr/>
        <w:t xml:space="preserve">图表：生活服务业数字化的协同发展</w:t>
      </w:r>
    </w:p>
    <w:p>
      <w:pPr>
        <w:spacing w:after="150"/>
      </w:pPr>
      <w:r>
        <w:rPr/>
        <w:t xml:space="preserve">图表：中国生活服务业在线交易规模、增速及渗透率</w:t>
      </w:r>
    </w:p>
    <w:p>
      <w:pPr>
        <w:spacing w:after="150"/>
      </w:pPr>
      <w:r>
        <w:rPr/>
        <w:t xml:space="preserve">图表：生活服务业部分细分行业在线化率</w:t>
      </w:r>
    </w:p>
    <w:p>
      <w:pPr>
        <w:spacing w:after="150"/>
      </w:pPr>
      <w:r>
        <w:rPr/>
        <w:t xml:space="preserve">图表：2019-2023年中国生活服务业市场规模情况</w:t>
      </w:r>
    </w:p>
    <w:p>
      <w:pPr>
        <w:spacing w:after="150"/>
      </w:pPr>
      <w:r>
        <w:rPr/>
        <w:t xml:space="preserve">图表：2019-2023年中国餐饮服务业市场规模情况</w:t>
      </w:r>
    </w:p>
    <w:p>
      <w:pPr>
        <w:spacing w:after="150"/>
      </w:pPr>
      <w:r>
        <w:rPr/>
        <w:t xml:space="preserve">图表：2019-2023年中国酒店业市场规模情况</w:t>
      </w:r>
    </w:p>
    <w:p>
      <w:pPr>
        <w:spacing w:after="150"/>
      </w:pPr>
      <w:r>
        <w:rPr/>
        <w:t xml:space="preserve">图表：2019-2023年中国网约车用户规模及使用率</w:t>
      </w:r>
    </w:p>
    <w:p>
      <w:pPr>
        <w:spacing w:after="150"/>
      </w:pPr>
      <w:r>
        <w:rPr/>
        <w:t xml:space="preserve">图表：2019-2023年中国网约车市场规模情况</w:t>
      </w:r>
    </w:p>
    <w:p>
      <w:pPr>
        <w:spacing w:after="150"/>
      </w:pPr>
      <w:r>
        <w:rPr/>
        <w:t xml:space="preserve">图表：美团盈利分析</w:t>
      </w:r>
    </w:p>
    <w:p>
      <w:pPr>
        <w:spacing w:after="150"/>
      </w:pPr>
      <w:r>
        <w:rPr/>
        <w:t xml:space="preserve">图表：平台价值</w:t>
      </w:r>
    </w:p>
    <w:p>
      <w:pPr>
        <w:spacing w:after="150"/>
      </w:pPr>
      <w:r>
        <w:rPr/>
        <w:t xml:space="preserve">图表：经济模式演变</w:t>
      </w:r>
    </w:p>
    <w:p>
      <w:pPr>
        <w:spacing w:after="150"/>
      </w:pPr>
      <w:r>
        <w:rPr/>
        <w:t xml:space="preserve">图表：数字时代和工业化时代的对比</w:t>
      </w:r>
    </w:p>
    <w:p>
      <w:pPr>
        <w:spacing w:after="150"/>
      </w:pPr>
      <w:r>
        <w:rPr/>
        <w:t xml:space="preserve">图表：新技术体系</w:t>
      </w:r>
    </w:p>
    <w:p>
      <w:pPr>
        <w:spacing w:after="150"/>
      </w:pPr>
      <w:r>
        <w:rPr/>
        <w:t xml:space="preserve">图表：重塑市场的四大趋势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中国生活服务数字化行业市场发展分析及发展趋势与投资前景研究报告(2024-2029版)</dc:title>
  <dc:description>中国生活服务数字化行业市场发展分析及发展趋势与投资前景研究报告(2024-2029版)</dc:description>
  <dc:subject>中国生活服务数字化行业市场发展分析及发展趋势与投资前景研究报告(2024-2029版)</dc:subject>
  <cp:keywords>研究报告</cp:keywords>
  <cp:category>研究报告</cp:category>
  <cp:lastModifiedBy>北京中道泰和信息咨询有限公司</cp:lastModifiedBy>
  <dcterms:created xsi:type="dcterms:W3CDTF">2024-01-29T08:13:25+08:00</dcterms:created>
  <dcterms:modified xsi:type="dcterms:W3CDTF">2024-01-29T08:13:25+08:00</dcterms:modified>
</cp:coreProperties>
</file>

<file path=docProps/custom.xml><?xml version="1.0" encoding="utf-8"?>
<Properties xmlns="http://schemas.openxmlformats.org/officeDocument/2006/custom-properties" xmlns:vt="http://schemas.openxmlformats.org/officeDocument/2006/docPropsVTypes"/>
</file>