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中国烟草行业银行信贷市场发展分析及投资前景预测报告(2024-2029版)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草行业银行信贷市场研究单位等公布和提供的大量资料。报告对我国烟草行业银行信贷市场的供需状况、发展现状、子行业发展变化等进行了分析，重点分析了国内外烟草行业银行信贷市场的发展现状、如何面对行业的发展挑战、行业的发展建议、行业竞争力，以及行业的投资分析和趋势预测等等。报告还综合了烟草行业银行信贷市场的整体发展动态，对行业在产品方面提供了参考建议和具体解决办法。报告对于烟草行业银行信贷产品生产企业、经销商、行业管理部门以及拟进入该行业的投资者具有重要的参考价值，对于研究我国烟草行业银行信贷市场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烟草行业信贷环境分析</w:t>
      </w:r>
    </w:p>
    <w:p>
      <w:pPr>
        <w:spacing w:after="150"/>
      </w:pPr>
      <w:r>
        <w:rPr>
          <w:b w:val="1"/>
          <w:bCs w:val="1"/>
        </w:rPr>
        <w:t xml:space="preserve">第一章 烟草行业基本特征分析</w:t>
      </w:r>
    </w:p>
    <w:p>
      <w:pPr>
        <w:spacing w:after="150"/>
      </w:pPr>
      <w:r>
        <w:rPr/>
        <w:t xml:space="preserve">1.1 行业界定及主要产品</w:t>
      </w:r>
    </w:p>
    <w:p>
      <w:pPr>
        <w:spacing w:after="150"/>
      </w:pPr>
      <w:r>
        <w:rPr/>
        <w:t xml:space="preserve">1.1.1 烟草的定义</w:t>
      </w:r>
    </w:p>
    <w:p>
      <w:pPr>
        <w:spacing w:after="150"/>
      </w:pPr>
      <w:r>
        <w:rPr/>
        <w:t xml:space="preserve">1.1.2 烟草的类型及其分布</w:t>
      </w:r>
    </w:p>
    <w:p>
      <w:pPr>
        <w:spacing w:after="150"/>
      </w:pPr>
      <w:r>
        <w:rPr/>
        <w:t xml:space="preserve">1.1.3 烟草制品的定义和分类</w:t>
      </w:r>
    </w:p>
    <w:p>
      <w:pPr>
        <w:spacing w:after="150"/>
      </w:pPr>
      <w:r>
        <w:rPr/>
        <w:t xml:space="preserve">1.2 我国烟草行业特征</w:t>
      </w:r>
    </w:p>
    <w:p>
      <w:pPr>
        <w:spacing w:after="150"/>
      </w:pPr>
      <w:r>
        <w:rPr/>
        <w:t xml:space="preserve">1.2.1 我国烟草行业发展历程</w:t>
      </w:r>
    </w:p>
    <w:p>
      <w:pPr>
        <w:spacing w:after="150"/>
      </w:pPr>
      <w:r>
        <w:rPr/>
        <w:t xml:space="preserve">1.2.2 现阶段中国烟草行业的特点</w:t>
      </w:r>
    </w:p>
    <w:p>
      <w:pPr>
        <w:spacing w:after="150"/>
      </w:pPr>
      <w:r>
        <w:rPr/>
        <w:t xml:space="preserve">1.2.3 中国烟草行业发展成就</w:t>
      </w:r>
    </w:p>
    <w:p>
      <w:pPr>
        <w:spacing w:after="150"/>
      </w:pPr>
      <w:r>
        <w:rPr/>
        <w:t xml:space="preserve">1.2.4 2019-2023年中国烟草产业简况</w:t>
      </w:r>
    </w:p>
    <w:p>
      <w:pPr>
        <w:spacing w:after="150"/>
      </w:pPr>
      <w:r>
        <w:rPr/>
        <w:t xml:space="preserve">1.3 世界烟草业发展特点与形势</w:t>
      </w:r>
    </w:p>
    <w:p>
      <w:pPr>
        <w:spacing w:after="150"/>
      </w:pPr>
      <w:r>
        <w:rPr/>
        <w:t xml:space="preserve">1.3.1 美国烟草行业发展状况</w:t>
      </w:r>
    </w:p>
    <w:p>
      <w:pPr>
        <w:spacing w:after="150"/>
      </w:pPr>
      <w:r>
        <w:rPr/>
        <w:t xml:space="preserve">1.3.2 德国烟草行业发展概况</w:t>
      </w:r>
    </w:p>
    <w:p>
      <w:pPr>
        <w:spacing w:after="150"/>
      </w:pPr>
      <w:r>
        <w:rPr/>
        <w:t xml:space="preserve">1.3.3 俄罗斯烟草行业发展概况</w:t>
      </w:r>
    </w:p>
    <w:p>
      <w:pPr>
        <w:spacing w:after="150"/>
      </w:pPr>
      <w:r>
        <w:rPr/>
        <w:t xml:space="preserve">1.3.4 土耳其烟草行业发展概况</w:t>
      </w:r>
    </w:p>
    <w:p>
      <w:pPr>
        <w:spacing w:after="150"/>
      </w:pPr>
      <w:r>
        <w:rPr/>
        <w:t xml:space="preserve">1.3.5 巴西烟草行业发展概况</w:t>
      </w:r>
    </w:p>
    <w:p>
      <w:pPr>
        <w:spacing w:after="150"/>
      </w:pPr>
      <w:r>
        <w:rPr/>
        <w:t xml:space="preserve">1.3.6 印度烟草行业发展概况</w:t>
      </w:r>
    </w:p>
    <w:p>
      <w:pPr>
        <w:spacing w:after="150"/>
      </w:pPr>
      <w:r>
        <w:rPr>
          <w:b w:val="1"/>
          <w:bCs w:val="1"/>
        </w:rPr>
        <w:t xml:space="preserve">第二章 烟草行业发展环境分析</w:t>
      </w:r>
    </w:p>
    <w:p>
      <w:pPr>
        <w:spacing w:after="150"/>
      </w:pPr>
      <w:r>
        <w:rPr/>
        <w:t xml:space="preserve">2.1 中国经济总体发展概况</w:t>
      </w:r>
    </w:p>
    <w:p>
      <w:pPr>
        <w:spacing w:after="150"/>
      </w:pPr>
      <w:r>
        <w:rPr/>
        <w:t xml:space="preserve">2.1.1 2022年中国主要经济指标统计</w:t>
      </w:r>
    </w:p>
    <w:p>
      <w:pPr>
        <w:spacing w:after="150"/>
      </w:pPr>
      <w:r>
        <w:rPr/>
        <w:t xml:space="preserve">2.1.2 2022年中国主要经济指标状况</w:t>
      </w:r>
    </w:p>
    <w:p>
      <w:pPr>
        <w:spacing w:after="150"/>
      </w:pPr>
      <w:r>
        <w:rPr/>
        <w:t xml:space="preserve">2.1.3 2022年中国主要经济指标分析</w:t>
      </w:r>
    </w:p>
    <w:p>
      <w:pPr>
        <w:spacing w:after="150"/>
      </w:pPr>
      <w:r>
        <w:rPr/>
        <w:t xml:space="preserve">2.2 中国宏观经济政策解读</w:t>
      </w:r>
    </w:p>
    <w:p>
      <w:pPr>
        <w:spacing w:after="150"/>
      </w:pPr>
      <w:r>
        <w:rPr/>
        <w:t xml:space="preserve">2.2.1 财政政策</w:t>
      </w:r>
    </w:p>
    <w:p>
      <w:pPr>
        <w:spacing w:after="150"/>
      </w:pPr>
      <w:r>
        <w:rPr/>
        <w:t xml:space="preserve">2.2.2 货币政策</w:t>
      </w:r>
    </w:p>
    <w:p>
      <w:pPr>
        <w:spacing w:after="150"/>
      </w:pPr>
      <w:r>
        <w:rPr>
          <w:b w:val="1"/>
          <w:bCs w:val="1"/>
        </w:rPr>
        <w:t xml:space="preserve">第三章 烟草行业产业链情况分析</w:t>
      </w:r>
    </w:p>
    <w:p>
      <w:pPr>
        <w:spacing w:after="150"/>
      </w:pPr>
      <w:r>
        <w:rPr/>
        <w:t xml:space="preserve">3.1 烟叶种植情况</w:t>
      </w:r>
    </w:p>
    <w:p>
      <w:pPr>
        <w:spacing w:after="150"/>
      </w:pPr>
      <w:r>
        <w:rPr/>
        <w:t xml:space="preserve">3.1.1 世界烟叶种植总体情况</w:t>
      </w:r>
    </w:p>
    <w:p>
      <w:pPr>
        <w:spacing w:after="150"/>
      </w:pPr>
      <w:r>
        <w:rPr/>
        <w:t xml:space="preserve">3.1.2 中国烟叶种植总体情况</w:t>
      </w:r>
    </w:p>
    <w:p>
      <w:pPr>
        <w:spacing w:after="150"/>
      </w:pPr>
      <w:r>
        <w:rPr/>
        <w:t xml:space="preserve">3.2 卷烟机械、辅料及包装业情况</w:t>
      </w:r>
    </w:p>
    <w:p>
      <w:pPr>
        <w:spacing w:after="150"/>
      </w:pPr>
      <w:r>
        <w:rPr/>
        <w:t xml:space="preserve">3.2.1 卷烟机械行业</w:t>
      </w:r>
    </w:p>
    <w:p>
      <w:pPr>
        <w:spacing w:after="150"/>
      </w:pPr>
      <w:r>
        <w:rPr/>
        <w:t xml:space="preserve">3.2.2 烟草辅料业</w:t>
      </w:r>
    </w:p>
    <w:p>
      <w:pPr>
        <w:spacing w:after="150"/>
      </w:pPr>
      <w:r>
        <w:rPr/>
        <w:t xml:space="preserve">3.2.3 烟草包装业</w:t>
      </w:r>
    </w:p>
    <w:p>
      <w:pPr>
        <w:spacing w:after="150"/>
      </w:pPr>
      <w:r>
        <w:rPr/>
        <w:t xml:space="preserve">3.3 烟草专卖零售业</w:t>
      </w:r>
    </w:p>
    <w:p>
      <w:pPr>
        <w:spacing w:after="150"/>
      </w:pPr>
      <w:r>
        <w:rPr/>
        <w:t xml:space="preserve">3.3.1 中国的烟草专卖制度</w:t>
      </w:r>
    </w:p>
    <w:p>
      <w:pPr>
        <w:spacing w:after="150"/>
      </w:pPr>
      <w:r>
        <w:rPr/>
        <w:t xml:space="preserve">3.3.2 中国烟草零售商户分析</w:t>
      </w:r>
    </w:p>
    <w:p>
      <w:pPr>
        <w:spacing w:after="150"/>
      </w:pPr>
      <w:r>
        <w:rPr/>
        <w:t xml:space="preserve">3.3.3 烟草新型零售业态分析</w:t>
      </w:r>
    </w:p>
    <w:p>
      <w:pPr>
        <w:spacing w:after="150"/>
      </w:pPr>
      <w:r>
        <w:rPr>
          <w:b w:val="1"/>
          <w:bCs w:val="1"/>
        </w:rPr>
        <w:t xml:space="preserve">第四章 烟草行业发展的政策环境分析</w:t>
      </w:r>
    </w:p>
    <w:p>
      <w:pPr>
        <w:spacing w:after="150"/>
      </w:pPr>
      <w:r>
        <w:rPr/>
        <w:t xml:space="preserve">4.1 国内外控烟政策</w:t>
      </w:r>
    </w:p>
    <w:p>
      <w:pPr>
        <w:spacing w:after="150"/>
      </w:pPr>
      <w:r>
        <w:rPr/>
        <w:t xml:space="preserve">4.1.1 世界各国的控烟政策简介</w:t>
      </w:r>
    </w:p>
    <w:p>
      <w:pPr>
        <w:spacing w:after="150"/>
      </w:pPr>
      <w:r>
        <w:rPr/>
        <w:t xml:space="preserve">4.1.2 《烟草控制框架公约》概述</w:t>
      </w:r>
    </w:p>
    <w:p>
      <w:pPr>
        <w:spacing w:after="150"/>
      </w:pPr>
      <w:r>
        <w:rPr/>
        <w:t xml:space="preserve">4.1.3 《烟草控制框架公约》对中国烟草业的影响和应对措施</w:t>
      </w:r>
    </w:p>
    <w:p>
      <w:pPr>
        <w:spacing w:after="150"/>
      </w:pPr>
      <w:r>
        <w:rPr/>
        <w:t xml:space="preserve">4.1.4 中国禁止公共场所吸烟的政策现状</w:t>
      </w:r>
    </w:p>
    <w:p>
      <w:pPr>
        <w:spacing w:after="150"/>
      </w:pPr>
      <w:r>
        <w:rPr/>
        <w:t xml:space="preserve">4.2 中国烟草行业改革</w:t>
      </w:r>
    </w:p>
    <w:p>
      <w:pPr>
        <w:spacing w:after="150"/>
      </w:pPr>
      <w:r>
        <w:rPr/>
        <w:t xml:space="preserve">4.2.1 中国烟草行业经济体制改革的历史与未来</w:t>
      </w:r>
    </w:p>
    <w:p>
      <w:pPr>
        <w:spacing w:after="150"/>
      </w:pPr>
      <w:r>
        <w:rPr/>
        <w:t xml:space="preserve">4.2.2 中国烟草行业改革的主要成就回顾</w:t>
      </w:r>
    </w:p>
    <w:p>
      <w:pPr>
        <w:spacing w:after="150"/>
      </w:pPr>
      <w:r>
        <w:rPr/>
        <w:t xml:space="preserve">4.2.3 中国烟草行业制度建设的基本任务</w:t>
      </w:r>
    </w:p>
    <w:p>
      <w:pPr>
        <w:spacing w:after="150"/>
      </w:pPr>
      <w:r>
        <w:rPr/>
        <w:t xml:space="preserve">4.2.4 中国烟草业的市场化取向改革分析</w:t>
      </w:r>
    </w:p>
    <w:p>
      <w:pPr>
        <w:spacing w:after="150"/>
      </w:pPr>
      <w:r>
        <w:rPr/>
        <w:t xml:space="preserve">4.2.5 关于烟草企业深化改革的思考</w:t>
      </w:r>
    </w:p>
    <w:p>
      <w:pPr>
        <w:spacing w:after="150"/>
      </w:pPr>
      <w:r>
        <w:rPr/>
        <w:t xml:space="preserve">4.3 中国烟草税收政策</w:t>
      </w:r>
    </w:p>
    <w:p>
      <w:pPr>
        <w:spacing w:after="150"/>
      </w:pPr>
      <w:r>
        <w:rPr/>
        <w:t xml:space="preserve">4.3.1 中国烟草税收政策与调整对策建议</w:t>
      </w:r>
    </w:p>
    <w:p>
      <w:pPr>
        <w:spacing w:after="150"/>
      </w:pPr>
      <w:r>
        <w:rPr/>
        <w:t xml:space="preserve">4.3.2 中国烟叶税收制度演变及改革背景分析</w:t>
      </w:r>
    </w:p>
    <w:p>
      <w:pPr>
        <w:spacing w:after="150"/>
      </w:pPr>
      <w:r>
        <w:rPr/>
        <w:t xml:space="preserve">4.3.3 中国卷烟消费税政策调整分析</w:t>
      </w:r>
    </w:p>
    <w:p>
      <w:pPr>
        <w:spacing w:after="150"/>
      </w:pPr>
      <w:r>
        <w:rPr/>
        <w:t xml:space="preserve">4.3.4 中国推出卷烟出口税收管理新模式</w:t>
      </w:r>
    </w:p>
    <w:p>
      <w:pPr>
        <w:spacing w:after="150"/>
      </w:pPr>
      <w:r>
        <w:rPr/>
        <w:t xml:space="preserve">4.4 烟草行业其他相关政策分析</w:t>
      </w:r>
    </w:p>
    <w:p>
      <w:pPr>
        <w:spacing w:after="150"/>
      </w:pPr>
      <w:r>
        <w:rPr/>
        <w:t xml:space="preserve">4.4.1 卷烟价格管理政策分析</w:t>
      </w:r>
    </w:p>
    <w:p>
      <w:pPr>
        <w:spacing w:after="150"/>
      </w:pPr>
      <w:r>
        <w:rPr/>
        <w:t xml:space="preserve">4.4.2 大部制改革对烟草业影响和理性应对</w:t>
      </w:r>
    </w:p>
    <w:p>
      <w:pPr>
        <w:spacing w:after="150"/>
      </w:pPr>
      <w:r>
        <w:rPr/>
        <w:t xml:space="preserve">4.4.3 《物权法》对烟草业的双重作用</w:t>
      </w:r>
    </w:p>
    <w:p>
      <w:pPr>
        <w:spacing w:after="150"/>
      </w:pPr>
      <w:r>
        <w:rPr/>
        <w:t xml:space="preserve">4.4.4 《反垄断法》对中国烟草业的影响</w:t>
      </w:r>
    </w:p>
    <w:p>
      <w:pPr>
        <w:spacing w:after="150"/>
      </w:pPr>
      <w:r>
        <w:rPr/>
        <w:t xml:space="preserve">4.4.5 世贸组织有关条款对中国烟草行业的影响</w:t>
      </w:r>
    </w:p>
    <w:p>
      <w:pPr>
        <w:spacing w:after="150"/>
      </w:pPr>
      <w:r>
        <w:rPr>
          <w:b w:val="1"/>
          <w:bCs w:val="1"/>
        </w:rPr>
        <w:t xml:space="preserve">第五章 烟草行业预测分析</w:t>
      </w:r>
    </w:p>
    <w:p>
      <w:pPr>
        <w:spacing w:after="150"/>
      </w:pPr>
      <w:r>
        <w:rPr/>
        <w:t xml:space="preserve">5.1 烟草行业发展趋势</w:t>
      </w:r>
    </w:p>
    <w:p>
      <w:pPr>
        <w:spacing w:after="150"/>
      </w:pPr>
      <w:r>
        <w:rPr/>
        <w:t xml:space="preserve">5.1.1 世界烟草行业的未来发展趋势</w:t>
      </w:r>
    </w:p>
    <w:p>
      <w:pPr>
        <w:spacing w:after="150"/>
      </w:pPr>
      <w:r>
        <w:rPr/>
        <w:t xml:space="preserve">5.1.2 中国烟草行业的发展趋势</w:t>
      </w:r>
    </w:p>
    <w:p>
      <w:pPr>
        <w:spacing w:after="150"/>
      </w:pPr>
      <w:r>
        <w:rPr/>
        <w:t xml:space="preserve">5.1.3 中国卷烟品牌的变动趋势分析</w:t>
      </w:r>
    </w:p>
    <w:p>
      <w:pPr>
        <w:spacing w:after="150"/>
      </w:pPr>
      <w:r>
        <w:rPr/>
        <w:t xml:space="preserve">5.2 2024-2029年烟草行业关键指标定量预测</w:t>
      </w:r>
    </w:p>
    <w:p>
      <w:pPr>
        <w:spacing w:after="150"/>
      </w:pPr>
      <w:r>
        <w:rPr/>
        <w:t xml:space="preserve">5.2.1 市场需求预测</w:t>
      </w:r>
    </w:p>
    <w:p>
      <w:pPr>
        <w:spacing w:after="150"/>
      </w:pPr>
      <w:r>
        <w:rPr/>
        <w:t xml:space="preserve">5.2.2 供给能力预测</w:t>
      </w:r>
    </w:p>
    <w:p>
      <w:pPr>
        <w:spacing w:after="150"/>
      </w:pPr>
      <w:r>
        <w:rPr/>
        <w:t xml:space="preserve">5.2.3 盈利能力预测</w:t>
      </w:r>
    </w:p>
    <w:p>
      <w:pPr>
        <w:spacing w:after="150"/>
      </w:pPr>
      <w:r>
        <w:rPr/>
        <w:t xml:space="preserve">5.2.4 产品产量预测</w:t>
      </w:r>
    </w:p>
    <w:p>
      <w:pPr>
        <w:spacing w:after="150"/>
      </w:pPr>
      <w:r>
        <w:rPr>
          <w:b w:val="1"/>
          <w:bCs w:val="1"/>
        </w:rPr>
        <w:t xml:space="preserve">第二部分 烟草行业经济运营状况与财务风险分析</w:t>
      </w:r>
    </w:p>
    <w:p>
      <w:pPr>
        <w:spacing w:after="150"/>
      </w:pPr>
      <w:r>
        <w:rPr>
          <w:b w:val="1"/>
          <w:bCs w:val="1"/>
        </w:rPr>
        <w:t xml:space="preserve">第六章 烟草行业总体经济状况</w:t>
      </w:r>
    </w:p>
    <w:p>
      <w:pPr>
        <w:spacing w:after="150"/>
      </w:pPr>
      <w:r>
        <w:rPr/>
        <w:t xml:space="preserve">6.1 行业总体状况</w:t>
      </w:r>
    </w:p>
    <w:p>
      <w:pPr>
        <w:spacing w:after="150"/>
      </w:pPr>
      <w:r>
        <w:rPr/>
        <w:t xml:space="preserve">6.1.1 2019-2023年卷烟制造业总体数据分析</w:t>
      </w:r>
    </w:p>
    <w:p>
      <w:pPr>
        <w:spacing w:after="150"/>
      </w:pPr>
      <w:r>
        <w:rPr/>
        <w:t xml:space="preserve">6.1.2 2019-2023年卷烟制造业总体数据分析</w:t>
      </w:r>
    </w:p>
    <w:p>
      <w:pPr>
        <w:spacing w:after="150"/>
      </w:pPr>
      <w:r>
        <w:rPr/>
        <w:t xml:space="preserve">6.1.3 2022年卷烟制造业总体数据分析</w:t>
      </w:r>
    </w:p>
    <w:p>
      <w:pPr>
        <w:spacing w:after="150"/>
      </w:pPr>
      <w:r>
        <w:rPr/>
        <w:t xml:space="preserve">6.2 不同所有制企业构成状况</w:t>
      </w:r>
    </w:p>
    <w:p>
      <w:pPr>
        <w:spacing w:after="150"/>
      </w:pPr>
      <w:r>
        <w:rPr/>
        <w:t xml:space="preserve">6.2.1 2019-2023年行业不同所有制企业构成情况</w:t>
      </w:r>
    </w:p>
    <w:p>
      <w:pPr>
        <w:spacing w:after="150"/>
      </w:pPr>
      <w:r>
        <w:rPr/>
        <w:t xml:space="preserve">6.2.2 2022年行业不同所有制企业构成情况</w:t>
      </w:r>
    </w:p>
    <w:p>
      <w:pPr>
        <w:spacing w:after="150"/>
      </w:pPr>
      <w:r>
        <w:rPr/>
        <w:t xml:space="preserve">6.3 不同规模企业构成状况</w:t>
      </w:r>
    </w:p>
    <w:p>
      <w:pPr>
        <w:spacing w:after="150"/>
      </w:pPr>
      <w:r>
        <w:rPr/>
        <w:t xml:space="preserve">6.3.1 2019-2023年行业不同规模企业构成情况</w:t>
      </w:r>
    </w:p>
    <w:p>
      <w:pPr>
        <w:spacing w:after="150"/>
      </w:pPr>
      <w:r>
        <w:rPr/>
        <w:t xml:space="preserve">6.3.2 2022年行业不同规模企业构成情况</w:t>
      </w:r>
    </w:p>
    <w:p>
      <w:pPr>
        <w:spacing w:after="150"/>
      </w:pPr>
      <w:r>
        <w:rPr>
          <w:b w:val="1"/>
          <w:bCs w:val="1"/>
        </w:rPr>
        <w:t xml:space="preserve">第七章 烟草行业产品产量</w:t>
      </w:r>
    </w:p>
    <w:p>
      <w:pPr>
        <w:spacing w:after="150"/>
      </w:pPr>
      <w:r>
        <w:rPr/>
        <w:t xml:space="preserve">7.1 2019-2023年卷烟产量统计</w:t>
      </w:r>
    </w:p>
    <w:p>
      <w:pPr>
        <w:spacing w:after="150"/>
      </w:pPr>
      <w:r>
        <w:rPr/>
        <w:t xml:space="preserve">7.1.1 2019-2023年全国卷烟产量统计</w:t>
      </w:r>
    </w:p>
    <w:p>
      <w:pPr>
        <w:spacing w:after="150"/>
      </w:pPr>
      <w:r>
        <w:rPr/>
        <w:t xml:space="preserve">7.1.2 2019-2023年主要省市卷烟产量统计</w:t>
      </w:r>
    </w:p>
    <w:p>
      <w:pPr>
        <w:spacing w:after="150"/>
      </w:pPr>
      <w:r>
        <w:rPr/>
        <w:t xml:space="preserve">7.2 2019-2023年卷烟产量统计</w:t>
      </w:r>
    </w:p>
    <w:p>
      <w:pPr>
        <w:spacing w:after="150"/>
      </w:pPr>
      <w:r>
        <w:rPr/>
        <w:t xml:space="preserve">7.2.1 2019-2023年全国卷烟产量统计</w:t>
      </w:r>
    </w:p>
    <w:p>
      <w:pPr>
        <w:spacing w:after="150"/>
      </w:pPr>
      <w:r>
        <w:rPr/>
        <w:t xml:space="preserve">7.2.2 2019-2023年主要省市卷烟产量统计</w:t>
      </w:r>
    </w:p>
    <w:p>
      <w:pPr>
        <w:spacing w:after="150"/>
      </w:pPr>
      <w:r>
        <w:rPr/>
        <w:t xml:space="preserve">7.3 2022年卷烟产量统计</w:t>
      </w:r>
    </w:p>
    <w:p>
      <w:pPr>
        <w:spacing w:after="150"/>
      </w:pPr>
      <w:r>
        <w:rPr/>
        <w:t xml:space="preserve">7.3.1 2022年全国卷烟产量统计</w:t>
      </w:r>
    </w:p>
    <w:p>
      <w:pPr>
        <w:spacing w:after="150"/>
      </w:pPr>
      <w:r>
        <w:rPr/>
        <w:t xml:space="preserve">7.3.2 2022年主要省市卷烟产量统计</w:t>
      </w:r>
    </w:p>
    <w:p>
      <w:pPr>
        <w:spacing w:after="150"/>
      </w:pPr>
      <w:r>
        <w:rPr>
          <w:b w:val="1"/>
          <w:bCs w:val="1"/>
        </w:rPr>
        <w:t xml:space="preserve">第八章 烟草行业财务状况综合评价</w:t>
      </w:r>
    </w:p>
    <w:p>
      <w:pPr>
        <w:spacing w:after="150"/>
      </w:pPr>
      <w:r>
        <w:rPr/>
        <w:t xml:space="preserve">8.1 我国烟草行业偿债能力分析</w:t>
      </w:r>
    </w:p>
    <w:p>
      <w:pPr>
        <w:spacing w:after="150"/>
      </w:pPr>
      <w:r>
        <w:rPr/>
        <w:t xml:space="preserve">8.1.1 烟草行业总体偿债能力分析</w:t>
      </w:r>
    </w:p>
    <w:p>
      <w:pPr>
        <w:spacing w:after="150"/>
      </w:pPr>
      <w:r>
        <w:rPr/>
        <w:t xml:space="preserve">8.1.2 行业内不同所有制企业偿债能力比较分析</w:t>
      </w:r>
    </w:p>
    <w:p>
      <w:pPr>
        <w:spacing w:after="150"/>
      </w:pPr>
      <w:r>
        <w:rPr/>
        <w:t xml:space="preserve">8.1.3 行业内不同规模企业偿债能力比较分析</w:t>
      </w:r>
    </w:p>
    <w:p>
      <w:pPr>
        <w:spacing w:after="150"/>
      </w:pPr>
      <w:r>
        <w:rPr/>
        <w:t xml:space="preserve">8.2 我国烟草所属行业盈利能力分析</w:t>
      </w:r>
    </w:p>
    <w:p>
      <w:pPr>
        <w:spacing w:after="150"/>
      </w:pPr>
      <w:r>
        <w:rPr/>
        <w:t xml:space="preserve">8.2.1 烟草行业总体盈利能力分析</w:t>
      </w:r>
    </w:p>
    <w:p>
      <w:pPr>
        <w:spacing w:after="150"/>
      </w:pPr>
      <w:r>
        <w:rPr/>
        <w:t xml:space="preserve">8.2.2 行业内不同所有制企业盈利能力比较分析</w:t>
      </w:r>
    </w:p>
    <w:p>
      <w:pPr>
        <w:spacing w:after="150"/>
      </w:pPr>
      <w:r>
        <w:rPr/>
        <w:t xml:space="preserve">8.2.3 行业内不同规模企业盈利能力比较分析</w:t>
      </w:r>
    </w:p>
    <w:p>
      <w:pPr>
        <w:spacing w:after="150"/>
      </w:pPr>
      <w:r>
        <w:rPr/>
        <w:t xml:space="preserve">8.3 我国烟草行业营运能力分析</w:t>
      </w:r>
    </w:p>
    <w:p>
      <w:pPr>
        <w:spacing w:after="150"/>
      </w:pPr>
      <w:r>
        <w:rPr/>
        <w:t xml:space="preserve">8.3.1 烟草行业总体营运能力分析</w:t>
      </w:r>
    </w:p>
    <w:p>
      <w:pPr>
        <w:spacing w:after="150"/>
      </w:pPr>
      <w:r>
        <w:rPr/>
        <w:t xml:space="preserve">8.3.2 行业内不同所有制企业营运能力比较分析</w:t>
      </w:r>
    </w:p>
    <w:p>
      <w:pPr>
        <w:spacing w:after="150"/>
      </w:pPr>
      <w:r>
        <w:rPr/>
        <w:t xml:space="preserve">8.3.3 行业内不同规模企业营运能力比较分析</w:t>
      </w:r>
    </w:p>
    <w:p>
      <w:pPr>
        <w:spacing w:after="150"/>
      </w:pPr>
      <w:r>
        <w:rPr/>
        <w:t xml:space="preserve">8.4 我国烟草行业成长能力分析</w:t>
      </w:r>
    </w:p>
    <w:p>
      <w:pPr>
        <w:spacing w:after="150"/>
      </w:pPr>
      <w:r>
        <w:rPr/>
        <w:t xml:space="preserve">8.4.1 烟草行业总体成长能力分析</w:t>
      </w:r>
    </w:p>
    <w:p>
      <w:pPr>
        <w:spacing w:after="150"/>
      </w:pPr>
      <w:r>
        <w:rPr/>
        <w:t xml:space="preserve">8.4.2 行业内不同所有制企业成长能力比较分析</w:t>
      </w:r>
    </w:p>
    <w:p>
      <w:pPr>
        <w:spacing w:after="150"/>
      </w:pPr>
      <w:r>
        <w:rPr/>
        <w:t xml:space="preserve">8.4.3 行业内不同规模企业成长能力比较分析</w:t>
      </w:r>
    </w:p>
    <w:p>
      <w:pPr>
        <w:spacing w:after="150"/>
      </w:pPr>
      <w:r>
        <w:rPr/>
        <w:t xml:space="preserve">8.5 关于烟草行业财务状况的结论</w:t>
      </w:r>
    </w:p>
    <w:p>
      <w:pPr>
        <w:spacing w:after="150"/>
      </w:pPr>
      <w:r>
        <w:rPr/>
        <w:t xml:space="preserve">8.5.1 烟草行业总体财务状况</w:t>
      </w:r>
    </w:p>
    <w:p>
      <w:pPr>
        <w:spacing w:after="150"/>
      </w:pPr>
      <w:r>
        <w:rPr/>
        <w:t xml:space="preserve">8.5.2 不同所有制企业财务状况</w:t>
      </w:r>
    </w:p>
    <w:p>
      <w:pPr>
        <w:spacing w:after="150"/>
      </w:pPr>
      <w:r>
        <w:rPr/>
        <w:t xml:space="preserve">8.5.3 不同规模企业财务状况</w:t>
      </w:r>
    </w:p>
    <w:p>
      <w:pPr>
        <w:spacing w:after="150"/>
      </w:pPr>
      <w:r>
        <w:rPr>
          <w:b w:val="1"/>
          <w:bCs w:val="1"/>
        </w:rPr>
        <w:t xml:space="preserve">第三部分 烟草行业信贷建议及风险提示</w:t>
      </w:r>
    </w:p>
    <w:p>
      <w:pPr>
        <w:spacing w:after="150"/>
      </w:pPr>
      <w:r>
        <w:rPr>
          <w:b w:val="1"/>
          <w:bCs w:val="1"/>
        </w:rPr>
        <w:t xml:space="preserve">第九章 烟草行业银行信贷建议</w:t>
      </w:r>
    </w:p>
    <w:p>
      <w:pPr>
        <w:spacing w:after="150"/>
      </w:pPr>
      <w:r>
        <w:rPr/>
        <w:t xml:space="preserve">9.1 烟草行业信用风险五因子评级模型</w:t>
      </w:r>
    </w:p>
    <w:p>
      <w:pPr>
        <w:spacing w:after="150"/>
      </w:pPr>
      <w:r>
        <w:rPr/>
        <w:t xml:space="preserve">9.1.1 行业定位</w:t>
      </w:r>
    </w:p>
    <w:p>
      <w:pPr>
        <w:spacing w:after="150"/>
      </w:pPr>
      <w:r>
        <w:rPr/>
        <w:t xml:space="preserve">9.1.2 宏观环境</w:t>
      </w:r>
    </w:p>
    <w:p>
      <w:pPr>
        <w:spacing w:after="150"/>
      </w:pPr>
      <w:r>
        <w:rPr/>
        <w:t xml:space="preserve">9.1.3 财务状况</w:t>
      </w:r>
    </w:p>
    <w:p>
      <w:pPr>
        <w:spacing w:after="150"/>
      </w:pPr>
      <w:r>
        <w:rPr/>
        <w:t xml:space="preserve">9.1.4 需求空间</w:t>
      </w:r>
    </w:p>
    <w:p>
      <w:pPr>
        <w:spacing w:after="150"/>
      </w:pPr>
      <w:r>
        <w:rPr/>
        <w:t xml:space="preserve">9.1.5 供给约束</w:t>
      </w:r>
    </w:p>
    <w:p>
      <w:pPr>
        <w:spacing w:after="150"/>
      </w:pPr>
      <w:r>
        <w:rPr/>
        <w:t xml:space="preserve">9.1.6 关于烟草行业信用风险评级的结论</w:t>
      </w:r>
    </w:p>
    <w:p>
      <w:pPr>
        <w:spacing w:after="150"/>
      </w:pPr>
      <w:r>
        <w:rPr/>
        <w:t xml:space="preserve">9.2 烟草行业总体及不同规模的信贷建议</w:t>
      </w:r>
    </w:p>
    <w:p>
      <w:pPr>
        <w:spacing w:after="150"/>
      </w:pPr>
      <w:r>
        <w:rPr/>
        <w:t xml:space="preserve">9.2.1 烟草行业总体信贷建议</w:t>
      </w:r>
    </w:p>
    <w:p>
      <w:pPr>
        <w:spacing w:after="150"/>
      </w:pPr>
      <w:r>
        <w:rPr/>
        <w:t xml:space="preserve">9.2.2 大型企业信贷建议</w:t>
      </w:r>
    </w:p>
    <w:p>
      <w:pPr>
        <w:spacing w:after="150"/>
      </w:pPr>
      <w:r>
        <w:rPr/>
        <w:t xml:space="preserve">9.2.3 中小企业信贷建议</w:t>
      </w:r>
    </w:p>
    <w:p>
      <w:pPr>
        <w:spacing w:after="150"/>
      </w:pPr>
      <w:r>
        <w:rPr/>
        <w:t xml:space="preserve">9.3 烟草行业不同所有制企业的信贷建议</w:t>
      </w:r>
    </w:p>
    <w:p>
      <w:pPr>
        <w:spacing w:after="150"/>
      </w:pPr>
      <w:r>
        <w:rPr/>
        <w:t xml:space="preserve">9.3.1 国有企业信贷建议</w:t>
      </w:r>
    </w:p>
    <w:p>
      <w:pPr>
        <w:spacing w:after="150"/>
      </w:pPr>
      <w:r>
        <w:rPr/>
        <w:t xml:space="preserve">9.3.2 私营企业信贷建议</w:t>
      </w:r>
    </w:p>
    <w:p>
      <w:pPr>
        <w:spacing w:after="150"/>
      </w:pPr>
      <w:r>
        <w:rPr/>
        <w:t xml:space="preserve">9.3.3 股份制企业信贷建议</w:t>
      </w:r>
    </w:p>
    <w:p>
      <w:pPr>
        <w:spacing w:after="150"/>
      </w:pPr>
      <w:r>
        <w:rPr/>
        <w:t xml:space="preserve">9.4 烟草行业信贷风险提示</w:t>
      </w:r>
    </w:p>
    <w:p>
      <w:pPr>
        <w:spacing w:after="150"/>
      </w:pPr>
      <w:r>
        <w:rPr/>
        <w:t xml:space="preserve">9.4.1 烟草行业面临的经济风险</w:t>
      </w:r>
    </w:p>
    <w:p>
      <w:pPr>
        <w:spacing w:after="150"/>
      </w:pPr>
      <w:r>
        <w:rPr/>
        <w:t xml:space="preserve">9.4.2 烟草行业面临的政策风险</w:t>
      </w:r>
    </w:p>
    <w:p>
      <w:pPr>
        <w:spacing w:after="150"/>
      </w:pPr>
      <w:r>
        <w:rPr/>
        <w:t xml:space="preserve">9.4.3 烟草行业面临的技术风险</w:t>
      </w:r>
    </w:p>
    <w:p>
      <w:pPr>
        <w:spacing w:after="150"/>
      </w:pPr>
      <w:r>
        <w:rPr>
          <w:b w:val="1"/>
          <w:bCs w:val="1"/>
        </w:rPr>
        <w:t xml:space="preserve">图表目录</w:t>
      </w:r>
    </w:p>
    <w:p>
      <w:pPr>
        <w:spacing w:after="150"/>
      </w:pPr>
      <w:r>
        <w:rPr/>
        <w:t xml:space="preserve">图表：2022年烟草行业销量月度走势及增幅情况</w:t>
      </w:r>
    </w:p>
    <w:p>
      <w:pPr>
        <w:spacing w:after="150"/>
      </w:pPr>
      <w:r>
        <w:rPr/>
        <w:t xml:space="preserve">图表：2022年卷烟单箱销售收入月度走势及增幅情况</w:t>
      </w:r>
    </w:p>
    <w:p>
      <w:pPr>
        <w:spacing w:after="150"/>
      </w:pPr>
      <w:r>
        <w:rPr/>
        <w:t xml:space="preserve">图表：2022年卷烟工商库存分月走势对比图</w:t>
      </w:r>
    </w:p>
    <w:p>
      <w:pPr>
        <w:spacing w:after="150"/>
      </w:pPr>
      <w:r>
        <w:rPr/>
        <w:t xml:space="preserve">图表：2019-2023年部分市场卷烟销量下降速度变化</w:t>
      </w:r>
    </w:p>
    <w:p>
      <w:pPr>
        <w:spacing w:after="150"/>
      </w:pPr>
      <w:r>
        <w:rPr/>
        <w:t xml:space="preserve">图表：2022年世界部分国家和地区合法卷烟销量</w:t>
      </w:r>
    </w:p>
    <w:p>
      <w:pPr>
        <w:spacing w:after="150"/>
      </w:pPr>
      <w:r>
        <w:rPr/>
        <w:t xml:space="preserve">图表：2022年各大公司压缩过剩卷烟产能的举措</w:t>
      </w:r>
    </w:p>
    <w:p>
      <w:pPr>
        <w:spacing w:after="150"/>
      </w:pPr>
      <w:r>
        <w:rPr/>
        <w:t xml:space="preserve">图表：2022年美国烟草市场并购重组前后品牌权属关系</w:t>
      </w:r>
    </w:p>
    <w:p>
      <w:pPr>
        <w:spacing w:after="150"/>
      </w:pPr>
      <w:r>
        <w:rPr/>
        <w:t xml:space="preserve">图表：2019-2023年全球烟叶产量</w:t>
      </w:r>
    </w:p>
    <w:p>
      <w:pPr>
        <w:spacing w:after="150"/>
      </w:pPr>
      <w:r>
        <w:rPr/>
        <w:t xml:space="preserve">图表：2019-2023年我国生产总值及增长速度</w:t>
      </w:r>
    </w:p>
    <w:p>
      <w:pPr>
        <w:spacing w:after="150"/>
      </w:pPr>
      <w:r>
        <w:rPr/>
        <w:t xml:space="preserve">图表：2022年我国规模以上工业增长速度</w:t>
      </w:r>
    </w:p>
    <w:p>
      <w:pPr>
        <w:spacing w:after="150"/>
      </w:pPr>
      <w:r>
        <w:rPr/>
        <w:t xml:space="preserve">图表：2022年主要工业产品产量及其增长速度</w:t>
      </w:r>
    </w:p>
    <w:p>
      <w:pPr>
        <w:spacing w:after="150"/>
      </w:pPr>
      <w:r>
        <w:rPr/>
        <w:t xml:space="preserve">图表：2022年我国固定资产投资(不含农户)增速</w:t>
      </w:r>
    </w:p>
    <w:p>
      <w:pPr>
        <w:spacing w:after="150"/>
      </w:pPr>
      <w:r>
        <w:rPr/>
        <w:t xml:space="preserve">图表：2022年固定资产投资新增主要生产能力</w:t>
      </w:r>
    </w:p>
    <w:p>
      <w:pPr>
        <w:spacing w:after="150"/>
      </w:pPr>
      <w:r>
        <w:rPr/>
        <w:t xml:space="preserve">图表：2022年我国社会消费品零售总额增速情况</w:t>
      </w:r>
    </w:p>
    <w:p>
      <w:pPr>
        <w:spacing w:after="150"/>
      </w:pPr>
      <w:r>
        <w:rPr/>
        <w:t xml:space="preserve">图表：2019-2023年我国货物进出口总额情况</w:t>
      </w:r>
    </w:p>
    <w:p>
      <w:pPr>
        <w:spacing w:after="150"/>
      </w:pPr>
      <w:r>
        <w:rPr/>
        <w:t xml:space="preserve">图表：2022年货物进出口总额及其增长速度</w:t>
      </w:r>
    </w:p>
    <w:p>
      <w:pPr>
        <w:spacing w:after="150"/>
      </w:pPr>
      <w:r>
        <w:rPr/>
        <w:t xml:space="preserve">图表：2022年非金融领域外商直接投资及其增长速度</w:t>
      </w:r>
    </w:p>
    <w:p>
      <w:pPr>
        <w:spacing w:after="150"/>
      </w:pPr>
      <w:r>
        <w:rPr/>
        <w:t xml:space="preserve">图表：2022年年末全国人口数及其构成</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图表：2019-2023年国家全员劳动生产率</w:t>
      </w:r>
    </w:p>
    <w:p>
      <w:pPr>
        <w:spacing w:after="150"/>
      </w:pPr>
      <w:r>
        <w:rPr/>
        <w:t xml:space="preserve">图表：2022年居民消费价格比上年涨跌幅度</w:t>
      </w:r>
    </w:p>
    <w:p>
      <w:pPr>
        <w:spacing w:after="150"/>
      </w:pPr>
      <w:r>
        <w:rPr/>
        <w:t xml:space="preserve">图表：2019-2023年全国一般公共财政收入</w:t>
      </w:r>
    </w:p>
    <w:p>
      <w:pPr>
        <w:spacing w:after="150"/>
      </w:pPr>
      <w:r>
        <w:rPr/>
        <w:t xml:space="preserve">图表：2019-2023年全国粮食产量增长情况</w:t>
      </w:r>
    </w:p>
    <w:p>
      <w:pPr>
        <w:spacing w:after="150"/>
      </w:pPr>
      <w:r>
        <w:rPr/>
        <w:t xml:space="preserve">图表：2019-2023年全部工业增加值及其增长情况</w:t>
      </w:r>
    </w:p>
    <w:p>
      <w:pPr>
        <w:spacing w:after="150"/>
      </w:pPr>
      <w:r>
        <w:rPr/>
        <w:t xml:space="preserve">图表：2019-2023年全社会建筑业增加值及其增长速度</w:t>
      </w:r>
    </w:p>
    <w:p>
      <w:pPr>
        <w:spacing w:after="150"/>
      </w:pPr>
      <w:r>
        <w:rPr/>
        <w:t xml:space="preserve">图表：2019-2023年全社会固定资产投资规模</w:t>
      </w:r>
    </w:p>
    <w:p>
      <w:pPr>
        <w:spacing w:after="150"/>
      </w:pPr>
      <w:r>
        <w:rPr/>
        <w:t xml:space="preserve">图表：2022年分行业固定资产投资(不含农户)及其增速</w:t>
      </w:r>
    </w:p>
    <w:p>
      <w:pPr>
        <w:spacing w:after="150"/>
      </w:pPr>
      <w:r>
        <w:rPr/>
        <w:t xml:space="preserve">图表：2022年房地产开发和销售主要指标完成情况</w:t>
      </w:r>
    </w:p>
    <w:p>
      <w:pPr>
        <w:spacing w:after="150"/>
      </w:pPr>
      <w:r>
        <w:rPr/>
        <w:t xml:space="preserve">图表：2019-2023年社会消费品零售总额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中国烟草行业银行信贷市场发展分析及投资前景预测报告(2024-2029版)</dc:title>
  <dc:description>中国烟草行业银行信贷市场发展分析及投资前景预测报告(2024-2029版)</dc:description>
  <dc:subject>中国烟草行业银行信贷市场发展分析及投资前景预测报告(2024-2029版)</dc:subject>
  <cp:keywords>研究报告</cp:keywords>
  <cp:category>研究报告</cp:category>
  <cp:lastModifiedBy>北京中道泰和信息咨询有限公司</cp:lastModifiedBy>
  <dcterms:created xsi:type="dcterms:W3CDTF">2024-01-29T07:32:55+08:00</dcterms:created>
  <dcterms:modified xsi:type="dcterms:W3CDTF">2024-01-29T07:32:55+08:00</dcterms:modified>
</cp:coreProperties>
</file>

<file path=docProps/custom.xml><?xml version="1.0" encoding="utf-8"?>
<Properties xmlns="http://schemas.openxmlformats.org/officeDocument/2006/custom-properties" xmlns:vt="http://schemas.openxmlformats.org/officeDocument/2006/docPropsVTypes"/>
</file>