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香港烟草行业市场发展分析及发展趋势与投资前景研究报告(2024-2029版)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香港烟草市场进行了分析研究。报告在总结中国香港烟草行业发展历程的基础上，结合新时期的各方面因素，对中国香港烟草行业的发展趋势给予了细致和审慎的预测论证。报告资料详实，图表丰富，既有深入的分析，又有直观的比较，为香港烟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香港烟草行业发展状况分析</w:t>
      </w:r>
    </w:p>
    <w:p>
      <w:pPr>
        <w:spacing w:after="150"/>
      </w:pPr>
      <w:r>
        <w:rPr/>
        <w:t xml:space="preserve">第一节 烟草行业基本特征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四、香港烟草行业在全国地位分析</w:t>
      </w:r>
    </w:p>
    <w:p>
      <w:pPr>
        <w:spacing w:after="150"/>
      </w:pPr>
      <w:r>
        <w:rPr/>
        <w:t xml:space="preserve">第二节 烟草行业发展环境分析</w:t>
      </w:r>
    </w:p>
    <w:p>
      <w:pPr>
        <w:spacing w:after="150"/>
      </w:pPr>
      <w:r>
        <w:rPr/>
        <w:t xml:space="preserve">一、2022年中国宏观经济运行情况</w:t>
      </w:r>
    </w:p>
    <w:p>
      <w:pPr>
        <w:spacing w:after="150"/>
      </w:pPr>
      <w:r>
        <w:rPr/>
        <w:t xml:space="preserve">二、烟草行业相关政策及影响分析</w:t>
      </w:r>
    </w:p>
    <w:p>
      <w:pPr>
        <w:spacing w:after="150"/>
      </w:pPr>
      <w:r>
        <w:rPr/>
        <w:t xml:space="preserve">第三节 2022年中国烟草行业发展分析</w:t>
      </w:r>
    </w:p>
    <w:p>
      <w:pPr>
        <w:spacing w:after="150"/>
      </w:pPr>
      <w:r>
        <w:rPr/>
        <w:t xml:space="preserve">第四节 “十四五”中国烟草行业经济指标分析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烟草行业全球发展分析</w:t>
      </w:r>
    </w:p>
    <w:p>
      <w:pPr>
        <w:spacing w:after="150"/>
      </w:pPr>
      <w:r>
        <w:rPr/>
        <w:t xml:space="preserve">第一节 全球烟草市场总体情况分析</w:t>
      </w:r>
    </w:p>
    <w:p>
      <w:pPr>
        <w:spacing w:after="150"/>
      </w:pPr>
      <w:r>
        <w:rPr/>
        <w:t xml:space="preserve">一、全球烟草行业的发展特点</w:t>
      </w:r>
    </w:p>
    <w:p>
      <w:pPr>
        <w:spacing w:after="150"/>
      </w:pPr>
      <w:r>
        <w:rPr/>
        <w:t xml:space="preserve">二、2019-2023年全球烟草市场结构</w:t>
      </w:r>
    </w:p>
    <w:p>
      <w:pPr>
        <w:spacing w:after="150"/>
      </w:pPr>
      <w:r>
        <w:rPr/>
        <w:t xml:space="preserve">三、2019-2023年全球烟草行业发展分析</w:t>
      </w:r>
    </w:p>
    <w:p>
      <w:pPr>
        <w:spacing w:after="150"/>
      </w:pPr>
      <w:r>
        <w:rPr/>
        <w:t xml:space="preserve">四、2019-2023年全球烟草行业竞争格局</w:t>
      </w:r>
    </w:p>
    <w:p>
      <w:pPr>
        <w:spacing w:after="150"/>
      </w:pPr>
      <w:r>
        <w:rPr/>
        <w:t xml:space="preserve">五、2019-2023年全球烟草市场区域分布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1、欧洲烟草行业发展概况</w:t>
      </w:r>
    </w:p>
    <w:p>
      <w:pPr>
        <w:spacing w:after="150"/>
      </w:pPr>
      <w:r>
        <w:rPr/>
        <w:t xml:space="preserve">2、2019-2023年欧洲烟草市场结构</w:t>
      </w:r>
    </w:p>
    <w:p>
      <w:pPr>
        <w:spacing w:after="150"/>
      </w:pPr>
      <w:r>
        <w:rPr/>
        <w:t xml:space="preserve">3、2022年欧洲烟草行业发展前景预测</w:t>
      </w:r>
    </w:p>
    <w:p>
      <w:pPr>
        <w:spacing w:after="150"/>
      </w:pPr>
      <w:r>
        <w:rPr/>
        <w:t xml:space="preserve">二、北美</w:t>
      </w:r>
    </w:p>
    <w:p>
      <w:pPr>
        <w:spacing w:after="150"/>
      </w:pPr>
      <w:r>
        <w:rPr/>
        <w:t xml:space="preserve">1、北美烟草行业发展概况</w:t>
      </w:r>
    </w:p>
    <w:p>
      <w:pPr>
        <w:spacing w:after="150"/>
      </w:pPr>
      <w:r>
        <w:rPr/>
        <w:t xml:space="preserve">2、2019-2023年北美烟草市场结构</w:t>
      </w:r>
    </w:p>
    <w:p>
      <w:pPr>
        <w:spacing w:after="150"/>
      </w:pPr>
      <w:r>
        <w:rPr/>
        <w:t xml:space="preserve">3、2022年北美烟草行业发展前景预测</w:t>
      </w:r>
    </w:p>
    <w:p>
      <w:pPr>
        <w:spacing w:after="150"/>
      </w:pPr>
      <w:r>
        <w:rPr/>
        <w:t xml:space="preserve">三、日本</w:t>
      </w:r>
    </w:p>
    <w:p>
      <w:pPr>
        <w:spacing w:after="150"/>
      </w:pPr>
      <w:r>
        <w:rPr/>
        <w:t xml:space="preserve">1、日本烟草行业发展概况</w:t>
      </w:r>
    </w:p>
    <w:p>
      <w:pPr>
        <w:spacing w:after="150"/>
      </w:pPr>
      <w:r>
        <w:rPr/>
        <w:t xml:space="preserve">2、2019-2023年日本烟草市场结构</w:t>
      </w:r>
    </w:p>
    <w:p>
      <w:pPr>
        <w:spacing w:after="150"/>
      </w:pPr>
      <w:r>
        <w:rPr/>
        <w:t xml:space="preserve">3、2022年日本烟草行业发展前景预测</w:t>
      </w:r>
    </w:p>
    <w:p>
      <w:pPr>
        <w:spacing w:after="150"/>
      </w:pPr>
      <w:r>
        <w:rPr/>
        <w:t xml:space="preserve">四、韩国</w:t>
      </w:r>
    </w:p>
    <w:p>
      <w:pPr>
        <w:spacing w:after="150"/>
      </w:pPr>
      <w:r>
        <w:rPr/>
        <w:t xml:space="preserve">1、韩国烟草行业发展概况</w:t>
      </w:r>
    </w:p>
    <w:p>
      <w:pPr>
        <w:spacing w:after="150"/>
      </w:pPr>
      <w:r>
        <w:rPr/>
        <w:t xml:space="preserve">2、2019-2023年韩国烟草市场结构</w:t>
      </w:r>
    </w:p>
    <w:p>
      <w:pPr>
        <w:spacing w:after="150"/>
      </w:pPr>
      <w:r>
        <w:rPr/>
        <w:t xml:space="preserve">3、2022年韩国烟草行业发展前景预测</w:t>
      </w:r>
    </w:p>
    <w:p>
      <w:pPr>
        <w:spacing w:after="150"/>
      </w:pPr>
      <w:r>
        <w:rPr/>
        <w:t xml:space="preserve">五、其他国家地区</w:t>
      </w:r>
    </w:p>
    <w:p>
      <w:pPr>
        <w:spacing w:after="150"/>
      </w:pPr>
      <w:r>
        <w:rPr>
          <w:b w:val="1"/>
          <w:bCs w:val="1"/>
        </w:rPr>
        <w:t xml:space="preserve">第三章 中国烟草行业市场规模与盈亏状况</w:t>
      </w:r>
    </w:p>
    <w:p>
      <w:pPr>
        <w:spacing w:after="150"/>
      </w:pPr>
      <w:r>
        <w:rPr/>
        <w:t xml:space="preserve">第一节 中国烟草行业市场规模变化状况</w:t>
      </w:r>
    </w:p>
    <w:p>
      <w:pPr>
        <w:spacing w:after="150"/>
      </w:pPr>
      <w:r>
        <w:rPr/>
        <w:t xml:space="preserve">一、2019-2023年中国烟草行业市场规模及变化趋势</w:t>
      </w:r>
    </w:p>
    <w:p>
      <w:pPr>
        <w:spacing w:after="150"/>
      </w:pPr>
      <w:r>
        <w:rPr/>
        <w:t xml:space="preserve">二、2019-2023年中国烟草行业产销规模</w:t>
      </w:r>
    </w:p>
    <w:p>
      <w:pPr>
        <w:spacing w:after="150"/>
      </w:pPr>
      <w:r>
        <w:rPr/>
        <w:t xml:space="preserve">三、2019-2023年中国烟草行业获利情况及趋势</w:t>
      </w:r>
    </w:p>
    <w:p>
      <w:pPr>
        <w:spacing w:after="150"/>
      </w:pPr>
      <w:r>
        <w:rPr/>
        <w:t xml:space="preserve">四、2019-2023年中国烟草行业资产规模及趋势</w:t>
      </w:r>
    </w:p>
    <w:p>
      <w:pPr>
        <w:spacing w:after="150"/>
      </w:pPr>
      <w:r>
        <w:rPr/>
        <w:t xml:space="preserve">五、2019-2023年中国烟草企业数量分析</w:t>
      </w:r>
    </w:p>
    <w:p>
      <w:pPr>
        <w:spacing w:after="150"/>
      </w:pPr>
      <w:r>
        <w:rPr/>
        <w:t xml:space="preserve">六、2019-2023年中国烟草行业盈亏比较</w:t>
      </w:r>
    </w:p>
    <w:p>
      <w:pPr>
        <w:spacing w:after="150"/>
      </w:pPr>
      <w:r>
        <w:rPr/>
        <w:t xml:space="preserve">七、2019-2023年中国烟草行业从业人数统计</w:t>
      </w:r>
    </w:p>
    <w:p>
      <w:pPr>
        <w:spacing w:after="150"/>
      </w:pPr>
      <w:r>
        <w:rPr/>
        <w:t xml:space="preserve">第二节 2022年中国烟草行业亏损情况</w:t>
      </w:r>
    </w:p>
    <w:p>
      <w:pPr>
        <w:spacing w:after="150"/>
      </w:pPr>
      <w:r>
        <w:rPr/>
        <w:t xml:space="preserve">一、2022年中国烟草行业亏损面分析</w:t>
      </w:r>
    </w:p>
    <w:p>
      <w:pPr>
        <w:spacing w:after="150"/>
      </w:pPr>
      <w:r>
        <w:rPr/>
        <w:t xml:space="preserve">二、中国烟草行业亏损额统计</w:t>
      </w:r>
    </w:p>
    <w:p>
      <w:pPr>
        <w:spacing w:after="150"/>
      </w:pPr>
      <w:r>
        <w:rPr/>
        <w:t xml:space="preserve">第三节 2022年中国烟草行业企业地理位置分布统计</w:t>
      </w:r>
    </w:p>
    <w:p>
      <w:pPr>
        <w:spacing w:after="150"/>
      </w:pPr>
      <w:r>
        <w:rPr>
          <w:b w:val="1"/>
          <w:bCs w:val="1"/>
        </w:rPr>
        <w:t xml:space="preserve">第四章 中国烟草行业投资分析</w:t>
      </w:r>
    </w:p>
    <w:p>
      <w:pPr>
        <w:spacing w:after="150"/>
      </w:pPr>
      <w:r>
        <w:rPr/>
        <w:t xml:space="preserve">第一节 2019-2023年中国烟草行业资产管理效益</w:t>
      </w:r>
    </w:p>
    <w:p>
      <w:pPr>
        <w:spacing w:after="150"/>
      </w:pPr>
      <w:r>
        <w:rPr/>
        <w:t xml:space="preserve">第二节 2019-2023年中国烟草行业投资与收益</w:t>
      </w:r>
    </w:p>
    <w:p>
      <w:pPr>
        <w:spacing w:after="150"/>
      </w:pPr>
      <w:r>
        <w:rPr/>
        <w:t xml:space="preserve">第三节 2019-2023年中国烟草行业盈利能力分析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2019-2023年中国烟草行业偿债能力分析</w:t>
      </w:r>
    </w:p>
    <w:p>
      <w:pPr>
        <w:spacing w:after="150"/>
      </w:pPr>
      <w:r>
        <w:rPr/>
        <w:t xml:space="preserve">第五节 2019中国烟草行产销能力分析</w:t>
      </w:r>
    </w:p>
    <w:p>
      <w:pPr>
        <w:spacing w:after="150"/>
      </w:pPr>
      <w:r>
        <w:rPr/>
        <w:t xml:space="preserve">一、2022年中国烟草行业成本占收入的比重</w:t>
      </w:r>
    </w:p>
    <w:p>
      <w:pPr>
        <w:spacing w:after="150"/>
      </w:pPr>
      <w:r>
        <w:rPr/>
        <w:t xml:space="preserve">二、2022年中国烟草行业销售费用占收入的比重</w:t>
      </w:r>
    </w:p>
    <w:p>
      <w:pPr>
        <w:spacing w:after="150"/>
      </w:pPr>
      <w:r>
        <w:rPr/>
        <w:t xml:space="preserve">三、2022年中国烟草行业人均销售率</w:t>
      </w:r>
    </w:p>
    <w:p>
      <w:pPr>
        <w:spacing w:after="150"/>
      </w:pPr>
      <w:r>
        <w:rPr/>
        <w:t xml:space="preserve">第六节 2019-2023年中国烟草行业投资方向分析</w:t>
      </w:r>
    </w:p>
    <w:p>
      <w:pPr>
        <w:spacing w:after="150"/>
      </w:pPr>
      <w:r>
        <w:rPr>
          <w:b w:val="1"/>
          <w:bCs w:val="1"/>
        </w:rPr>
        <w:t xml:space="preserve">第五章 2019-2023年香港烟草行业发展环境分析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2022年香港烟草行业现状分析</w:t>
      </w:r>
    </w:p>
    <w:p>
      <w:pPr>
        <w:spacing w:after="150"/>
      </w:pPr>
      <w:r>
        <w:rPr>
          <w:b w:val="1"/>
          <w:bCs w:val="1"/>
        </w:rPr>
        <w:t xml:space="preserve">第六章 香港烟草行业市场规模与盈亏状况</w:t>
      </w:r>
    </w:p>
    <w:p>
      <w:pPr>
        <w:spacing w:after="150"/>
      </w:pPr>
      <w:r>
        <w:rPr/>
        <w:t xml:space="preserve">第一节 2022年香港烟草行业市场规模变化状况</w:t>
      </w:r>
    </w:p>
    <w:p>
      <w:pPr>
        <w:spacing w:after="150"/>
      </w:pPr>
      <w:r>
        <w:rPr/>
        <w:t xml:space="preserve">一、2019-2023年香港烟草行业市场规模及变化趋势</w:t>
      </w:r>
    </w:p>
    <w:p>
      <w:pPr>
        <w:spacing w:after="150"/>
      </w:pPr>
      <w:r>
        <w:rPr/>
        <w:t xml:space="preserve">二、2019-2023年香港烟草行业销售规模</w:t>
      </w:r>
    </w:p>
    <w:p>
      <w:pPr>
        <w:spacing w:after="150"/>
      </w:pPr>
      <w:r>
        <w:rPr/>
        <w:t xml:space="preserve">三、2019-2023年香港烟草行业获利情况及趋势</w:t>
      </w:r>
    </w:p>
    <w:p>
      <w:pPr>
        <w:spacing w:after="150"/>
      </w:pPr>
      <w:r>
        <w:rPr/>
        <w:t xml:space="preserve">四、2019-2023年香港烟草行业资产规模及趋势</w:t>
      </w:r>
    </w:p>
    <w:p>
      <w:pPr>
        <w:spacing w:after="150"/>
      </w:pPr>
      <w:r>
        <w:rPr/>
        <w:t xml:space="preserve">五、2019-2023年香港烟草企业数量分析</w:t>
      </w:r>
    </w:p>
    <w:p>
      <w:pPr>
        <w:spacing w:after="150"/>
      </w:pPr>
      <w:r>
        <w:rPr/>
        <w:t xml:space="preserve">六、2019-2023年香港烟草行业从业人数统计</w:t>
      </w:r>
    </w:p>
    <w:p>
      <w:pPr>
        <w:spacing w:after="150"/>
      </w:pPr>
      <w:r>
        <w:rPr/>
        <w:t xml:space="preserve">第二节 2022年香港烟草行业亏损情况</w:t>
      </w:r>
    </w:p>
    <w:p>
      <w:pPr>
        <w:spacing w:after="150"/>
      </w:pPr>
      <w:r>
        <w:rPr/>
        <w:t xml:space="preserve">一、2022年香港烟草行业亏损面分析</w:t>
      </w:r>
    </w:p>
    <w:p>
      <w:pPr>
        <w:spacing w:after="150"/>
      </w:pPr>
      <w:r>
        <w:rPr/>
        <w:t xml:space="preserve">二、香港烟草行业亏损额统计</w:t>
      </w:r>
    </w:p>
    <w:p>
      <w:pPr>
        <w:spacing w:after="150"/>
      </w:pPr>
      <w:r>
        <w:rPr/>
        <w:t xml:space="preserve">第三节 2022年香港烟草行业企业地理位置分布统计</w:t>
      </w:r>
    </w:p>
    <w:p>
      <w:pPr>
        <w:spacing w:after="150"/>
      </w:pPr>
      <w:r>
        <w:rPr>
          <w:b w:val="1"/>
          <w:bCs w:val="1"/>
        </w:rPr>
        <w:t xml:space="preserve">第七章 2019-2023年香港烟草行业投资分析</w:t>
      </w:r>
    </w:p>
    <w:p>
      <w:pPr>
        <w:spacing w:after="150"/>
      </w:pPr>
      <w:r>
        <w:rPr/>
        <w:t xml:space="preserve">第一节 2019-2023年香港烟草行业资产管理效益</w:t>
      </w:r>
    </w:p>
    <w:p>
      <w:pPr>
        <w:spacing w:after="150"/>
      </w:pPr>
      <w:r>
        <w:rPr/>
        <w:t xml:space="preserve">第二节 2019-2023年香港烟草行业投资与收益</w:t>
      </w:r>
    </w:p>
    <w:p>
      <w:pPr>
        <w:spacing w:after="150"/>
      </w:pPr>
      <w:r>
        <w:rPr/>
        <w:t xml:space="preserve">第三节 2019-2023年香港烟草行业盈利能力分析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2019-2023年香港烟草行业偿债能力分析</w:t>
      </w:r>
    </w:p>
    <w:p>
      <w:pPr>
        <w:spacing w:after="150"/>
      </w:pPr>
      <w:r>
        <w:rPr/>
        <w:t xml:space="preserve">第五节 2022年香港烟草行产销能力分析</w:t>
      </w:r>
    </w:p>
    <w:p>
      <w:pPr>
        <w:spacing w:after="150"/>
      </w:pPr>
      <w:r>
        <w:rPr/>
        <w:t xml:space="preserve">一、2022年香港烟草行业成本占收入的比重</w:t>
      </w:r>
    </w:p>
    <w:p>
      <w:pPr>
        <w:spacing w:after="150"/>
      </w:pPr>
      <w:r>
        <w:rPr/>
        <w:t xml:space="preserve">二、2022年香港烟草行业销售费用占收入的比重</w:t>
      </w:r>
    </w:p>
    <w:p>
      <w:pPr>
        <w:spacing w:after="150"/>
      </w:pPr>
      <w:r>
        <w:rPr/>
        <w:t xml:space="preserve">三、2022年香港烟草行业人均销售率</w:t>
      </w:r>
    </w:p>
    <w:p>
      <w:pPr>
        <w:spacing w:after="150"/>
      </w:pPr>
      <w:r>
        <w:rPr/>
        <w:t xml:space="preserve">第六节 2019-2023年香港烟草行业融资能力分析</w:t>
      </w:r>
    </w:p>
    <w:p>
      <w:pPr>
        <w:spacing w:after="150"/>
      </w:pPr>
      <w:r>
        <w:rPr>
          <w:b w:val="1"/>
          <w:bCs w:val="1"/>
        </w:rPr>
        <w:t xml:space="preserve">第八章 2022年香港烟草行业竞争格局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一、中国烟草总公司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二、陕西金叶科教集团股份有限公司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三、广东省金叶科技开发有限公司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四、香港烟草投资有限公司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五、南洋兄弟烟草公司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六、中烟国际(香港)有限公司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七、红云红河集团</w:t>
      </w:r>
    </w:p>
    <w:p>
      <w:pPr>
        <w:spacing w:after="150"/>
      </w:pPr>
      <w:r>
        <w:rPr/>
        <w:t xml:space="preserve">1、企业基本情况</w:t>
      </w:r>
    </w:p>
    <w:p>
      <w:pPr>
        <w:spacing w:after="150"/>
      </w:pPr>
      <w:r>
        <w:rPr/>
        <w:t xml:space="preserve">2、企业竞争优势</w:t>
      </w:r>
    </w:p>
    <w:p>
      <w:pPr>
        <w:spacing w:after="150"/>
      </w:pPr>
      <w:r>
        <w:rPr/>
        <w:t xml:space="preserve">3、企业经营状况分析</w:t>
      </w:r>
    </w:p>
    <w:p>
      <w:pPr>
        <w:spacing w:after="150"/>
      </w:pPr>
      <w:r>
        <w:rPr/>
        <w:t xml:space="preserve">4、企业发展规划</w:t>
      </w:r>
    </w:p>
    <w:p>
      <w:pPr>
        <w:spacing w:after="150"/>
      </w:pPr>
      <w:r>
        <w:rPr/>
        <w:t xml:space="preserve">八、中烟英美烟草国际有限公司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b w:val="1"/>
          <w:bCs w:val="1"/>
        </w:rPr>
        <w:t xml:space="preserve">第十章 菲利普•莫里斯公司</w:t>
      </w:r>
    </w:p>
    <w:p>
      <w:pPr>
        <w:spacing w:after="150"/>
      </w:pPr>
      <w:r>
        <w:rPr/>
        <w:t xml:space="preserve">第一节 菲利普•莫里斯公司概况</w:t>
      </w:r>
    </w:p>
    <w:p>
      <w:pPr>
        <w:spacing w:after="150"/>
      </w:pPr>
      <w:r>
        <w:rPr/>
        <w:t xml:space="preserve">一、企业简介</w:t>
      </w:r>
    </w:p>
    <w:p>
      <w:pPr>
        <w:spacing w:after="150"/>
      </w:pPr>
      <w:r>
        <w:rPr/>
        <w:t xml:space="preserve">二、经营指标</w:t>
      </w:r>
    </w:p>
    <w:p>
      <w:pPr>
        <w:spacing w:after="150"/>
      </w:pPr>
      <w:r>
        <w:rPr/>
        <w:t xml:space="preserve">三、营销网络</w:t>
      </w:r>
    </w:p>
    <w:p>
      <w:pPr>
        <w:spacing w:after="150"/>
      </w:pPr>
      <w:r>
        <w:rPr/>
        <w:t xml:space="preserve">第二节 菲利普•莫里斯公司在香港的代理和销售情况</w:t>
      </w:r>
    </w:p>
    <w:p>
      <w:pPr>
        <w:spacing w:after="150"/>
      </w:pPr>
      <w:r>
        <w:rPr/>
        <w:t xml:space="preserve">一、菲利普•莫里斯公司在香港的代理处情况分析</w:t>
      </w:r>
    </w:p>
    <w:p>
      <w:pPr>
        <w:spacing w:after="150"/>
      </w:pPr>
      <w:r>
        <w:rPr/>
        <w:t xml:space="preserve">二、菲利普•莫里斯公司在香港的销售情况分析</w:t>
      </w:r>
    </w:p>
    <w:p>
      <w:pPr>
        <w:spacing w:after="150"/>
      </w:pPr>
      <w:r>
        <w:rPr/>
        <w:t xml:space="preserve">第三节 菲利普•莫里斯公司在澳门的代理和销售情况</w:t>
      </w:r>
    </w:p>
    <w:p>
      <w:pPr>
        <w:spacing w:after="150"/>
      </w:pPr>
      <w:r>
        <w:rPr/>
        <w:t xml:space="preserve">一、菲利普•莫里斯公司在澳门的代理处情况分析</w:t>
      </w:r>
    </w:p>
    <w:p>
      <w:pPr>
        <w:spacing w:after="150"/>
      </w:pPr>
      <w:r>
        <w:rPr/>
        <w:t xml:space="preserve">二、菲利普•莫里斯公司在澳门的销售情况分析</w:t>
      </w:r>
    </w:p>
    <w:p>
      <w:pPr>
        <w:spacing w:after="150"/>
      </w:pPr>
      <w:r>
        <w:rPr>
          <w:b w:val="1"/>
          <w:bCs w:val="1"/>
        </w:rPr>
        <w:t xml:space="preserve">第十一章 香港烟草企业竞争策略分析</w:t>
      </w:r>
    </w:p>
    <w:p>
      <w:pPr>
        <w:spacing w:after="150"/>
      </w:pPr>
      <w:r>
        <w:rPr/>
        <w:t xml:space="preserve">第一节 香港烟草市场竞争策略分析</w:t>
      </w:r>
    </w:p>
    <w:p>
      <w:pPr>
        <w:spacing w:after="150"/>
      </w:pPr>
      <w:r>
        <w:rPr/>
        <w:t xml:space="preserve">一、2022年香港烟草市场增长潜力分析</w:t>
      </w:r>
    </w:p>
    <w:p>
      <w:pPr>
        <w:spacing w:after="150"/>
      </w:pPr>
      <w:r>
        <w:rPr/>
        <w:t xml:space="preserve">二、2022年香港烟草主要潜力品种分析</w:t>
      </w:r>
    </w:p>
    <w:p>
      <w:pPr>
        <w:spacing w:after="150"/>
      </w:pPr>
      <w:r>
        <w:rPr/>
        <w:t xml:space="preserve">三、现有香港烟草产品竞争策略分析</w:t>
      </w:r>
    </w:p>
    <w:p>
      <w:pPr>
        <w:spacing w:after="150"/>
      </w:pPr>
      <w:r>
        <w:rPr/>
        <w:t xml:space="preserve">四、潜力香港烟草品种竞争策略选择</w:t>
      </w:r>
    </w:p>
    <w:p>
      <w:pPr>
        <w:spacing w:after="150"/>
      </w:pPr>
      <w:r>
        <w:rPr/>
        <w:t xml:space="preserve">五、典型企业产品竞争策略分析</w:t>
      </w:r>
    </w:p>
    <w:p>
      <w:pPr>
        <w:spacing w:after="150"/>
      </w:pPr>
      <w:r>
        <w:rPr/>
        <w:t xml:space="preserve">第二节 香港烟草企业竞争策略分析</w:t>
      </w:r>
    </w:p>
    <w:p>
      <w:pPr>
        <w:spacing w:after="150"/>
      </w:pPr>
      <w:r>
        <w:rPr/>
        <w:t xml:space="preserve">一、2024-2029年香港烟草市场竞争趋势</w:t>
      </w:r>
    </w:p>
    <w:p>
      <w:pPr>
        <w:spacing w:after="150"/>
      </w:pPr>
      <w:r>
        <w:rPr/>
        <w:t xml:space="preserve">二、2024-2029年香港烟草行业竞争格局展望</w:t>
      </w:r>
    </w:p>
    <w:p>
      <w:pPr>
        <w:spacing w:after="150"/>
      </w:pPr>
      <w:r>
        <w:rPr/>
        <w:t xml:space="preserve">三、2024-2029年香港烟草行业竞争策略分析</w:t>
      </w:r>
    </w:p>
    <w:p>
      <w:pPr>
        <w:spacing w:after="150"/>
      </w:pPr>
      <w:r>
        <w:rPr/>
        <w:t xml:space="preserve">四、2024-2029年香港烟草企业竞争策略分析</w:t>
      </w:r>
    </w:p>
    <w:p>
      <w:pPr>
        <w:spacing w:after="150"/>
      </w:pPr>
      <w:r>
        <w:rPr/>
        <w:t xml:space="preserve">五、中道泰和对香港烟草企业发展策略的建议</w:t>
      </w:r>
    </w:p>
    <w:p>
      <w:pPr>
        <w:spacing w:after="150"/>
      </w:pPr>
      <w:r>
        <w:rPr>
          <w:b w:val="1"/>
          <w:bCs w:val="1"/>
        </w:rPr>
        <w:t xml:space="preserve">第十二章 2024-2029年中国及其香港烟草行业发展预测</w:t>
      </w:r>
    </w:p>
    <w:p>
      <w:pPr>
        <w:spacing w:after="150"/>
      </w:pPr>
      <w:r>
        <w:rPr/>
        <w:t xml:space="preserve">第一节 烟草行业发展趋势分析</w:t>
      </w:r>
    </w:p>
    <w:p>
      <w:pPr>
        <w:spacing w:after="150"/>
      </w:pPr>
      <w:r>
        <w:rPr/>
        <w:t xml:space="preserve">第二节 2024-2029年中国及香港烟草行业销售收入预测</w:t>
      </w:r>
    </w:p>
    <w:p>
      <w:pPr>
        <w:spacing w:after="150"/>
      </w:pPr>
      <w:r>
        <w:rPr>
          <w:b w:val="1"/>
          <w:bCs w:val="1"/>
        </w:rPr>
        <w:t xml:space="preserve">图表目录</w:t>
      </w:r>
    </w:p>
    <w:p>
      <w:pPr>
        <w:spacing w:after="150"/>
      </w:pPr>
      <w:r>
        <w:rPr/>
        <w:t xml:space="preserve">图表：烟草行业标准</w:t>
      </w:r>
    </w:p>
    <w:p>
      <w:pPr>
        <w:spacing w:after="150"/>
      </w:pPr>
      <w:r>
        <w:rPr/>
        <w:t xml:space="preserve">图表：烟草行业主要政策</w:t>
      </w:r>
    </w:p>
    <w:p>
      <w:pPr>
        <w:spacing w:after="150"/>
      </w:pPr>
      <w:r>
        <w:rPr/>
        <w:t xml:space="preserve">图表：2019-2023年中国烟草行业商品销售额及其增长率</w:t>
      </w:r>
    </w:p>
    <w:p>
      <w:pPr>
        <w:spacing w:after="150"/>
      </w:pPr>
      <w:r>
        <w:rPr/>
        <w:t xml:space="preserve">图表：行业发展周期</w:t>
      </w:r>
    </w:p>
    <w:p>
      <w:pPr>
        <w:spacing w:after="150"/>
      </w:pPr>
      <w:r>
        <w:rPr/>
        <w:t xml:space="preserve">图表：全球雪茄销售额增长</w:t>
      </w:r>
    </w:p>
    <w:p>
      <w:pPr>
        <w:spacing w:after="150"/>
      </w:pPr>
      <w:r>
        <w:rPr/>
        <w:t xml:space="preserve">图表：2022年四大跨国烟草公司经营业绩表(万箱;亿美元)</w:t>
      </w:r>
    </w:p>
    <w:p>
      <w:pPr>
        <w:spacing w:after="150"/>
      </w:pPr>
      <w:r>
        <w:rPr/>
        <w:t xml:space="preserve">图表：2022年全球主要卷烟品牌销量</w:t>
      </w:r>
    </w:p>
    <w:p>
      <w:pPr>
        <w:spacing w:after="150"/>
      </w:pPr>
      <w:r>
        <w:rPr/>
        <w:t xml:space="preserve">图表：2022年全球主要市场卷烟销量</w:t>
      </w:r>
    </w:p>
    <w:p>
      <w:pPr>
        <w:spacing w:after="150"/>
      </w:pPr>
      <w:r>
        <w:rPr/>
        <w:t xml:space="preserve">图表：2022年全球主要市场卷烟销售额</w:t>
      </w:r>
    </w:p>
    <w:p>
      <w:pPr>
        <w:spacing w:after="150"/>
      </w:pPr>
      <w:r>
        <w:rPr/>
        <w:t xml:space="preserve">图表：2019-2023年中国烟草行业商业销售额</w:t>
      </w:r>
    </w:p>
    <w:p>
      <w:pPr>
        <w:spacing w:after="150"/>
      </w:pPr>
      <w:r>
        <w:rPr/>
        <w:t xml:space="preserve">图表：2019-2023年中国烟草行业产销情况</w:t>
      </w:r>
    </w:p>
    <w:p>
      <w:pPr>
        <w:spacing w:after="150"/>
      </w:pPr>
      <w:r>
        <w:rPr/>
        <w:t xml:space="preserve">图表：2019-2023年中国烟草行业实现工商利税总额</w:t>
      </w:r>
    </w:p>
    <w:p>
      <w:pPr>
        <w:spacing w:after="150"/>
      </w:pPr>
      <w:r>
        <w:rPr/>
        <w:t xml:space="preserve">图表：2019-2023年中国烟草行业资产总额</w:t>
      </w:r>
    </w:p>
    <w:p>
      <w:pPr>
        <w:spacing w:after="150"/>
      </w:pPr>
      <w:r>
        <w:rPr/>
        <w:t xml:space="preserve">图表：2019-2023年中国烟草行业规模以上企业数量</w:t>
      </w:r>
    </w:p>
    <w:p>
      <w:pPr>
        <w:spacing w:after="150"/>
      </w:pPr>
      <w:r>
        <w:rPr/>
        <w:t xml:space="preserve">图表：2019-2023年中国烟草行业上缴财政总额</w:t>
      </w:r>
    </w:p>
    <w:p>
      <w:pPr>
        <w:spacing w:after="150"/>
      </w:pPr>
      <w:r>
        <w:rPr/>
        <w:t xml:space="preserve">图表：2019-2023年中国烟草行业亏损面</w:t>
      </w:r>
    </w:p>
    <w:p>
      <w:pPr>
        <w:spacing w:after="150"/>
      </w:pPr>
      <w:r>
        <w:rPr/>
        <w:t xml:space="preserve">图表：2022年烟草行业而企业地区分布情况</w:t>
      </w:r>
    </w:p>
    <w:p>
      <w:pPr>
        <w:spacing w:after="150"/>
      </w:pPr>
      <w:r>
        <w:rPr/>
        <w:t xml:space="preserve">图表：2019-2023年中国烟草行业总资产周转率</w:t>
      </w:r>
    </w:p>
    <w:p>
      <w:pPr>
        <w:spacing w:after="150"/>
      </w:pPr>
      <w:r>
        <w:rPr/>
        <w:t xml:space="preserve">图表：2019-2023年中国烟草行业投资回报率</w:t>
      </w:r>
    </w:p>
    <w:p>
      <w:pPr>
        <w:spacing w:after="150"/>
      </w:pPr>
      <w:r>
        <w:rPr/>
        <w:t xml:space="preserve">图表：2019-2023年中国烟草行业成本费用利润率</w:t>
      </w:r>
    </w:p>
    <w:p>
      <w:pPr>
        <w:spacing w:after="150"/>
      </w:pPr>
      <w:r>
        <w:rPr/>
        <w:t xml:space="preserve">图表：2019-2023年中国烟草行业毛利率</w:t>
      </w:r>
    </w:p>
    <w:p>
      <w:pPr>
        <w:spacing w:after="150"/>
      </w:pPr>
      <w:r>
        <w:rPr/>
        <w:t xml:space="preserve">图表：2019-2023年中国烟草行业销售利润率</w:t>
      </w:r>
    </w:p>
    <w:p>
      <w:pPr>
        <w:spacing w:after="150"/>
      </w:pPr>
      <w:r>
        <w:rPr/>
        <w:t xml:space="preserve">图表：2019-2023年中国烟草行业资产利润率</w:t>
      </w:r>
    </w:p>
    <w:p>
      <w:pPr>
        <w:spacing w:after="150"/>
      </w:pPr>
      <w:r>
        <w:rPr/>
        <w:t xml:space="preserve">图表：2019-2023年中国烟草行业资产负债率</w:t>
      </w:r>
    </w:p>
    <w:p>
      <w:pPr>
        <w:spacing w:after="150"/>
      </w:pPr>
      <w:r>
        <w:rPr/>
        <w:t xml:space="preserve">图表：2019-2023年中国烟草行业成本占收入的比重</w:t>
      </w:r>
    </w:p>
    <w:p>
      <w:pPr>
        <w:spacing w:after="150"/>
      </w:pPr>
      <w:r>
        <w:rPr/>
        <w:t xml:space="preserve">图表：2019-2023年中国烟草行业销售费用占收入的比重</w:t>
      </w:r>
    </w:p>
    <w:p>
      <w:pPr>
        <w:spacing w:after="150"/>
      </w:pPr>
      <w:r>
        <w:rPr/>
        <w:t xml:space="preserve">图表：2019-2023年中国香港gdp</w:t>
      </w:r>
    </w:p>
    <w:p>
      <w:pPr>
        <w:spacing w:after="150"/>
      </w:pPr>
      <w:r>
        <w:rPr/>
        <w:t xml:space="preserve">图表：2022年香港人口情况</w:t>
      </w:r>
    </w:p>
    <w:p>
      <w:pPr>
        <w:spacing w:after="150"/>
      </w:pPr>
      <w:r>
        <w:rPr/>
        <w:t xml:space="preserve">图表：2022年香港居民收入</w:t>
      </w:r>
    </w:p>
    <w:p>
      <w:pPr>
        <w:spacing w:after="150"/>
      </w:pPr>
      <w:r>
        <w:rPr/>
        <w:t xml:space="preserve">图表：香港居民支出</w:t>
      </w:r>
    </w:p>
    <w:p>
      <w:pPr>
        <w:spacing w:after="150"/>
      </w:pPr>
      <w:r>
        <w:rPr/>
        <w:t xml:space="preserve">图表：2019-2023年香港烟草行业市场规模及增长率</w:t>
      </w:r>
    </w:p>
    <w:p>
      <w:pPr>
        <w:spacing w:after="150"/>
      </w:pPr>
      <w:r>
        <w:rPr/>
        <w:t xml:space="preserve">图表：2019-2023年香港烟草行业销售量</w:t>
      </w:r>
    </w:p>
    <w:p>
      <w:pPr>
        <w:spacing w:after="150"/>
      </w:pPr>
      <w:r>
        <w:rPr/>
        <w:t xml:space="preserve">图表：2019-2023年香港烟草行业净利润</w:t>
      </w:r>
    </w:p>
    <w:p>
      <w:pPr>
        <w:spacing w:after="150"/>
      </w:pPr>
      <w:r>
        <w:rPr/>
        <w:t xml:space="preserve">图表：2019-2023年香港烟草行业资产规模</w:t>
      </w:r>
    </w:p>
    <w:p>
      <w:pPr>
        <w:spacing w:after="150"/>
      </w:pPr>
      <w:r>
        <w:rPr/>
        <w:t xml:space="preserve">图表：2019-2023年香港烟草行业亏损面</w:t>
      </w:r>
    </w:p>
    <w:p>
      <w:pPr>
        <w:spacing w:after="150"/>
      </w:pPr>
      <w:r>
        <w:rPr/>
        <w:t xml:space="preserve">图表：2019-2023年香港烟草行业亏损额</w:t>
      </w:r>
    </w:p>
    <w:p>
      <w:pPr>
        <w:spacing w:after="150"/>
      </w:pPr>
      <w:r>
        <w:rPr/>
        <w:t xml:space="preserve">图表：香港地区烟草企业分布</w:t>
      </w:r>
    </w:p>
    <w:p>
      <w:pPr>
        <w:spacing w:after="150"/>
      </w:pPr>
      <w:r>
        <w:rPr/>
        <w:t xml:space="preserve">图表：2019-2023年香港烟草行业总资产周转率</w:t>
      </w:r>
    </w:p>
    <w:p>
      <w:pPr>
        <w:spacing w:after="150"/>
      </w:pPr>
      <w:r>
        <w:rPr/>
        <w:t xml:space="preserve">图表：2019-2023年香港烟草行业投资回报率</w:t>
      </w:r>
    </w:p>
    <w:p>
      <w:pPr>
        <w:spacing w:after="150"/>
      </w:pPr>
      <w:r>
        <w:rPr/>
        <w:t xml:space="preserve">图表：2019-2023年香港烟草行业成本费用利润率</w:t>
      </w:r>
    </w:p>
    <w:p>
      <w:pPr>
        <w:spacing w:after="150"/>
      </w:pPr>
      <w:r>
        <w:rPr/>
        <w:t xml:space="preserve">图表：2019-2023年香港烟草行业毛利率</w:t>
      </w:r>
    </w:p>
    <w:p>
      <w:pPr>
        <w:spacing w:after="150"/>
      </w:pPr>
      <w:r>
        <w:rPr/>
        <w:t xml:space="preserve">图表：2019-2023年香港烟草行业利润率</w:t>
      </w:r>
    </w:p>
    <w:p>
      <w:pPr>
        <w:spacing w:after="150"/>
      </w:pPr>
      <w:r>
        <w:rPr/>
        <w:t xml:space="preserve">图表：2019-2023年香港烟草行业资产利润率</w:t>
      </w:r>
    </w:p>
    <w:p>
      <w:pPr>
        <w:spacing w:after="150"/>
      </w:pPr>
      <w:r>
        <w:rPr/>
        <w:t xml:space="preserve">图表：2019-2023年香港烟草行业资产负债率</w:t>
      </w:r>
    </w:p>
    <w:p>
      <w:pPr>
        <w:spacing w:after="150"/>
      </w:pPr>
      <w:r>
        <w:rPr/>
        <w:t xml:space="preserve">图表：2019-2023年香港烟草行业成本占收入的比重</w:t>
      </w:r>
    </w:p>
    <w:p>
      <w:pPr>
        <w:spacing w:after="150"/>
      </w:pPr>
      <w:r>
        <w:rPr/>
        <w:t xml:space="preserve">图表：2019-2023年香港烟草行业销售费用占收入的比重</w:t>
      </w:r>
    </w:p>
    <w:p>
      <w:pPr>
        <w:spacing w:after="150"/>
      </w:pPr>
      <w:r>
        <w:rPr/>
        <w:t xml:space="preserve">图表：2022年三季度各烟草单位卷烟打码量和到货量(单位：万支)</w:t>
      </w:r>
    </w:p>
    <w:p>
      <w:pPr>
        <w:spacing w:after="150"/>
      </w:pPr>
      <w:r>
        <w:rPr/>
        <w:t xml:space="preserve">图表：2019-2023年陕西金叶科教集团股份有限公司财务指标</w:t>
      </w:r>
    </w:p>
    <w:p>
      <w:pPr>
        <w:spacing w:after="150"/>
      </w:pPr>
      <w:r>
        <w:rPr/>
        <w:t xml:space="preserve">图表：2019-2023年陕西金叶科教集团股份有限公司细分市场经营情况</w:t>
      </w:r>
    </w:p>
    <w:p>
      <w:pPr>
        <w:spacing w:after="150"/>
      </w:pPr>
      <w:r>
        <w:rPr/>
        <w:t xml:space="preserve">图表：2019-2023年陕西金叶科教集团股份有限公司细分产品产销情况</w:t>
      </w:r>
    </w:p>
    <w:p>
      <w:pPr>
        <w:spacing w:after="150"/>
      </w:pPr>
      <w:r>
        <w:rPr/>
        <w:t xml:space="preserve">图表：2019-2023年中烟国际(香港)有限公司财务指标</w:t>
      </w:r>
    </w:p>
    <w:p>
      <w:pPr>
        <w:spacing w:after="150"/>
      </w:pPr>
      <w:r>
        <w:rPr/>
        <w:t xml:space="preserve">图表：菲莫公司市场功能定位</w:t>
      </w:r>
    </w:p>
    <w:p>
      <w:pPr>
        <w:spacing w:after="150"/>
      </w:pPr>
      <w:r>
        <w:rPr/>
        <w:t xml:space="preserve">图表：2024-2029年中国及香港烟草行业销售收入预测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香港烟草行业市场发展分析及发展趋势与投资前景研究报告(2024-2029版)</dc:title>
  <dc:description>香港烟草行业市场发展分析及发展趋势与投资前景研究报告(2024-2029版)</dc:description>
  <dc:subject>香港烟草行业市场发展分析及发展趋势与投资前景研究报告(2024-2029版)</dc:subject>
  <cp:keywords>研究报告</cp:keywords>
  <cp:category>研究报告</cp:category>
  <cp:lastModifiedBy>北京中道泰和信息咨询有限公司</cp:lastModifiedBy>
  <dcterms:created xsi:type="dcterms:W3CDTF">2024-01-29T20:18:45+08:00</dcterms:created>
  <dcterms:modified xsi:type="dcterms:W3CDTF">2024-01-29T20:18:45+08:00</dcterms:modified>
</cp:coreProperties>
</file>

<file path=docProps/custom.xml><?xml version="1.0" encoding="utf-8"?>
<Properties xmlns="http://schemas.openxmlformats.org/officeDocument/2006/custom-properties" xmlns:vt="http://schemas.openxmlformats.org/officeDocument/2006/docPropsVTypes"/>
</file>