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中国燃烧器行业市场深度调研及发展趋势与投资前景研究报告(2024-2029版)</w:t>
      </w:r>
    </w:p>
    <w:p>
      <w:pPr>
        <w:spacing w:after="150"/>
      </w:pPr>
      <w:r>
        <w:rPr>
          <w:b w:val="1"/>
          <w:bCs w:val="1"/>
        </w:rPr>
        <w:t xml:space="preserve">报告简介</w:t>
      </w:r>
    </w:p>
    <w:p>
      <w:pPr>
        <w:spacing w:after="150"/>
      </w:pPr>
      <w:r>
        <w:rPr/>
        <w:t xml:space="preserve">燃烧器是一种将可燃物与助燃物混合后进行燃烧的设备，在工业设备中应用广泛，涉及各种工业与民用领域，如电力企业、钢铁企业、冶金企业和建材行业等，近年来被广泛应用于各行各业的全自动工业燃烧器，是集燃烧学、流体力学、热工学、自动检测技术和程序控制技术等于一体的多学科综合性高技术含量的产品，其性能优劣和质量好坏对工业锅炉和油田用加热炉领域的能源消耗、安全性能以及污染物的排放有直接的影响。</w:t>
      </w:r>
    </w:p>
    <w:p>
      <w:pPr>
        <w:spacing w:after="150"/>
      </w:pPr>
      <w:r>
        <w:rPr/>
        <w:t xml:space="preserve">目前在高端工业用燃烧器市场，以德国和意大利等国家为代表的国外产品目前仍占据主导地位，目前我国掌握核心技术的国内燃烧器制造企业凭借成本优势、地缘优势和及时高效的售后维护服务，根据国内第三方工商注册服务机构--"企查查"网站查询结果显示，截止2021年11月底，国内"存续"和"在业"的企业中业务包含"燃烧器制造"的企业有6606家，同比2020年年底的6308家增长了298家。</w:t>
      </w:r>
    </w:p>
    <w:p>
      <w:pPr>
        <w:spacing w:after="150"/>
      </w:pPr>
      <w:r>
        <w:rPr/>
        <w:t xml:space="preserve">环境保护是我国的一项基本国策，目前我国已进入工业化中后期，高能耗高污染的发展模式无法持续，节能减排成为必然我国经济发展的必然选择。工业燃烧器所服务的煤化工、和石油化工行业是我国节能减排的重点领域，国家节能减排政策的实施为企业工业燃烧器产品提供了较为广阔的市场空间，2021年我国燃烧器行业的市场规模的达到421亿元，同比增长3.44%。目前型式试验中检测的燃烧器绝大部分是扩散式燃烧方式的燃烧器。采用预混燃烧方式的占比较小，主要运用在冷凝锅炉上。同样的，目前检测的燃烧器中采用大气式燃烧方式的占极少部分，主要集中在油田用加热设备上。</w:t>
      </w:r>
    </w:p>
    <w:p>
      <w:pPr>
        <w:spacing w:after="150"/>
      </w:pPr>
      <w:r>
        <w:rPr/>
        <w:t xml:space="preserve">由于2017年北京率先要求新建工业锅炉NOX排放浓度在30MG/M3以下，之后全国其他地方如天津、重庆、郑州、西安都开始参照执行，未来低氮燃烧技术以FGR燃烧技术为主，表面燃烧技术由于安全及使用和维护不便等原因造成市场大幅度萎缩，仅在冷凝式锅炉上采用较多。科技的发展进步促进了燃烧器产品的性能提升。在设计方面，如燃烧器设计方面需与锅炉协同设计，锅炉是一个整体的设备，燃烧机和锅炉要有必要的配合才能发挥出最优效果;仿真技术大量应用;针对特殊燃料和特殊需求的定制化设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烧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中国燃烧器行业发展概述 </w:t>
      </w:r>
    </w:p>
    <w:p>
      <w:pPr>
        <w:spacing w:after="150"/>
      </w:pPr>
      <w:r>
        <w:rPr/>
        <w:t xml:space="preserve">第一节 燃烧器行业发展情况 </w:t>
      </w:r>
    </w:p>
    <w:p>
      <w:pPr>
        <w:spacing w:after="150"/>
      </w:pPr>
      <w:r>
        <w:rPr/>
        <w:t xml:space="preserve">第二节 最近3-5年中国燃烧器行业经济指标分析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第三节 关联产业发展分析 </w:t>
      </w:r>
    </w:p>
    <w:p>
      <w:pPr>
        <w:spacing w:after="150"/>
      </w:pPr>
      <w:r>
        <w:rPr>
          <w:b w:val="1"/>
          <w:bCs w:val="1"/>
        </w:rPr>
        <w:t xml:space="preserve">第二章 中国燃烧器行业的国际比较分析 </w:t>
      </w:r>
    </w:p>
    <w:p>
      <w:pPr>
        <w:spacing w:after="150"/>
      </w:pPr>
      <w:r>
        <w:rPr/>
        <w:t xml:space="preserve">第一节 中国燃烧器行业竞争力指标分析 </w:t>
      </w:r>
    </w:p>
    <w:p>
      <w:pPr>
        <w:spacing w:after="150"/>
      </w:pPr>
      <w:r>
        <w:rPr/>
        <w:t xml:space="preserve">第二节 中国燃烧器行业经济指标国际比较分析 </w:t>
      </w:r>
    </w:p>
    <w:p>
      <w:pPr>
        <w:spacing w:after="150"/>
      </w:pPr>
      <w:r>
        <w:rPr/>
        <w:t xml:space="preserve">第三节 全球燃烧器行业市场需求分析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第四节全球燃烧器市场总体情况分析 </w:t>
      </w:r>
    </w:p>
    <w:p>
      <w:pPr>
        <w:spacing w:after="150"/>
      </w:pPr>
      <w:r>
        <w:rPr/>
        <w:t xml:space="preserve">一、全球燃烧器行业的发展特点 </w:t>
      </w:r>
    </w:p>
    <w:p>
      <w:pPr>
        <w:spacing w:after="150"/>
      </w:pPr>
      <w:r>
        <w:rPr/>
        <w:t xml:space="preserve">二、发达国家燃烧器技术进展 </w:t>
      </w:r>
    </w:p>
    <w:p>
      <w:pPr>
        <w:spacing w:after="150"/>
      </w:pPr>
      <w:r>
        <w:rPr/>
        <w:t xml:space="preserve">三、发达国家燃烧器行业发展状况 </w:t>
      </w:r>
    </w:p>
    <w:p>
      <w:pPr>
        <w:spacing w:after="150"/>
      </w:pPr>
      <w:r>
        <w:rPr/>
        <w:t xml:space="preserve">四、全球燃烧器行业竞争格局 </w:t>
      </w:r>
    </w:p>
    <w:p>
      <w:pPr>
        <w:spacing w:after="150"/>
      </w:pPr>
      <w:r>
        <w:rPr/>
        <w:t xml:space="preserve">第五节 全球主要国家(地区)市场分析 </w:t>
      </w:r>
    </w:p>
    <w:p>
      <w:pPr>
        <w:spacing w:after="150"/>
      </w:pPr>
      <w:r>
        <w:rPr/>
        <w:t xml:space="preserve">一、德国燃烧器行业发展分析 </w:t>
      </w:r>
    </w:p>
    <w:p>
      <w:pPr>
        <w:spacing w:after="150"/>
      </w:pPr>
      <w:r>
        <w:rPr/>
        <w:t xml:space="preserve">二、意大利燃烧器行业发展分析 </w:t>
      </w:r>
    </w:p>
    <w:p>
      <w:pPr>
        <w:spacing w:after="150"/>
      </w:pPr>
      <w:r>
        <w:rPr/>
        <w:t xml:space="preserve">三、英国燃烧器行业发展分析 </w:t>
      </w:r>
    </w:p>
    <w:p>
      <w:pPr>
        <w:spacing w:after="150"/>
      </w:pPr>
      <w:r>
        <w:rPr/>
        <w:t xml:space="preserve">第六节 国外知名品牌发展分析 </w:t>
      </w:r>
    </w:p>
    <w:p>
      <w:pPr>
        <w:spacing w:after="150"/>
      </w:pPr>
      <w:r>
        <w:rPr/>
        <w:t xml:space="preserve">1、利雅路riello </w:t>
      </w:r>
    </w:p>
    <w:p>
      <w:pPr>
        <w:spacing w:after="150"/>
      </w:pPr>
      <w:r>
        <w:rPr/>
        <w:t xml:space="preserve">2.、奥林oilon(芬兰) </w:t>
      </w:r>
    </w:p>
    <w:p>
      <w:pPr>
        <w:spacing w:after="150"/>
      </w:pPr>
      <w:r>
        <w:rPr/>
        <w:t xml:space="preserve">3、柘科zeeco(美国) </w:t>
      </w:r>
    </w:p>
    <w:p>
      <w:pPr>
        <w:spacing w:after="150"/>
      </w:pPr>
      <w:r>
        <w:rPr/>
        <w:t xml:space="preserve">4、威索weishaupt(德国) </w:t>
      </w:r>
    </w:p>
    <w:p>
      <w:pPr>
        <w:spacing w:after="150"/>
      </w:pPr>
      <w:r>
        <w:rPr/>
        <w:t xml:space="preserve">5、百得baltur(意大利) </w:t>
      </w:r>
    </w:p>
    <w:p>
      <w:pPr>
        <w:spacing w:after="150"/>
      </w:pPr>
      <w:r>
        <w:rPr>
          <w:b w:val="1"/>
          <w:bCs w:val="1"/>
        </w:rPr>
        <w:t xml:space="preserve">第三章 2022年中国燃烧器行业整体运行指标分析 </w:t>
      </w:r>
    </w:p>
    <w:p>
      <w:pPr>
        <w:spacing w:after="150"/>
      </w:pPr>
      <w:r>
        <w:rPr/>
        <w:t xml:space="preserve">第一节 中国燃烧器行业总体规模分析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中国燃烧器行业产销分析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中国燃烧器行业财务指标总体分析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燃烧器产业链的分析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燃烧器应用领域市场分析 </w:t>
      </w:r>
    </w:p>
    <w:p>
      <w:pPr>
        <w:spacing w:after="150"/>
      </w:pPr>
      <w:r>
        <w:rPr/>
        <w:t xml:space="preserve">第一节 化工行业燃烧器市场分析 </w:t>
      </w:r>
    </w:p>
    <w:p>
      <w:pPr>
        <w:spacing w:after="150"/>
      </w:pPr>
      <w:r>
        <w:rPr/>
        <w:t xml:space="preserve">一、化工行业运营状况分析 </w:t>
      </w:r>
    </w:p>
    <w:p>
      <w:pPr>
        <w:spacing w:after="150"/>
      </w:pPr>
      <w:r>
        <w:rPr/>
        <w:t xml:space="preserve">二、化工行业燃烧器市场分析 </w:t>
      </w:r>
    </w:p>
    <w:p>
      <w:pPr>
        <w:spacing w:after="150"/>
      </w:pPr>
      <w:r>
        <w:rPr/>
        <w:t xml:space="preserve">第二节 钢铁行业燃烧器市场分析 </w:t>
      </w:r>
    </w:p>
    <w:p>
      <w:pPr>
        <w:spacing w:after="150"/>
      </w:pPr>
      <w:r>
        <w:rPr/>
        <w:t xml:space="preserve">一、钢铁行业运营状况分析 </w:t>
      </w:r>
    </w:p>
    <w:p>
      <w:pPr>
        <w:spacing w:after="150"/>
      </w:pPr>
      <w:r>
        <w:rPr/>
        <w:t xml:space="preserve">二、钢铁行业燃烧器市场分析 </w:t>
      </w:r>
    </w:p>
    <w:p>
      <w:pPr>
        <w:spacing w:after="150"/>
      </w:pPr>
      <w:r>
        <w:rPr/>
        <w:t xml:space="preserve">第三节 固废处理行业燃烧器市场分析 </w:t>
      </w:r>
    </w:p>
    <w:p>
      <w:pPr>
        <w:spacing w:after="150"/>
      </w:pPr>
      <w:r>
        <w:rPr/>
        <w:t xml:space="preserve">一、固废处理行业运营状况分析 </w:t>
      </w:r>
    </w:p>
    <w:p>
      <w:pPr>
        <w:spacing w:after="150"/>
      </w:pPr>
      <w:r>
        <w:rPr/>
        <w:t xml:space="preserve">二、固废处理行业燃烧器市场分析 </w:t>
      </w:r>
    </w:p>
    <w:p>
      <w:pPr>
        <w:spacing w:after="150"/>
      </w:pPr>
      <w:r>
        <w:rPr/>
        <w:t xml:space="preserve">第四节 工业锅炉行业燃烧器市场分析 </w:t>
      </w:r>
    </w:p>
    <w:p>
      <w:pPr>
        <w:spacing w:after="150"/>
      </w:pPr>
      <w:r>
        <w:rPr/>
        <w:t xml:space="preserve">一、工业锅炉行业运营状况分析 </w:t>
      </w:r>
    </w:p>
    <w:p>
      <w:pPr>
        <w:spacing w:after="150"/>
      </w:pPr>
      <w:r>
        <w:rPr/>
        <w:t xml:space="preserve">二、工业锅炉行业燃烧器市场分析 </w:t>
      </w:r>
    </w:p>
    <w:p>
      <w:pPr>
        <w:spacing w:after="150"/>
      </w:pPr>
      <w:r>
        <w:rPr>
          <w:b w:val="1"/>
          <w:bCs w:val="1"/>
        </w:rPr>
        <w:t xml:space="preserve">第六章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燃烧器行业主要市场大区发展状况及竞争力研究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第七章 2024-2029年需求预测分析 </w:t>
      </w:r>
    </w:p>
    <w:p>
      <w:pPr>
        <w:spacing w:after="150"/>
      </w:pPr>
      <w:r>
        <w:rPr/>
        <w:t xml:space="preserve">第一节 燃烧器行业2024-2029年需求规模预测 </w:t>
      </w:r>
    </w:p>
    <w:p>
      <w:pPr>
        <w:spacing w:after="150"/>
      </w:pPr>
      <w:r>
        <w:rPr/>
        <w:t xml:space="preserve">第二节 2024-2029年燃烧器行业领域需求功能预测 </w:t>
      </w:r>
    </w:p>
    <w:p>
      <w:pPr>
        <w:spacing w:after="150"/>
      </w:pPr>
      <w:r>
        <w:rPr/>
        <w:t xml:space="preserve">第三节 2024-2029年燃烧器行业领域需求市场格局预测 </w:t>
      </w:r>
    </w:p>
    <w:p>
      <w:pPr>
        <w:spacing w:after="150"/>
      </w:pPr>
      <w:r>
        <w:rPr>
          <w:b w:val="1"/>
          <w:bCs w:val="1"/>
        </w:rPr>
        <w:t xml:space="preserve">第八章 燃烧器市场竞争格局分析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三、相关和支持性产业 </w:t>
      </w:r>
    </w:p>
    <w:p>
      <w:pPr>
        <w:spacing w:after="150"/>
      </w:pPr>
      <w:r>
        <w:rPr/>
        <w:t xml:space="preserve">四、企业战略、结构与竞争状态 </w:t>
      </w:r>
    </w:p>
    <w:p>
      <w:pPr>
        <w:spacing w:after="150"/>
      </w:pPr>
      <w:r>
        <w:rPr/>
        <w:t xml:space="preserve">五、政府的作用 </w:t>
      </w:r>
    </w:p>
    <w:p>
      <w:pPr>
        <w:spacing w:after="150"/>
      </w:pPr>
      <w:r>
        <w:rPr/>
        <w:t xml:space="preserve">第四节 燃烧器行业主要企业竞争力分析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燃烧器行业竞争格局分析 </w:t>
      </w:r>
    </w:p>
    <w:p>
      <w:pPr>
        <w:spacing w:after="150"/>
      </w:pPr>
      <w:r>
        <w:rPr/>
        <w:t xml:space="preserve">一、2022年燃烧器行业竞争分析 </w:t>
      </w:r>
    </w:p>
    <w:p>
      <w:pPr>
        <w:spacing w:after="150"/>
      </w:pPr>
      <w:r>
        <w:rPr/>
        <w:t xml:space="preserve">二、2022年国内外燃烧器竞争分析 </w:t>
      </w:r>
    </w:p>
    <w:p>
      <w:pPr>
        <w:spacing w:after="150"/>
      </w:pPr>
      <w:r>
        <w:rPr/>
        <w:t xml:space="preserve">三、2022年中国燃烧器市场竞争分析 </w:t>
      </w:r>
    </w:p>
    <w:p>
      <w:pPr>
        <w:spacing w:after="150"/>
      </w:pPr>
      <w:r>
        <w:rPr>
          <w:b w:val="1"/>
          <w:bCs w:val="1"/>
        </w:rPr>
        <w:t xml:space="preserve">第九章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三、中国燃烧器行业参与国际竞争的战略市场定位 </w:t>
      </w:r>
    </w:p>
    <w:p>
      <w:pPr>
        <w:spacing w:after="150"/>
      </w:pPr>
      <w:r>
        <w:rPr>
          <w:b w:val="1"/>
          <w:bCs w:val="1"/>
        </w:rPr>
        <w:t xml:space="preserve">第十章 行业领先企业分析 </w:t>
      </w:r>
    </w:p>
    <w:p>
      <w:pPr>
        <w:spacing w:after="150"/>
      </w:pPr>
      <w:r>
        <w:rPr/>
        <w:t xml:space="preserve">第一节 中国郑州博纳热能设备有限公司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五、市场拓展战略与经营方针分析 </w:t>
      </w:r>
    </w:p>
    <w:p>
      <w:pPr>
        <w:spacing w:after="150"/>
      </w:pPr>
      <w:r>
        <w:rPr/>
        <w:t xml:space="preserve">第二节 烟台龙源电力技术股份有限公司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五、市场拓展战略与经营方针分析 </w:t>
      </w:r>
    </w:p>
    <w:p>
      <w:pPr>
        <w:spacing w:after="150"/>
      </w:pPr>
      <w:r>
        <w:rPr/>
        <w:t xml:space="preserve">第三节 深圳南山热电股份有限公司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五、市场拓展战略与经营方针分析 </w:t>
      </w:r>
    </w:p>
    <w:p>
      <w:pPr>
        <w:spacing w:after="150"/>
      </w:pPr>
      <w:r>
        <w:rPr/>
        <w:t xml:space="preserve">第四节 徐州燃控科技股份有限公司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五、市场拓展战略与经营方针分析 </w:t>
      </w:r>
    </w:p>
    <w:p>
      <w:pPr>
        <w:spacing w:after="150"/>
      </w:pPr>
      <w:r>
        <w:rPr/>
        <w:t xml:space="preserve">第五节 中润油新能源股份有限公司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五、市场拓展战略与经营方针分析 </w:t>
      </w:r>
    </w:p>
    <w:p>
      <w:pPr>
        <w:spacing w:after="150"/>
      </w:pPr>
      <w:r>
        <w:rPr/>
        <w:t xml:space="preserve">第六节 华西能源工业股份有限公司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五、市场拓展战略与经营方针分析 </w:t>
      </w:r>
    </w:p>
    <w:p>
      <w:pPr>
        <w:spacing w:after="150"/>
      </w:pPr>
      <w:r>
        <w:rPr/>
        <w:t xml:space="preserve">第七节 华帝股份有限公司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深圳能源集团股份有限公司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浙江先创能源科技股份有限公司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唐山冀东水泥股份有限公司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第十一章 应用领域及行业供需分析 </w:t>
      </w:r>
    </w:p>
    <w:p>
      <w:pPr>
        <w:spacing w:after="150"/>
      </w:pPr>
      <w:r>
        <w:rPr/>
        <w:t xml:space="preserve">第一节 需求分析 </w:t>
      </w:r>
    </w:p>
    <w:p>
      <w:pPr>
        <w:spacing w:after="150"/>
      </w:pPr>
      <w:r>
        <w:rPr/>
        <w:t xml:space="preserve">一、燃烧器行业需求市场 </w:t>
      </w:r>
    </w:p>
    <w:p>
      <w:pPr>
        <w:spacing w:after="150"/>
      </w:pPr>
      <w:r>
        <w:rPr/>
        <w:t xml:space="preserve">二、燃烧器行业客户结构 </w:t>
      </w:r>
    </w:p>
    <w:p>
      <w:pPr>
        <w:spacing w:after="150"/>
      </w:pPr>
      <w:r>
        <w:rPr/>
        <w:t xml:space="preserve">三、燃烧器行业需求的地区差异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一、燃烧器行业的需求预测 </w:t>
      </w:r>
    </w:p>
    <w:p>
      <w:pPr>
        <w:spacing w:after="150"/>
      </w:pPr>
      <w:r>
        <w:rPr/>
        <w:t xml:space="preserve">二、燃烧器行业的供应预测 </w:t>
      </w:r>
    </w:p>
    <w:p>
      <w:pPr>
        <w:spacing w:after="150"/>
      </w:pPr>
      <w:r>
        <w:rPr/>
        <w:t xml:space="preserve">三、供求平衡预测 </w:t>
      </w:r>
    </w:p>
    <w:p>
      <w:pPr>
        <w:spacing w:after="150"/>
      </w:pPr>
      <w:r>
        <w:rPr/>
        <w:t xml:space="preserve">第四节 市场价格走势分析 </w:t>
      </w:r>
    </w:p>
    <w:p>
      <w:pPr>
        <w:spacing w:after="150"/>
      </w:pPr>
      <w:r>
        <w:rPr>
          <w:b w:val="1"/>
          <w:bCs w:val="1"/>
        </w:rPr>
        <w:t xml:space="preserve">第十二章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中国燃烧器行业swot分析 </w:t>
      </w:r>
    </w:p>
    <w:p>
      <w:pPr>
        <w:spacing w:after="150"/>
      </w:pPr>
      <w:r>
        <w:rPr>
          <w:b w:val="1"/>
          <w:bCs w:val="1"/>
        </w:rPr>
        <w:t xml:space="preserve">第十三章 2024-2029年燃烧器行业投资价值评估分析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图表：产业生命周期一览表 </w:t>
      </w:r>
    </w:p>
    <w:p>
      <w:pPr>
        <w:spacing w:after="150"/>
      </w:pPr>
      <w:r>
        <w:rPr/>
        <w:t xml:space="preserve">图表：2019-2023年全球燃烧器行业市场规模 </w:t>
      </w:r>
    </w:p>
    <w:p>
      <w:pPr>
        <w:spacing w:after="150"/>
      </w:pPr>
      <w:r>
        <w:rPr/>
        <w:t xml:space="preserve">图表：weishaupt市场定位 </w:t>
      </w:r>
    </w:p>
    <w:p>
      <w:pPr>
        <w:spacing w:after="150"/>
      </w:pPr>
      <w:r>
        <w:rPr/>
        <w:t xml:space="preserve">图表：2019-2023年中国燃烧器制造企业数量 </w:t>
      </w:r>
    </w:p>
    <w:p>
      <w:pPr>
        <w:spacing w:after="150"/>
      </w:pPr>
      <w:r>
        <w:rPr/>
        <w:t xml:space="preserve">图表：2019-2023年中国燃烧器行业市场规模 </w:t>
      </w:r>
    </w:p>
    <w:p>
      <w:pPr>
        <w:spacing w:after="150"/>
      </w:pPr>
      <w:r>
        <w:rPr/>
        <w:t xml:space="preserve">图表： 2019-2023年中国燃烧器行业销售收入 </w:t>
      </w:r>
    </w:p>
    <w:p>
      <w:pPr>
        <w:spacing w:after="150"/>
      </w:pPr>
      <w:r>
        <w:rPr/>
        <w:t xml:space="preserve">图表：2019-2023年中国燃烧器行业盈利能力 </w:t>
      </w:r>
    </w:p>
    <w:p>
      <w:pPr>
        <w:spacing w:after="150"/>
      </w:pPr>
      <w:r>
        <w:rPr/>
        <w:t xml:space="preserve">图表：2019-2023年中国燃烧器行业偿债能力 </w:t>
      </w:r>
    </w:p>
    <w:p>
      <w:pPr>
        <w:spacing w:after="150"/>
      </w:pPr>
      <w:r>
        <w:rPr/>
        <w:t xml:space="preserve">图表：2019-2023年中国燃烧器行业营运能力 </w:t>
      </w:r>
    </w:p>
    <w:p>
      <w:pPr>
        <w:spacing w:after="150"/>
      </w:pPr>
      <w:r>
        <w:rPr/>
        <w:t xml:space="preserve">图表：2019-2023年中国燃烧器行业发展能力 </w:t>
      </w:r>
    </w:p>
    <w:p>
      <w:pPr>
        <w:spacing w:after="150"/>
      </w:pPr>
      <w:r>
        <w:rPr/>
        <w:t xml:space="preserve">图表：化工行业vocs投资规模 </w:t>
      </w:r>
    </w:p>
    <w:p>
      <w:pPr>
        <w:spacing w:after="150"/>
      </w:pPr>
      <w:r>
        <w:rPr/>
        <w:t xml:space="preserve">图表：华北地区城市坐标图 </w:t>
      </w:r>
    </w:p>
    <w:p>
      <w:pPr>
        <w:spacing w:after="150"/>
      </w:pPr>
      <w:r>
        <w:rPr/>
        <w:t xml:space="preserve">图表：华北地区燃烧器行业经济环境分析 </w:t>
      </w:r>
    </w:p>
    <w:p>
      <w:pPr>
        <w:spacing w:after="150"/>
      </w:pPr>
      <w:r>
        <w:rPr/>
        <w:t xml:space="preserve">图表：2019-2023年华北地区市场规模情况 </w:t>
      </w:r>
    </w:p>
    <w:p>
      <w:pPr>
        <w:spacing w:after="150"/>
      </w:pPr>
      <w:r>
        <w:rPr/>
        <w:t xml:space="preserve">图表：华中地区燃烧器行业经济环境分析 </w:t>
      </w:r>
    </w:p>
    <w:p>
      <w:pPr>
        <w:spacing w:after="150"/>
      </w:pPr>
      <w:r>
        <w:rPr/>
        <w:t xml:space="preserve">图表：2019-2023年华中地区市场规模情况 </w:t>
      </w:r>
    </w:p>
    <w:p>
      <w:pPr>
        <w:spacing w:after="150"/>
      </w:pPr>
      <w:r>
        <w:rPr/>
        <w:t xml:space="preserve">图表：华南地区城市座标图 </w:t>
      </w:r>
    </w:p>
    <w:p>
      <w:pPr>
        <w:spacing w:after="150"/>
      </w:pPr>
      <w:r>
        <w:rPr/>
        <w:t xml:space="preserve">图表：华南地区燃烧器行业经济环境分析 </w:t>
      </w:r>
    </w:p>
    <w:p>
      <w:pPr>
        <w:spacing w:after="150"/>
      </w:pPr>
      <w:r>
        <w:rPr/>
        <w:t xml:space="preserve">图表：2019-2023年华南地区市场规模情况 </w:t>
      </w:r>
    </w:p>
    <w:p>
      <w:pPr>
        <w:spacing w:after="150"/>
      </w:pPr>
      <w:r>
        <w:rPr/>
        <w:t xml:space="preserve">图表：华东地区城市座标图 </w:t>
      </w:r>
    </w:p>
    <w:p>
      <w:pPr>
        <w:spacing w:after="150"/>
      </w:pPr>
      <w:r>
        <w:rPr/>
        <w:t xml:space="preserve">图表：华东地区燃烧器行业经济情况分析 </w:t>
      </w:r>
    </w:p>
    <w:p>
      <w:pPr>
        <w:spacing w:after="150"/>
      </w:pPr>
      <w:r>
        <w:rPr/>
        <w:t xml:space="preserve">图表：2019-2023年华东地区市场规模情况 </w:t>
      </w:r>
    </w:p>
    <w:p>
      <w:pPr>
        <w:spacing w:after="150"/>
      </w:pPr>
      <w:r>
        <w:rPr/>
        <w:t xml:space="preserve">图表：东北地区燃烧器行业社会环境分析 </w:t>
      </w:r>
    </w:p>
    <w:p>
      <w:pPr>
        <w:spacing w:after="150"/>
      </w:pPr>
      <w:r>
        <w:rPr/>
        <w:t xml:space="preserve">图表：2019-2023年东北地区市场规模情况 </w:t>
      </w:r>
    </w:p>
    <w:p>
      <w:pPr>
        <w:spacing w:after="150"/>
      </w:pPr>
      <w:r>
        <w:rPr/>
        <w:t xml:space="preserve">图表：西南地区燃烧器行业经济环境分析 </w:t>
      </w:r>
    </w:p>
    <w:p>
      <w:pPr>
        <w:spacing w:after="150"/>
      </w:pPr>
      <w:r>
        <w:rPr/>
        <w:t xml:space="preserve">图表：2019-2023年西南地区市场规模情况 </w:t>
      </w:r>
    </w:p>
    <w:p>
      <w:pPr>
        <w:spacing w:after="150"/>
      </w:pPr>
      <w:r>
        <w:rPr/>
        <w:t xml:space="preserve">图表：西北地区燃烧器行业经济环境分析 </w:t>
      </w:r>
    </w:p>
    <w:p>
      <w:pPr>
        <w:spacing w:after="150"/>
      </w:pPr>
      <w:r>
        <w:rPr/>
        <w:t xml:space="preserve">图表：2019-2023年西北地区市场规模情况 </w:t>
      </w:r>
    </w:p>
    <w:p>
      <w:pPr>
        <w:spacing w:after="150"/>
      </w:pPr>
      <w:r>
        <w:rPr/>
        <w:t xml:space="preserve">图表：燃烧器行业2024-2029年需求规模预测 </w:t>
      </w:r>
    </w:p>
    <w:p>
      <w:pPr>
        <w:spacing w:after="150"/>
      </w:pPr>
      <w:r>
        <w:rPr/>
        <w:t xml:space="preserve">图表：波特钻石理论模型图 </w:t>
      </w:r>
    </w:p>
    <w:p>
      <w:pPr>
        <w:spacing w:after="150"/>
      </w:pPr>
      <w:r>
        <w:rPr/>
        <w:t xml:space="preserve">图表：重点企业全年资产总计对比分析 </w:t>
      </w:r>
    </w:p>
    <w:p>
      <w:pPr>
        <w:spacing w:after="150"/>
      </w:pPr>
      <w:r>
        <w:rPr/>
        <w:t xml:space="preserve">图表：重点企业全年从业人员对比分析 </w:t>
      </w:r>
    </w:p>
    <w:p>
      <w:pPr>
        <w:spacing w:after="150"/>
      </w:pPr>
      <w:r>
        <w:rPr/>
        <w:t xml:space="preserve">图表：重点企业全年营业收入对比分析 </w:t>
      </w:r>
    </w:p>
    <w:p>
      <w:pPr>
        <w:spacing w:after="150"/>
      </w:pPr>
      <w:r>
        <w:rPr/>
        <w:t xml:space="preserve">图表：重点企业利润总额对比分析 </w:t>
      </w:r>
    </w:p>
    <w:p>
      <w:pPr>
        <w:spacing w:after="150"/>
      </w:pPr>
      <w:r>
        <w:rPr/>
        <w:t xml:space="preserve">图表：各细分市场占总市场的结构比例 </w:t>
      </w:r>
    </w:p>
    <w:p>
      <w:pPr>
        <w:spacing w:after="150"/>
      </w:pPr>
      <w:r>
        <w:rPr/>
        <w:t xml:space="preserve">图表：我国燃烧器企业的结构分析 </w:t>
      </w:r>
    </w:p>
    <w:p>
      <w:pPr>
        <w:spacing w:after="150"/>
      </w:pPr>
      <w:r>
        <w:rPr/>
        <w:t xml:space="preserve">图表：2019-2023年燃烧器行业的供给规模分析 </w:t>
      </w:r>
    </w:p>
    <w:p>
      <w:pPr>
        <w:spacing w:after="150"/>
      </w:pPr>
      <w:r>
        <w:rPr/>
        <w:t xml:space="preserve">图表：2024-2029年燃烧器行业的需求规模预测 </w:t>
      </w:r>
    </w:p>
    <w:p>
      <w:pPr>
        <w:spacing w:after="150"/>
      </w:pPr>
      <w:r>
        <w:rPr/>
        <w:t xml:space="preserve">图表：2024-2029年燃烧器行业的供应规模预测 </w:t>
      </w:r>
    </w:p>
    <w:p>
      <w:pPr>
        <w:spacing w:after="150"/>
      </w:pPr>
      <w:r>
        <w:rPr/>
        <w:t xml:space="preserve">图表：价值流程结构示意图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中国燃烧器行业市场深度调研及发展趋势与投资前景研究报告(2024-2029版)</dc:title>
  <dc:description>中国燃烧器行业市场深度调研及发展趋势与投资前景研究报告(2024-2029版)</dc:description>
  <dc:subject>中国燃烧器行业市场深度调研及发展趋势与投资前景研究报告(2024-2029版)</dc:subject>
  <cp:keywords>研究报告</cp:keywords>
  <cp:category>研究报告</cp:category>
  <cp:lastModifiedBy>北京中道泰和信息咨询有限公司</cp:lastModifiedBy>
  <dcterms:created xsi:type="dcterms:W3CDTF">2024-01-29T13:40:30+08:00</dcterms:created>
  <dcterms:modified xsi:type="dcterms:W3CDTF">2024-01-29T13:40:30+08:00</dcterms:modified>
</cp:coreProperties>
</file>

<file path=docProps/custom.xml><?xml version="1.0" encoding="utf-8"?>
<Properties xmlns="http://schemas.openxmlformats.org/officeDocument/2006/custom-properties" xmlns:vt="http://schemas.openxmlformats.org/officeDocument/2006/docPropsVTypes"/>
</file>