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中国VOCs治理行业发展分析及投资前景预测研究报告(2024-2029版)</w:t>
      </w:r>
    </w:p>
    <w:p>
      <w:pPr>
        <w:spacing w:after="150"/>
      </w:pPr>
      <w:r>
        <w:rPr>
          <w:b w:val="1"/>
          <w:bCs w:val="1"/>
        </w:rPr>
        <w:t xml:space="preserve">报告简介</w:t>
      </w:r>
    </w:p>
    <w:p>
      <w:pPr>
        <w:spacing w:after="150"/>
      </w:pPr>
      <w:r>
        <w:rPr/>
        <w:t xml:space="preserve">挥发性有机化合物(VOCs)指在常温常压下任何能挥发的有机固体或液体，能参加大气光化学反应的有机化合物。石化企业在生产过程中会排放出大量的废气，其中挥发性有机物会和空气中的二氧化硫等污染物发生反应，加重光化学污染。石化企业的污水处理装置、排气设备、有机化合物存储设施等设备都会排放出大量的VOCs。调查证明，石化企业在我国总体VOCs污染源中排名第一。随着我国工业化程度飞速提高，有机化工厂的各项技术不断革新，精细加工厂的成品质量也有了巨大提高，为我国的现代化建设奠定了良好基础。</w:t>
      </w:r>
    </w:p>
    <w:p>
      <w:pPr>
        <w:spacing w:after="150"/>
      </w:pPr>
      <w:r>
        <w:rPr/>
        <w:t xml:space="preserve">研究表明，2011—2019年，我国人为源VOCs产生量呈现上升的趋势，2019年相较于2011年增长21.75%;而我国人为源VOCs排放量呈先增后降的趋势，2018年首次出现下降趋势，2019年VOCs排放量约为2342.41万t，仍处于高位。若维持现有控制水平不变，由于经济水平的发展，预计我国2025年人为源VOCs排放总量相较于2019年将增长22.91%;若继续实行VOCs排放控制，参考已出台的政策中提到的控制要求，2025年较2019年排放总量将下降12.62%。因此，“十四五”时期应深入推进VOCs治理攻坚工作，实施区域差别化总量控制，落实减排主体责任，有效改善空气质量。</w:t>
      </w:r>
    </w:p>
    <w:p>
      <w:pPr>
        <w:spacing w:after="150"/>
      </w:pPr>
      <w:r>
        <w:rPr/>
        <w:t xml:space="preserve">根据生态环境部估算的数据：VOCs人为源包括移动源和固定源，固定源中又包括生活源和工业源等。工业源是VOCs的重点排放领域，其排放量占总排放量的50%以上。而建筑装饰、餐饮油烟等生活源和机动车等移动源排放的VOCs所占比例仅分别为19.6%和21.5%。据不完全统计，中国目前从事VOCs治理企业超千家，其中约一半以上的企业主营除尘、脱硫、脱硝治理等大气治理或其他业务，且同时兼顾经营VOCs治理业务。随着中国政府对于VOCs治理日益重视，环保要求日趋严苛，石化、涂装、造纸等行业的VOCs排放治理标准将逐步完善，有望推动本土企业进一步发展以满足日趋增长的VOCs治理需求。</w:t>
      </w:r>
    </w:p>
    <w:p>
      <w:pPr>
        <w:spacing w:after="150"/>
      </w:pPr>
      <w:r>
        <w:rPr/>
        <w:t xml:space="preserve">2020年以来，我国发布了针对VOCs治理的专项行动方案，并在第一轮强化监督帮扶的基础上，再组织227个工作组，在78个VOCs排放量较大的城市开展第二轮次强化监督帮扶，开展“送政策、送技术、送服务”等活动。在此背景下，VOCs市场规模即将释放，有研究机构分析，2020年将达到1400亿元至1500亿元，到2025年市场规模有望超过3000亿元。</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中国环境保护产业协会废气净化委员会、中华环保联合会、中国印刷及设备器材工业协会、中国经济景气监测中心、51行业报告网、国内外相关报刊杂志的基础信息、VOCs治理行业研究单位等公布和提供的大量资料以及对行业内企业调研访察所获得的大量第一手数据，对中国VOCs治理市场的发展状况、供需状况、竞争格局、赢利水平、发展趋势等进行了分析。报告重点分析了VOCs治理前十大企业的研发、产销、战略、经营状况等。报告还对VOCs治理市场风险进行了预测，为VOCs治理设备生产厂家、流通企业以及贸易商提供了新的投资机会和可借鉴的操作模式，对欲在VOCs治理行业从事资本运作的经济实体等单位准确了解目前中国VOCs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vocs治理行业概述</w:t>
      </w:r>
    </w:p>
    <w:p>
      <w:pPr>
        <w:spacing w:after="150"/>
      </w:pPr>
      <w:r>
        <w:rPr/>
        <w:t xml:space="preserve">第一节 vocs治理的概念</w:t>
      </w:r>
    </w:p>
    <w:p>
      <w:pPr>
        <w:spacing w:after="150"/>
      </w:pPr>
      <w:r>
        <w:rPr/>
        <w:t xml:space="preserve">一、vocs治理的定义</w:t>
      </w:r>
    </w:p>
    <w:p>
      <w:pPr>
        <w:spacing w:after="150"/>
      </w:pPr>
      <w:r>
        <w:rPr/>
        <w:t xml:space="preserve">二、vocs治理的特点</w:t>
      </w:r>
    </w:p>
    <w:p>
      <w:pPr>
        <w:spacing w:after="150"/>
      </w:pPr>
      <w:r>
        <w:rPr/>
        <w:t xml:space="preserve">三、vocs治理的分类</w:t>
      </w:r>
    </w:p>
    <w:p>
      <w:pPr>
        <w:spacing w:after="150"/>
      </w:pPr>
      <w:r>
        <w:rPr/>
        <w:t xml:space="preserve">第二节 vocs的来源及减排途径</w:t>
      </w:r>
    </w:p>
    <w:p>
      <w:pPr>
        <w:spacing w:after="150"/>
      </w:pPr>
      <w:r>
        <w:rPr/>
        <w:t xml:space="preserve">一、产生vocs污染物的来源</w:t>
      </w:r>
    </w:p>
    <w:p>
      <w:pPr>
        <w:spacing w:after="150"/>
      </w:pPr>
      <w:r>
        <w:rPr/>
        <w:t xml:space="preserve">1、工业固定排放源</w:t>
      </w:r>
    </w:p>
    <w:p>
      <w:pPr>
        <w:spacing w:after="150"/>
      </w:pPr>
      <w:r>
        <w:rPr/>
        <w:t xml:space="preserve">2、机动车尾气排放源</w:t>
      </w:r>
    </w:p>
    <w:p>
      <w:pPr>
        <w:spacing w:after="150"/>
      </w:pPr>
      <w:r>
        <w:rPr/>
        <w:t xml:space="preserve">3、日常生活排放源</w:t>
      </w:r>
    </w:p>
    <w:p>
      <w:pPr>
        <w:spacing w:after="150"/>
      </w:pPr>
      <w:r>
        <w:rPr/>
        <w:t xml:space="preserve">二、vocs的减排途径</w:t>
      </w:r>
    </w:p>
    <w:p>
      <w:pPr>
        <w:spacing w:after="150"/>
      </w:pPr>
      <w:r>
        <w:rPr/>
        <w:t xml:space="preserve">1、源头减排</w:t>
      </w:r>
    </w:p>
    <w:p>
      <w:pPr>
        <w:spacing w:after="150"/>
      </w:pPr>
      <w:r>
        <w:rPr/>
        <w:t xml:space="preserve">2、过程减排</w:t>
      </w:r>
    </w:p>
    <w:p>
      <w:pPr>
        <w:spacing w:after="150"/>
      </w:pPr>
      <w:r>
        <w:rPr/>
        <w:t xml:space="preserve">3、末端减排</w:t>
      </w:r>
    </w:p>
    <w:p>
      <w:pPr>
        <w:spacing w:after="150"/>
      </w:pPr>
      <w:r>
        <w:rPr/>
        <w:t xml:space="preserve">第三节 vocs治理行业发展环境</w:t>
      </w:r>
    </w:p>
    <w:p>
      <w:pPr>
        <w:spacing w:after="150"/>
      </w:pPr>
      <w:r>
        <w:rPr/>
        <w:t xml:space="preserve">一、行业主要政策</w:t>
      </w:r>
    </w:p>
    <w:p>
      <w:pPr>
        <w:spacing w:after="150"/>
      </w:pPr>
      <w:r>
        <w:rPr/>
        <w:t xml:space="preserve">二、国内经济形势</w:t>
      </w:r>
    </w:p>
    <w:p>
      <w:pPr>
        <w:spacing w:after="150"/>
      </w:pPr>
      <w:r>
        <w:rPr/>
        <w:t xml:space="preserve">三、生态环保共识</w:t>
      </w:r>
    </w:p>
    <w:p>
      <w:pPr>
        <w:spacing w:after="150"/>
      </w:pPr>
      <w:r>
        <w:rPr/>
        <w:t xml:space="preserve">四、行业治理技术</w:t>
      </w:r>
    </w:p>
    <w:p>
      <w:pPr>
        <w:spacing w:after="150"/>
      </w:pPr>
      <w:r>
        <w:rPr>
          <w:b w:val="1"/>
          <w:bCs w:val="1"/>
        </w:rPr>
        <w:t xml:space="preserve">第二章 中国vocs治理行业发展分析</w:t>
      </w:r>
    </w:p>
    <w:p>
      <w:pPr>
        <w:spacing w:after="150"/>
      </w:pPr>
      <w:r>
        <w:rPr/>
        <w:t xml:space="preserve">第一节 中国vocs治理行业发展状况分析</w:t>
      </w:r>
    </w:p>
    <w:p>
      <w:pPr>
        <w:spacing w:after="150"/>
      </w:pPr>
      <w:r>
        <w:rPr/>
        <w:t xml:space="preserve">一、国内外vocs治理行业发展现状</w:t>
      </w:r>
    </w:p>
    <w:p>
      <w:pPr>
        <w:spacing w:after="150"/>
      </w:pPr>
      <w:r>
        <w:rPr/>
        <w:t xml:space="preserve">二、vocs治理仍是大气环境管理短板</w:t>
      </w:r>
    </w:p>
    <w:p>
      <w:pPr>
        <w:spacing w:after="150"/>
      </w:pPr>
      <w:r>
        <w:rPr/>
        <w:t xml:space="preserve">三、中国vocs治理行业发展特点</w:t>
      </w:r>
    </w:p>
    <w:p>
      <w:pPr>
        <w:spacing w:after="150"/>
      </w:pPr>
      <w:r>
        <w:rPr/>
        <w:t xml:space="preserve">四、中国vocs治理行业市场规模</w:t>
      </w:r>
    </w:p>
    <w:p>
      <w:pPr>
        <w:spacing w:after="150"/>
      </w:pPr>
      <w:r>
        <w:rPr/>
        <w:t xml:space="preserve">第二节 中国vocs治理行业运营情况</w:t>
      </w:r>
    </w:p>
    <w:p>
      <w:pPr>
        <w:spacing w:after="150"/>
      </w:pPr>
      <w:r>
        <w:rPr/>
        <w:t xml:space="preserve">一、中国vocs治理行业营收分析</w:t>
      </w:r>
    </w:p>
    <w:p>
      <w:pPr>
        <w:spacing w:after="150"/>
      </w:pPr>
      <w:r>
        <w:rPr/>
        <w:t xml:space="preserve">二、中国vocs治理行业成本分析</w:t>
      </w:r>
    </w:p>
    <w:p>
      <w:pPr>
        <w:spacing w:after="150"/>
      </w:pPr>
      <w:r>
        <w:rPr/>
        <w:t xml:space="preserve">三、中国vocs治理行业利润分析</w:t>
      </w:r>
    </w:p>
    <w:p>
      <w:pPr>
        <w:spacing w:after="150"/>
      </w:pPr>
      <w:r>
        <w:rPr/>
        <w:t xml:space="preserve">第三节 中国vocs治理行业供需分析</w:t>
      </w:r>
    </w:p>
    <w:p>
      <w:pPr>
        <w:spacing w:after="150"/>
      </w:pPr>
      <w:r>
        <w:rPr/>
        <w:t xml:space="preserve">一、vocs治理行业供给分析</w:t>
      </w:r>
    </w:p>
    <w:p>
      <w:pPr>
        <w:spacing w:after="150"/>
      </w:pPr>
      <w:r>
        <w:rPr/>
        <w:t xml:space="preserve">二、vocs治理行业需求情况</w:t>
      </w:r>
    </w:p>
    <w:p>
      <w:pPr>
        <w:spacing w:after="150"/>
      </w:pPr>
      <w:r>
        <w:rPr/>
        <w:t xml:space="preserve">第四节 vocs治理产品/服务价格分析</w:t>
      </w:r>
    </w:p>
    <w:p>
      <w:pPr>
        <w:spacing w:after="150"/>
      </w:pPr>
      <w:r>
        <w:rPr/>
        <w:t xml:space="preserve">一、vocs治理价格走势</w:t>
      </w:r>
    </w:p>
    <w:p>
      <w:pPr>
        <w:spacing w:after="150"/>
      </w:pPr>
      <w:r>
        <w:rPr/>
        <w:t xml:space="preserve">二、影响vocs治理价格的关键因素分析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三、2024-2029年vocs治理产品/服务价格趋势</w:t>
      </w:r>
    </w:p>
    <w:p>
      <w:pPr>
        <w:spacing w:after="150"/>
      </w:pPr>
      <w:r>
        <w:rPr/>
        <w:t xml:space="preserve">四、主要vocs治理企业价位及价格</w:t>
      </w:r>
    </w:p>
    <w:p>
      <w:pPr>
        <w:spacing w:after="150"/>
      </w:pPr>
      <w:r>
        <w:rPr/>
        <w:t xml:space="preserve">第五节 中国vocs治理行业财务指标分析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中国vocs治理行业产业链分析</w:t>
      </w:r>
    </w:p>
    <w:p>
      <w:pPr>
        <w:spacing w:after="150"/>
      </w:pPr>
      <w:r>
        <w:rPr/>
        <w:t xml:space="preserve">第一节 vocs治理行业产业链分析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vocs治理上游行业分析</w:t>
      </w:r>
    </w:p>
    <w:p>
      <w:pPr>
        <w:spacing w:after="150"/>
      </w:pPr>
      <w:r>
        <w:rPr/>
        <w:t xml:space="preserve">一、vocs治理产品成本构成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四、上游供给对vocs治理行业的影响</w:t>
      </w:r>
    </w:p>
    <w:p>
      <w:pPr>
        <w:spacing w:after="150"/>
      </w:pPr>
      <w:r>
        <w:rPr/>
        <w:t xml:space="preserve">第三节 vocs治理下游行业分析</w:t>
      </w:r>
    </w:p>
    <w:p>
      <w:pPr>
        <w:spacing w:after="150"/>
      </w:pPr>
      <w:r>
        <w:rPr/>
        <w:t xml:space="preserve">一、vocs治理下游行业分布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四、下游需求对vocs治理行业的影响</w:t>
      </w:r>
    </w:p>
    <w:p>
      <w:pPr>
        <w:spacing w:after="150"/>
      </w:pPr>
      <w:r>
        <w:rPr>
          <w:b w:val="1"/>
          <w:bCs w:val="1"/>
        </w:rPr>
        <w:t xml:space="preserve">第四章 vocs排放重点行业治理市场需求分析</w:t>
      </w:r>
    </w:p>
    <w:p>
      <w:pPr>
        <w:spacing w:after="150"/>
      </w:pPr>
      <w:r>
        <w:rPr/>
        <w:t xml:space="preserve">第一节 石油化工</w:t>
      </w:r>
    </w:p>
    <w:p>
      <w:pPr>
        <w:spacing w:after="150"/>
      </w:pPr>
      <w:r>
        <w:rPr/>
        <w:t xml:space="preserve">一、石油化工行业vocs排放污染情况</w:t>
      </w:r>
    </w:p>
    <w:p>
      <w:pPr>
        <w:spacing w:after="150"/>
      </w:pPr>
      <w:r>
        <w:rPr/>
        <w:t xml:space="preserve">二、石油化工行业vocs治理技术分析</w:t>
      </w:r>
    </w:p>
    <w:p>
      <w:pPr>
        <w:spacing w:after="150"/>
      </w:pPr>
      <w:r>
        <w:rPr/>
        <w:t xml:space="preserve">三、石油化工行业vocs治理市场规模</w:t>
      </w:r>
    </w:p>
    <w:p>
      <w:pPr>
        <w:spacing w:after="150"/>
      </w:pPr>
      <w:r>
        <w:rPr/>
        <w:t xml:space="preserve">四、石油化工行业vocs治理市场前景</w:t>
      </w:r>
    </w:p>
    <w:p>
      <w:pPr>
        <w:spacing w:after="150"/>
      </w:pPr>
      <w:r>
        <w:rPr/>
        <w:t xml:space="preserve">第二节 包装印刷</w:t>
      </w:r>
    </w:p>
    <w:p>
      <w:pPr>
        <w:spacing w:after="150"/>
      </w:pPr>
      <w:r>
        <w:rPr/>
        <w:t xml:space="preserve">一、包装印刷行业vocs排放污染情况</w:t>
      </w:r>
    </w:p>
    <w:p>
      <w:pPr>
        <w:spacing w:after="150"/>
      </w:pPr>
      <w:r>
        <w:rPr/>
        <w:t xml:space="preserve">二、包装印刷行业vocs治理技术分析</w:t>
      </w:r>
    </w:p>
    <w:p>
      <w:pPr>
        <w:spacing w:after="150"/>
      </w:pPr>
      <w:r>
        <w:rPr/>
        <w:t xml:space="preserve">三、包装印刷行业vocs治理市场规模</w:t>
      </w:r>
    </w:p>
    <w:p>
      <w:pPr>
        <w:spacing w:after="150"/>
      </w:pPr>
      <w:r>
        <w:rPr/>
        <w:t xml:space="preserve">四、包装印刷行业vocs治理市场前景</w:t>
      </w:r>
    </w:p>
    <w:p>
      <w:pPr>
        <w:spacing w:after="150"/>
      </w:pPr>
      <w:r>
        <w:rPr/>
        <w:t xml:space="preserve">第三节 工业涂装</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t xml:space="preserve">第四节 机动车vocs排放</w:t>
      </w:r>
    </w:p>
    <w:p>
      <w:pPr>
        <w:spacing w:after="150"/>
      </w:pPr>
      <w:r>
        <w:rPr/>
        <w:t xml:space="preserve">一、机动车vocs排放污染情况</w:t>
      </w:r>
    </w:p>
    <w:p>
      <w:pPr>
        <w:spacing w:after="150"/>
      </w:pPr>
      <w:r>
        <w:rPr/>
        <w:t xml:space="preserve">二、机动车vocs治理技术分析</w:t>
      </w:r>
    </w:p>
    <w:p>
      <w:pPr>
        <w:spacing w:after="150"/>
      </w:pPr>
      <w:r>
        <w:rPr/>
        <w:t xml:space="preserve">三、机动车vocs治理市场规模</w:t>
      </w:r>
    </w:p>
    <w:p>
      <w:pPr>
        <w:spacing w:after="150"/>
      </w:pPr>
      <w:r>
        <w:rPr/>
        <w:t xml:space="preserve">四、机动车vocs治理市场前景</w:t>
      </w:r>
    </w:p>
    <w:p>
      <w:pPr>
        <w:spacing w:after="150"/>
      </w:pPr>
      <w:r>
        <w:rPr>
          <w:b w:val="1"/>
          <w:bCs w:val="1"/>
        </w:rPr>
        <w:t xml:space="preserve">第五章 中国vocs治理行业竞争分析</w:t>
      </w:r>
    </w:p>
    <w:p>
      <w:pPr>
        <w:spacing w:after="150"/>
      </w:pPr>
      <w:r>
        <w:rPr/>
        <w:t xml:space="preserve">第一节 中国vocs治理行业竞争结构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中国vocs治理行业swot分析</w:t>
      </w:r>
    </w:p>
    <w:p>
      <w:pPr>
        <w:spacing w:after="150"/>
      </w:pPr>
      <w:r>
        <w:rPr/>
        <w:t xml:space="preserve">一、vocs治理行业优势分析</w:t>
      </w:r>
    </w:p>
    <w:p>
      <w:pPr>
        <w:spacing w:after="150"/>
      </w:pPr>
      <w:r>
        <w:rPr/>
        <w:t xml:space="preserve">二、vocs治理行业劣势分析</w:t>
      </w:r>
    </w:p>
    <w:p>
      <w:pPr>
        <w:spacing w:after="150"/>
      </w:pPr>
      <w:r>
        <w:rPr/>
        <w:t xml:space="preserve">三、vocs治理行业机会分析</w:t>
      </w:r>
    </w:p>
    <w:p>
      <w:pPr>
        <w:spacing w:after="150"/>
      </w:pPr>
      <w:r>
        <w:rPr/>
        <w:t xml:space="preserve">四、vocs治理行业威胁分析</w:t>
      </w:r>
    </w:p>
    <w:p>
      <w:pPr>
        <w:spacing w:after="150"/>
      </w:pPr>
      <w:r>
        <w:rPr/>
        <w:t xml:space="preserve">第三节 中国vocs治理行业竞争分析</w:t>
      </w:r>
    </w:p>
    <w:p>
      <w:pPr>
        <w:spacing w:after="150"/>
      </w:pPr>
      <w:r>
        <w:rPr/>
        <w:t xml:space="preserve">一、vocs治理行业竞争格局</w:t>
      </w:r>
    </w:p>
    <w:p>
      <w:pPr>
        <w:spacing w:after="150"/>
      </w:pPr>
      <w:r>
        <w:rPr/>
        <w:t xml:space="preserve">二、vocs治理行业集中度</w:t>
      </w:r>
    </w:p>
    <w:p>
      <w:pPr>
        <w:spacing w:after="150"/>
      </w:pPr>
      <w:r>
        <w:rPr/>
        <w:t xml:space="preserve">三、vocs治理行业竞争策略</w:t>
      </w:r>
    </w:p>
    <w:p>
      <w:pPr>
        <w:spacing w:after="150"/>
      </w:pPr>
      <w:r>
        <w:rPr/>
        <w:t xml:space="preserve">第四节 中国vocs治理行业区域市场分析</w:t>
      </w:r>
    </w:p>
    <w:p>
      <w:pPr>
        <w:spacing w:after="150"/>
      </w:pPr>
      <w:r>
        <w:rPr/>
        <w:t xml:space="preserve">一、全国区域分布情况</w:t>
      </w:r>
    </w:p>
    <w:p>
      <w:pPr>
        <w:spacing w:after="150"/>
      </w:pPr>
      <w:r>
        <w:rPr/>
        <w:t xml:space="preserve">二、重点地区市场分析</w:t>
      </w:r>
    </w:p>
    <w:p>
      <w:pPr>
        <w:spacing w:after="150"/>
      </w:pPr>
      <w:r>
        <w:rPr>
          <w:b w:val="1"/>
          <w:bCs w:val="1"/>
        </w:rPr>
        <w:t xml:space="preserve">第六章 中国vocs治理行业渠道分析及策略</w:t>
      </w:r>
    </w:p>
    <w:p>
      <w:pPr>
        <w:spacing w:after="150"/>
      </w:pPr>
      <w:r>
        <w:rPr/>
        <w:t xml:space="preserve">第一节 vocs治理行业渠道分析</w:t>
      </w:r>
    </w:p>
    <w:p>
      <w:pPr>
        <w:spacing w:after="150"/>
      </w:pPr>
      <w:r>
        <w:rPr/>
        <w:t xml:space="preserve">一、渠道形式</w:t>
      </w:r>
    </w:p>
    <w:p>
      <w:pPr>
        <w:spacing w:after="150"/>
      </w:pPr>
      <w:r>
        <w:rPr/>
        <w:t xml:space="preserve">二、各类渠道对vocs治理行业的影响</w:t>
      </w:r>
    </w:p>
    <w:p>
      <w:pPr>
        <w:spacing w:after="150"/>
      </w:pPr>
      <w:r>
        <w:rPr/>
        <w:t xml:space="preserve">三、主要vocs治理企业渠道策略研究</w:t>
      </w:r>
    </w:p>
    <w:p>
      <w:pPr>
        <w:spacing w:after="150"/>
      </w:pPr>
      <w:r>
        <w:rPr/>
        <w:t xml:space="preserve">四、各区域主要代理商情况</w:t>
      </w:r>
    </w:p>
    <w:p>
      <w:pPr>
        <w:spacing w:after="150"/>
      </w:pPr>
      <w:r>
        <w:rPr/>
        <w:t xml:space="preserve">第二节 vocs治理行业用户分析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vocs治理行业营销策略分析</w:t>
      </w:r>
    </w:p>
    <w:p>
      <w:pPr>
        <w:spacing w:after="150"/>
      </w:pPr>
      <w:r>
        <w:rPr/>
        <w:t xml:space="preserve">一、中国vocs治理营销概况</w:t>
      </w:r>
    </w:p>
    <w:p>
      <w:pPr>
        <w:spacing w:after="150"/>
      </w:pPr>
      <w:r>
        <w:rPr/>
        <w:t xml:space="preserve">二、vocs治理营销策略探讨</w:t>
      </w:r>
    </w:p>
    <w:p>
      <w:pPr>
        <w:spacing w:after="150"/>
      </w:pPr>
      <w:r>
        <w:rPr/>
        <w:t xml:space="preserve">三、vocs治理营销发展趋势</w:t>
      </w:r>
    </w:p>
    <w:p>
      <w:pPr>
        <w:spacing w:after="150"/>
      </w:pPr>
      <w:r>
        <w:rPr>
          <w:b w:val="1"/>
          <w:bCs w:val="1"/>
        </w:rPr>
        <w:t xml:space="preserve">第七章 中国vocs治理行业重点企业分析</w:t>
      </w:r>
    </w:p>
    <w:p>
      <w:pPr>
        <w:spacing w:after="150"/>
      </w:pPr>
      <w:r>
        <w:rPr/>
        <w:t xml:space="preserve">第一节 河北先河环保科技股份有限公司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第二节 北京清新环境技术股份有限公司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第三节 聚光科技(杭州)股份有限公司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第四节 北京雪迪龙科技股份有限公司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第五节 汉威科技集团股份有限公司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第六节 福建龙净环保股份有限公司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第七节 上海安居乐环保科技股份有限公司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第八节 北京高能时代环境技术股份有限公司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第九节 广州紫科环保科技股份有限公司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第十节 航天凯天环保科技股份有限公司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b w:val="1"/>
          <w:bCs w:val="1"/>
        </w:rPr>
        <w:t xml:space="preserve">第八章 中国vocs治理行业投资分析</w:t>
      </w:r>
    </w:p>
    <w:p>
      <w:pPr>
        <w:spacing w:after="150"/>
      </w:pPr>
      <w:r>
        <w:rPr/>
        <w:t xml:space="preserve">第一节 vocs治理行业投资特性分析</w:t>
      </w:r>
    </w:p>
    <w:p>
      <w:pPr>
        <w:spacing w:after="150"/>
      </w:pPr>
      <w:r>
        <w:rPr/>
        <w:t xml:space="preserve">一、vocs治理行业进入壁垒</w:t>
      </w:r>
    </w:p>
    <w:p>
      <w:pPr>
        <w:spacing w:after="150"/>
      </w:pPr>
      <w:r>
        <w:rPr/>
        <w:t xml:space="preserve">二、vocs治理行业盈利因素</w:t>
      </w:r>
    </w:p>
    <w:p>
      <w:pPr>
        <w:spacing w:after="150"/>
      </w:pPr>
      <w:r>
        <w:rPr/>
        <w:t xml:space="preserve">三、vocs治理行业盈利模式</w:t>
      </w:r>
    </w:p>
    <w:p>
      <w:pPr>
        <w:spacing w:after="150"/>
      </w:pPr>
      <w:r>
        <w:rPr/>
        <w:t xml:space="preserve">第二节 vocs治理行业投资情况</w:t>
      </w:r>
    </w:p>
    <w:p>
      <w:pPr>
        <w:spacing w:after="150"/>
      </w:pPr>
      <w:r>
        <w:rPr/>
        <w:t xml:space="preserve">一、vocs治理行业投资现状</w:t>
      </w:r>
    </w:p>
    <w:p>
      <w:pPr>
        <w:spacing w:after="150"/>
      </w:pPr>
      <w:r>
        <w:rPr/>
        <w:t xml:space="preserve">二、vocs治理行业投资规模</w:t>
      </w:r>
    </w:p>
    <w:p>
      <w:pPr>
        <w:spacing w:after="150"/>
      </w:pPr>
      <w:r>
        <w:rPr/>
        <w:t xml:space="preserve">三、vocs治理行业投资机会与风险</w:t>
      </w:r>
    </w:p>
    <w:p>
      <w:pPr>
        <w:spacing w:after="150"/>
      </w:pPr>
      <w:r>
        <w:rPr/>
        <w:t xml:space="preserve">四、vocs治理行业投资案例研究</w:t>
      </w:r>
    </w:p>
    <w:p>
      <w:pPr>
        <w:spacing w:after="150"/>
      </w:pPr>
      <w:r>
        <w:rPr/>
        <w:t xml:space="preserve">第三节 vocs治理行业投资建议</w:t>
      </w:r>
    </w:p>
    <w:p>
      <w:pPr>
        <w:spacing w:after="150"/>
      </w:pPr>
      <w:r>
        <w:rPr/>
        <w:t xml:space="preserve">一、vocs治理行业的投资逻辑</w:t>
      </w:r>
    </w:p>
    <w:p>
      <w:pPr>
        <w:spacing w:after="150"/>
      </w:pPr>
      <w:r>
        <w:rPr/>
        <w:t xml:space="preserve">二、“十四五”vocs排放总量控制对策建议</w:t>
      </w:r>
    </w:p>
    <w:p>
      <w:pPr>
        <w:spacing w:after="150"/>
      </w:pPr>
      <w:r>
        <w:rPr>
          <w:b w:val="1"/>
          <w:bCs w:val="1"/>
        </w:rPr>
        <w:t xml:space="preserve">第九章 中国vocs治理行业前景展望</w:t>
      </w:r>
    </w:p>
    <w:p>
      <w:pPr>
        <w:spacing w:after="150"/>
      </w:pPr>
      <w:r>
        <w:rPr/>
        <w:t xml:space="preserve">第一节 vocs治理行业发展的影响因素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2024-2029年vocs治理行业发展前景</w:t>
      </w:r>
    </w:p>
    <w:p>
      <w:pPr>
        <w:spacing w:after="150"/>
      </w:pPr>
      <w:r>
        <w:rPr/>
        <w:t xml:space="preserve">一、vocs治理行业发展趋势</w:t>
      </w:r>
    </w:p>
    <w:p>
      <w:pPr>
        <w:spacing w:after="150"/>
      </w:pPr>
      <w:r>
        <w:rPr/>
        <w:t xml:space="preserve">二、vocs治理行业发展前景</w:t>
      </w:r>
    </w:p>
    <w:p>
      <w:pPr>
        <w:spacing w:after="150"/>
      </w:pPr>
      <w:r>
        <w:rPr/>
        <w:t xml:space="preserve">三、vocs治理市场规模预测</w:t>
      </w:r>
    </w:p>
    <w:p>
      <w:pPr>
        <w:spacing w:after="150"/>
      </w:pPr>
      <w:r>
        <w:rPr/>
        <w:t xml:space="preserve">第三节 vocs治理行业存在的问题与对策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图表：vocs治理行业产业链结构图</w:t>
      </w:r>
    </w:p>
    <w:p>
      <w:pPr>
        <w:spacing w:after="150"/>
      </w:pPr>
      <w:r>
        <w:rPr/>
        <w:t xml:space="preserve">图表：国家vocs治理重点规划与政策内容</w:t>
      </w:r>
    </w:p>
    <w:p>
      <w:pPr>
        <w:spacing w:after="150"/>
      </w:pPr>
      <w:r>
        <w:rPr/>
        <w:t xml:space="preserve">图表：各vocs排放源占总体排放的比重</w:t>
      </w:r>
    </w:p>
    <w:p>
      <w:pPr>
        <w:spacing w:after="150"/>
      </w:pPr>
      <w:r>
        <w:rPr/>
        <w:t xml:space="preserve">图表：vocs治理行业相关标准及规范</w:t>
      </w:r>
    </w:p>
    <w:p>
      <w:pPr>
        <w:spacing w:after="150"/>
      </w:pPr>
      <w:r>
        <w:rPr/>
        <w:t xml:space="preserve">图表：“十四五”vocs排放总量控制技术路线</w:t>
      </w:r>
    </w:p>
    <w:p>
      <w:pPr>
        <w:spacing w:after="150"/>
      </w:pPr>
      <w:r>
        <w:rPr/>
        <w:t xml:space="preserve">图表：各省(区、市) 2025年控制情景下vocs排放削减率和削减量</w:t>
      </w:r>
    </w:p>
    <w:p>
      <w:pPr>
        <w:spacing w:after="150"/>
      </w:pPr>
      <w:r>
        <w:rPr/>
        <w:t xml:space="preserve">图表：vocs治理主要细分产品特性</w:t>
      </w:r>
    </w:p>
    <w:p>
      <w:pPr>
        <w:spacing w:after="150"/>
      </w:pPr>
      <w:r>
        <w:rPr/>
        <w:t xml:space="preserve">图表：vocs治理行业下游应用占比情况</w:t>
      </w:r>
    </w:p>
    <w:p>
      <w:pPr>
        <w:spacing w:after="150"/>
      </w:pPr>
      <w:r>
        <w:rPr/>
        <w:t xml:space="preserve">图表：2019-2023年vocs治理行业市场规模</w:t>
      </w:r>
    </w:p>
    <w:p>
      <w:pPr>
        <w:spacing w:after="150"/>
      </w:pPr>
      <w:r>
        <w:rPr/>
        <w:t xml:space="preserve">图表：2019-2023年vocs治理市场价格走势</w:t>
      </w:r>
    </w:p>
    <w:p>
      <w:pPr>
        <w:spacing w:after="150"/>
      </w:pPr>
      <w:r>
        <w:rPr/>
        <w:t xml:space="preserve">图表：2019-2023年vocs治理企业数量增长趋势图</w:t>
      </w:r>
    </w:p>
    <w:p>
      <w:pPr>
        <w:spacing w:after="150"/>
      </w:pPr>
      <w:r>
        <w:rPr/>
        <w:t xml:space="preserve">图表：2019-2023年vocs治理行业从业人员统计</w:t>
      </w:r>
    </w:p>
    <w:p>
      <w:pPr>
        <w:spacing w:after="150"/>
      </w:pPr>
      <w:r>
        <w:rPr/>
        <w:t xml:space="preserve">图表：2019-2023年vocs治理行业资产总额统计</w:t>
      </w:r>
    </w:p>
    <w:p>
      <w:pPr>
        <w:spacing w:after="150"/>
      </w:pPr>
      <w:r>
        <w:rPr/>
        <w:t xml:space="preserve">图表：2019-2023年vocs治理行业资产增长趋势图</w:t>
      </w:r>
    </w:p>
    <w:p>
      <w:pPr>
        <w:spacing w:after="150"/>
      </w:pPr>
      <w:r>
        <w:rPr/>
        <w:t xml:space="preserve">图表：2019-2023年vocs治理行业销售收入增长趋势图</w:t>
      </w:r>
    </w:p>
    <w:p>
      <w:pPr>
        <w:spacing w:after="150"/>
      </w:pPr>
      <w:r>
        <w:rPr/>
        <w:t xml:space="preserve">图表：2019-2023年vocs治理行业利润总额统计</w:t>
      </w:r>
    </w:p>
    <w:p>
      <w:pPr>
        <w:spacing w:after="150"/>
      </w:pPr>
      <w:r>
        <w:rPr/>
        <w:t xml:space="preserve">图表：2019-2023年vocs治理行业利润增长趋势图</w:t>
      </w:r>
    </w:p>
    <w:p>
      <w:pPr>
        <w:spacing w:after="150"/>
      </w:pPr>
      <w:r>
        <w:rPr/>
        <w:t xml:space="preserve">图表：2019-2023年vocs治理行业亏损面统计</w:t>
      </w:r>
    </w:p>
    <w:p>
      <w:pPr>
        <w:spacing w:after="150"/>
      </w:pPr>
      <w:r>
        <w:rPr/>
        <w:t xml:space="preserve">图表：2019-2023年vocs治理行业销售利润率情况</w:t>
      </w:r>
    </w:p>
    <w:p>
      <w:pPr>
        <w:spacing w:after="150"/>
      </w:pPr>
      <w:r>
        <w:rPr/>
        <w:t xml:space="preserve">图表：2019-2023年vocs治理行业资产利润率情况</w:t>
      </w:r>
    </w:p>
    <w:p>
      <w:pPr>
        <w:spacing w:after="150"/>
      </w:pPr>
      <w:r>
        <w:rPr/>
        <w:t xml:space="preserve">图表：2019-2023年vocs治理行业毛利率情况</w:t>
      </w:r>
    </w:p>
    <w:p>
      <w:pPr>
        <w:spacing w:after="150"/>
      </w:pPr>
      <w:r>
        <w:rPr/>
        <w:t xml:space="preserve">图表：2019-2023年vocs治理行业成本费用结构构成情况</w:t>
      </w:r>
    </w:p>
    <w:p>
      <w:pPr>
        <w:spacing w:after="150"/>
      </w:pPr>
      <w:r>
        <w:rPr/>
        <w:t xml:space="preserve">图表：2019-2023年vocs治理行业财务费用统计</w:t>
      </w:r>
    </w:p>
    <w:p>
      <w:pPr>
        <w:spacing w:after="150"/>
      </w:pPr>
      <w:r>
        <w:rPr/>
        <w:t xml:space="preserve">图表：2024-2029年中国vocs治理行业投资收益预测</w:t>
      </w:r>
    </w:p>
    <w:p>
      <w:pPr>
        <w:spacing w:after="150"/>
      </w:pPr>
      <w:r>
        <w:rPr/>
        <w:t xml:space="preserve">图表：2024-2029年中国vocs治理行业投资规模预测</w:t>
      </w:r>
    </w:p>
    <w:p>
      <w:pPr>
        <w:spacing w:after="150"/>
      </w:pPr>
      <w:r>
        <w:rPr/>
        <w:t xml:space="preserve">图表：2024-2029年中国vocs治理行业销售收入预测</w:t>
      </w:r>
    </w:p>
    <w:p>
      <w:pPr>
        <w:spacing w:after="150"/>
      </w:pPr>
      <w:r>
        <w:rPr/>
        <w:t xml:space="preserve">图表：2024-2029年中国vocs治理行业利润总额预测</w:t>
      </w:r>
    </w:p>
    <w:p>
      <w:pPr>
        <w:spacing w:after="150"/>
      </w:pPr>
      <w:r>
        <w:rPr/>
        <w:t xml:space="preserve">图表：2024-2029年vocs治理行业细分市场需求情况预测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中国VOCs治理行业发展分析及投资前景预测研究报告(2024-2029版)</dc:title>
  <dc:description>中国VOCs治理行业发展分析及投资前景预测研究报告(2024-2029版)</dc:description>
  <dc:subject>中国VOCs治理行业发展分析及投资前景预测研究报告(2024-2029版)</dc:subject>
  <cp:keywords>研究报告</cp:keywords>
  <cp:category>研究报告</cp:category>
  <cp:lastModifiedBy>北京中道泰和信息咨询有限公司</cp:lastModifiedBy>
  <dcterms:created xsi:type="dcterms:W3CDTF">2024-01-29T06:24:31+08:00</dcterms:created>
  <dcterms:modified xsi:type="dcterms:W3CDTF">2024-01-29T06:24:31+08:00</dcterms:modified>
</cp:coreProperties>
</file>

<file path=docProps/custom.xml><?xml version="1.0" encoding="utf-8"?>
<Properties xmlns="http://schemas.openxmlformats.org/officeDocument/2006/custom-properties" xmlns:vt="http://schemas.openxmlformats.org/officeDocument/2006/docPropsVTypes"/>
</file>