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网络安全行业兼并重组机会研究及投资决策咨询报告(2024-2029版)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2020年网络安全主要共发生三笔并购，分别为2020年6月奇虎360收购瀚思科技、2020年6月东方中科收购万里红、2020年9月Ivanti收购思可信MobileIron;2019年发生3笔并购，分别为2019年3月中民投收购光点互动、2019年7月启明星辰收购赛博兴安、2019年10月阿里云收购长亭科技。</w:t>
      </w:r>
    </w:p>
    <w:p>
      <w:pPr>
        <w:spacing w:after="150"/>
      </w:pPr>
      <w:r>
        <w:rPr/>
        <w:t xml:space="preserve">在收并购角度2020年也有一些新变化，如奇虎360收购瀚思科技，东方中科拟收购万里红79.30%股权等，此外南洋股份曾57亿元收购新三板公司天融信。新三板市场，工业物联网安全公司圣博润精选层受理，信息安全、情报分析领域优质公司广道高新拟申请精选层。</w:t>
      </w:r>
    </w:p>
    <w:p>
      <w:pPr>
        <w:spacing w:after="150"/>
      </w:pPr>
      <w:r>
        <w:rPr/>
        <w:t xml:space="preserve">本报告由北京中道泰和信息咨询有限公司领衔撰写，在大量周密的市场调研基础上，主要依据了国家统计局、国家海关总署、国家发改委、国家商务部、网络安全行业相关协会、51行业报告网等国家部门、行业协会、国内外相关报刊杂志发表公布的基础信息以及专业研究机构公布和提供的大量资料，对我国网络安全行业的发展状况、竞争情况、发展趋势、行业技术等背景进行了分析，并重点分析了我国网络安全行业兼并重组机会，以及中国网络安全行业兼并重组将面临的挑战。报告还对国内外的网络安全行业兼并重组案例分析，并对网络安全行业兼并重组趋势进行了趋向研判，本报告定期对网络安全行业运行和兼并重组事件进行监测，数据保持动态更新，是网络安全相关企业、科研单位、投资机构等单位准确了解目前网络安全行业兼并重组动态，把握企业定位和发展方向不可多得的精品。除提供《2024-2029年版网络安全行业兼并重组机会研究及决策咨询报告》外，我们也可以根据企业具体项目要求专项编写专业定制版，并根据详细要求合理报价，为企业兼并重组提供全程指引服务。</w:t>
      </w:r>
    </w:p>
    <w:p>
      <w:pPr>
        <w:spacing w:after="150"/>
      </w:pPr>
      <w:r>
        <w:rPr>
          <w:b w:val="1"/>
          <w:bCs w:val="1"/>
        </w:rPr>
        <w:t xml:space="preserve">报告目录</w:t>
      </w:r>
    </w:p>
    <w:p>
      <w:pPr>
        <w:spacing w:after="150"/>
      </w:pPr>
      <w:r>
        <w:rPr>
          <w:b w:val="1"/>
          <w:bCs w:val="1"/>
        </w:rPr>
        <w:t xml:space="preserve">第一章 研究概述 </w:t>
      </w:r>
    </w:p>
    <w:p>
      <w:pPr>
        <w:spacing w:after="150"/>
      </w:pPr>
      <w:r>
        <w:rPr/>
        <w:t xml:space="preserve">第一节 研究背景 </w:t>
      </w:r>
    </w:p>
    <w:p>
      <w:pPr>
        <w:spacing w:after="150"/>
      </w:pPr>
      <w:r>
        <w:rPr/>
        <w:t xml:space="preserve">第二节 研究内容 </w:t>
      </w:r>
    </w:p>
    <w:p>
      <w:pPr>
        <w:spacing w:after="150"/>
      </w:pPr>
      <w:r>
        <w:rPr/>
        <w:t xml:space="preserve">第三节 研究方法 </w:t>
      </w:r>
    </w:p>
    <w:p>
      <w:pPr>
        <w:spacing w:after="150"/>
      </w:pPr>
      <w:r>
        <w:rPr/>
        <w:t xml:space="preserve">第四节 研究团队 </w:t>
      </w:r>
    </w:p>
    <w:p>
      <w:pPr>
        <w:spacing w:after="150"/>
      </w:pPr>
      <w:r>
        <w:rPr/>
        <w:t xml:space="preserve">第五节 研究结论 </w:t>
      </w:r>
    </w:p>
    <w:p>
      <w:pPr>
        <w:spacing w:after="150"/>
      </w:pPr>
      <w:r>
        <w:rPr>
          <w:b w:val="1"/>
          <w:bCs w:val="1"/>
        </w:rPr>
        <w:t xml:space="preserve">第二章 网络安全企业兼并重组背景分析 </w:t>
      </w:r>
    </w:p>
    <w:p>
      <w:pPr>
        <w:spacing w:after="150"/>
      </w:pPr>
      <w:r>
        <w:rPr/>
        <w:t xml:space="preserve">第一节 网络安全行业兼并重组意义 </w:t>
      </w:r>
    </w:p>
    <w:p>
      <w:pPr>
        <w:spacing w:after="150"/>
      </w:pPr>
      <w:r>
        <w:rPr/>
        <w:t xml:space="preserve">第二节 网络安全行业兼并重组背景分析 </w:t>
      </w:r>
    </w:p>
    <w:p>
      <w:pPr>
        <w:spacing w:after="150"/>
      </w:pPr>
      <w:r>
        <w:rPr/>
        <w:t xml:space="preserve">第三节 网络安全企业兼并重组特点分析及整体趋势分析 </w:t>
      </w:r>
    </w:p>
    <w:p>
      <w:pPr>
        <w:spacing w:after="150"/>
      </w:pPr>
      <w:r>
        <w:rPr/>
        <w:t xml:space="preserve">第四节 网络安全行业兼并重组方式分析 </w:t>
      </w:r>
    </w:p>
    <w:p>
      <w:pPr>
        <w:spacing w:after="150"/>
      </w:pPr>
      <w:r>
        <w:rPr/>
        <w:t xml:space="preserve">第五节 网络安全行业兼并重组一般程序分析 </w:t>
      </w:r>
    </w:p>
    <w:p>
      <w:pPr>
        <w:spacing w:after="150"/>
      </w:pPr>
      <w:r>
        <w:rPr/>
        <w:t xml:space="preserve">第六节 网络安全行业兼并重组趋势分析 </w:t>
      </w:r>
    </w:p>
    <w:p>
      <w:pPr>
        <w:spacing w:after="150"/>
      </w:pPr>
      <w:r>
        <w:rPr/>
        <w:t xml:space="preserve">第七节 网络安全企业兼并重组的障碍 </w:t>
      </w:r>
    </w:p>
    <w:p>
      <w:pPr>
        <w:spacing w:after="150"/>
      </w:pPr>
      <w:r>
        <w:rPr/>
        <w:t xml:space="preserve">一、政策障碍 </w:t>
      </w:r>
    </w:p>
    <w:p>
      <w:pPr>
        <w:spacing w:after="150"/>
      </w:pPr>
      <w:r>
        <w:rPr/>
        <w:t xml:space="preserve">二、组织结构障碍 </w:t>
      </w:r>
    </w:p>
    <w:p>
      <w:pPr>
        <w:spacing w:after="150"/>
      </w:pPr>
      <w:r>
        <w:rPr/>
        <w:t xml:space="preserve">三、资金障碍 </w:t>
      </w:r>
    </w:p>
    <w:p>
      <w:pPr>
        <w:spacing w:after="150"/>
      </w:pPr>
      <w:r>
        <w:rPr/>
        <w:t xml:space="preserve">四、技术障碍 </w:t>
      </w:r>
    </w:p>
    <w:p>
      <w:pPr>
        <w:spacing w:after="150"/>
      </w:pPr>
      <w:r>
        <w:rPr>
          <w:b w:val="1"/>
          <w:bCs w:val="1"/>
        </w:rPr>
        <w:t xml:space="preserve">第三章 网络安全企业兼并重组案例分析 </w:t>
      </w:r>
    </w:p>
    <w:p>
      <w:pPr>
        <w:spacing w:after="150"/>
      </w:pPr>
      <w:r>
        <w:rPr/>
        <w:t xml:space="preserve">第一节 国外网络安全企业兼并重组案例分析 </w:t>
      </w:r>
    </w:p>
    <w:p>
      <w:pPr>
        <w:spacing w:after="150"/>
      </w:pPr>
      <w:r>
        <w:rPr/>
        <w:t xml:space="preserve">一、兼并重组背景与动机 </w:t>
      </w:r>
    </w:p>
    <w:p>
      <w:pPr>
        <w:spacing w:after="150"/>
      </w:pPr>
      <w:r>
        <w:rPr/>
        <w:t xml:space="preserve">二、兼并重组过程分析 </w:t>
      </w:r>
    </w:p>
    <w:p>
      <w:pPr>
        <w:spacing w:after="150"/>
      </w:pPr>
      <w:r>
        <w:rPr/>
        <w:t xml:space="preserve">三、兼并重组案例特点分析 </w:t>
      </w:r>
    </w:p>
    <w:p>
      <w:pPr>
        <w:spacing w:after="150"/>
      </w:pPr>
      <w:r>
        <w:rPr/>
        <w:t xml:space="preserve">四、兼并重组方案与成败经验分析 </w:t>
      </w:r>
    </w:p>
    <w:p>
      <w:pPr>
        <w:spacing w:after="150"/>
      </w:pPr>
      <w:r>
        <w:rPr/>
        <w:t xml:space="preserve">五、兼并重组核心价值与整合战略分析 </w:t>
      </w:r>
    </w:p>
    <w:p>
      <w:pPr>
        <w:spacing w:after="150"/>
      </w:pPr>
      <w:r>
        <w:rPr/>
        <w:t xml:space="preserve">第二节 国内网络安全企业兼并重组案例分析 </w:t>
      </w:r>
    </w:p>
    <w:p>
      <w:pPr>
        <w:spacing w:after="150"/>
      </w:pPr>
      <w:r>
        <w:rPr/>
        <w:t xml:space="preserve">一、兼并重组背景与动机 </w:t>
      </w:r>
    </w:p>
    <w:p>
      <w:pPr>
        <w:spacing w:after="150"/>
      </w:pPr>
      <w:r>
        <w:rPr/>
        <w:t xml:space="preserve">二、兼并重组过程分析 </w:t>
      </w:r>
    </w:p>
    <w:p>
      <w:pPr>
        <w:spacing w:after="150"/>
      </w:pPr>
      <w:r>
        <w:rPr/>
        <w:t xml:space="preserve">三、兼并重组案例特点分析 </w:t>
      </w:r>
    </w:p>
    <w:p>
      <w:pPr>
        <w:spacing w:after="150"/>
      </w:pPr>
      <w:r>
        <w:rPr/>
        <w:t xml:space="preserve">四、兼并重组方案与成败经验分析 </w:t>
      </w:r>
    </w:p>
    <w:p>
      <w:pPr>
        <w:spacing w:after="150"/>
      </w:pPr>
      <w:r>
        <w:rPr/>
        <w:t xml:space="preserve">五、兼并重组核心价值与整合战略分析 </w:t>
      </w:r>
    </w:p>
    <w:p>
      <w:pPr>
        <w:spacing w:after="150"/>
      </w:pPr>
      <w:r>
        <w:rPr/>
        <w:t xml:space="preserve">第三节 国内网络安全企业兼并重组主体竞争力分析 </w:t>
      </w:r>
    </w:p>
    <w:p>
      <w:pPr>
        <w:spacing w:after="150"/>
      </w:pPr>
      <w:r>
        <w:rPr/>
        <w:t xml:space="preserve">一、发展现状 </w:t>
      </w:r>
    </w:p>
    <w:p>
      <w:pPr>
        <w:spacing w:after="150"/>
      </w:pPr>
      <w:r>
        <w:rPr/>
        <w:t xml:space="preserve">二、投资趋势 </w:t>
      </w:r>
    </w:p>
    <w:p>
      <w:pPr>
        <w:spacing w:after="150"/>
      </w:pPr>
      <w:r>
        <w:rPr/>
        <w:t xml:space="preserve">三、投资区域 </w:t>
      </w:r>
    </w:p>
    <w:p>
      <w:pPr>
        <w:spacing w:after="150"/>
      </w:pPr>
      <w:r>
        <w:rPr/>
        <w:t xml:space="preserve">四、投资特点 </w:t>
      </w:r>
    </w:p>
    <w:p>
      <w:pPr>
        <w:spacing w:after="150"/>
      </w:pPr>
      <w:r>
        <w:rPr/>
        <w:t xml:space="preserve">五、投资产品结构 </w:t>
      </w:r>
    </w:p>
    <w:p>
      <w:pPr>
        <w:spacing w:after="150"/>
      </w:pPr>
      <w:r>
        <w:rPr/>
        <w:t xml:space="preserve">六、市场表现 </w:t>
      </w:r>
    </w:p>
    <w:p>
      <w:pPr>
        <w:spacing w:after="150"/>
      </w:pPr>
      <w:r>
        <w:rPr/>
        <w:t xml:space="preserve">第四节 外资网络安全企业在华兼并重组趋势分析 </w:t>
      </w:r>
    </w:p>
    <w:p>
      <w:pPr>
        <w:spacing w:after="150"/>
      </w:pPr>
      <w:r>
        <w:rPr/>
        <w:t xml:space="preserve">一、发展现状 </w:t>
      </w:r>
    </w:p>
    <w:p>
      <w:pPr>
        <w:spacing w:after="150"/>
      </w:pPr>
      <w:r>
        <w:rPr/>
        <w:t xml:space="preserve">二、投资趋势 </w:t>
      </w:r>
    </w:p>
    <w:p>
      <w:pPr>
        <w:spacing w:after="150"/>
      </w:pPr>
      <w:r>
        <w:rPr/>
        <w:t xml:space="preserve">三、投资区域 </w:t>
      </w:r>
    </w:p>
    <w:p>
      <w:pPr>
        <w:spacing w:after="150"/>
      </w:pPr>
      <w:r>
        <w:rPr/>
        <w:t xml:space="preserve">四、投资特点 </w:t>
      </w:r>
    </w:p>
    <w:p>
      <w:pPr>
        <w:spacing w:after="150"/>
      </w:pPr>
      <w:r>
        <w:rPr/>
        <w:t xml:space="preserve">五、投资产品结构 </w:t>
      </w:r>
    </w:p>
    <w:p>
      <w:pPr>
        <w:spacing w:after="150"/>
      </w:pPr>
      <w:r>
        <w:rPr/>
        <w:t xml:space="preserve">六、市场表现 </w:t>
      </w:r>
    </w:p>
    <w:p>
      <w:pPr>
        <w:spacing w:after="150"/>
      </w:pPr>
      <w:r>
        <w:rPr>
          <w:b w:val="1"/>
          <w:bCs w:val="1"/>
        </w:rPr>
        <w:t xml:space="preserve">第四章 2019-2023年网络安全行业总体发展状况 </w:t>
      </w:r>
    </w:p>
    <w:p>
      <w:pPr>
        <w:spacing w:after="150"/>
      </w:pPr>
      <w:r>
        <w:rPr/>
        <w:t xml:space="preserve">第一节 网络安全行业特性分析 </w:t>
      </w:r>
    </w:p>
    <w:p>
      <w:pPr>
        <w:spacing w:after="150"/>
      </w:pPr>
      <w:r>
        <w:rPr/>
        <w:t xml:space="preserve">第二节 网络安全产业重要性 </w:t>
      </w:r>
    </w:p>
    <w:p>
      <w:pPr>
        <w:spacing w:after="150"/>
      </w:pPr>
      <w:r>
        <w:rPr/>
        <w:t xml:space="preserve">第三节 2019-2023年网络安全行业发展分析 </w:t>
      </w:r>
    </w:p>
    <w:p>
      <w:pPr>
        <w:spacing w:after="150"/>
      </w:pPr>
      <w:r>
        <w:rPr/>
        <w:t xml:space="preserve">一、2019-2023年网络安全行业发展态势分析 </w:t>
      </w:r>
    </w:p>
    <w:p>
      <w:pPr>
        <w:spacing w:after="150"/>
      </w:pPr>
      <w:r>
        <w:rPr/>
        <w:t xml:space="preserve">二、2019-2023年网络安全行业发展特点分析 </w:t>
      </w:r>
    </w:p>
    <w:p>
      <w:pPr>
        <w:spacing w:after="150"/>
      </w:pPr>
      <w:r>
        <w:rPr/>
        <w:t xml:space="preserve">三、"十三五"区域产业布局与产业转移 </w:t>
      </w:r>
    </w:p>
    <w:p>
      <w:pPr>
        <w:spacing w:after="150"/>
      </w:pPr>
      <w:r>
        <w:rPr/>
        <w:t xml:space="preserve">第四节 2019-2023年网络安全行业规模情况分析 </w:t>
      </w:r>
    </w:p>
    <w:p>
      <w:pPr>
        <w:spacing w:after="150"/>
      </w:pPr>
      <w:r>
        <w:rPr/>
        <w:t xml:space="preserve">一、行业企业数量情况分析 </w:t>
      </w:r>
    </w:p>
    <w:p>
      <w:pPr>
        <w:spacing w:after="150"/>
      </w:pPr>
      <w:r>
        <w:rPr/>
        <w:t xml:space="preserve">二、行业人员规模状况分析 </w:t>
      </w:r>
    </w:p>
    <w:p>
      <w:pPr>
        <w:spacing w:after="150"/>
      </w:pPr>
      <w:r>
        <w:rPr/>
        <w:t xml:space="preserve">三、行业资产规模状况分析 </w:t>
      </w:r>
    </w:p>
    <w:p>
      <w:pPr>
        <w:spacing w:after="150"/>
      </w:pPr>
      <w:r>
        <w:rPr/>
        <w:t xml:space="preserve">四、行业市场规模状况分析 </w:t>
      </w:r>
    </w:p>
    <w:p>
      <w:pPr>
        <w:spacing w:after="150"/>
      </w:pPr>
      <w:r>
        <w:rPr/>
        <w:t xml:space="preserve">第五节 2019-2023年网络安全行业财务能力分析 </w:t>
      </w:r>
    </w:p>
    <w:p>
      <w:pPr>
        <w:spacing w:after="150"/>
      </w:pPr>
      <w:r>
        <w:rPr/>
        <w:t xml:space="preserve">一、行业盈利能力分析与预测 </w:t>
      </w:r>
    </w:p>
    <w:p>
      <w:pPr>
        <w:spacing w:after="150"/>
      </w:pPr>
      <w:r>
        <w:rPr/>
        <w:t xml:space="preserve">二、行业偿债能力分析与预测 </w:t>
      </w:r>
    </w:p>
    <w:p>
      <w:pPr>
        <w:spacing w:after="150"/>
      </w:pPr>
      <w:r>
        <w:rPr/>
        <w:t xml:space="preserve">三、行业营运能力分析与预测 </w:t>
      </w:r>
    </w:p>
    <w:p>
      <w:pPr>
        <w:spacing w:after="150"/>
      </w:pPr>
      <w:r>
        <w:rPr/>
        <w:t xml:space="preserve">四、行业发展能力分析与预测 </w:t>
      </w:r>
    </w:p>
    <w:p>
      <w:pPr>
        <w:spacing w:after="150"/>
      </w:pPr>
      <w:r>
        <w:rPr/>
        <w:t xml:space="preserve">第六节 我国网络安全市场价格走势分析 </w:t>
      </w:r>
    </w:p>
    <w:p>
      <w:pPr>
        <w:spacing w:after="150"/>
      </w:pPr>
      <w:r>
        <w:rPr/>
        <w:t xml:space="preserve">一、网络安全市场定价机制组成 </w:t>
      </w:r>
    </w:p>
    <w:p>
      <w:pPr>
        <w:spacing w:after="150"/>
      </w:pPr>
      <w:r>
        <w:rPr/>
        <w:t xml:space="preserve">二、网络安全市场价格影响因素 </w:t>
      </w:r>
    </w:p>
    <w:p>
      <w:pPr>
        <w:spacing w:after="150"/>
      </w:pPr>
      <w:r>
        <w:rPr/>
        <w:t xml:space="preserve">三、2019-2023年网络安全价格走势分析 </w:t>
      </w:r>
    </w:p>
    <w:p>
      <w:pPr>
        <w:spacing w:after="150"/>
      </w:pPr>
      <w:r>
        <w:rPr/>
        <w:t xml:space="preserve">四、"十四五"期间网络安全价格走势预测 </w:t>
      </w:r>
    </w:p>
    <w:p>
      <w:pPr>
        <w:spacing w:after="150"/>
      </w:pPr>
      <w:r>
        <w:rPr>
          <w:b w:val="1"/>
          <w:bCs w:val="1"/>
        </w:rPr>
        <w:t xml:space="preserve">第五章 "十四五"期间我国网络安全市场供需形势分析 </w:t>
      </w:r>
    </w:p>
    <w:p>
      <w:pPr>
        <w:spacing w:after="150"/>
      </w:pPr>
      <w:r>
        <w:rPr/>
        <w:t xml:space="preserve">第一节 我国网络安全市场供需分析 </w:t>
      </w:r>
    </w:p>
    <w:p>
      <w:pPr>
        <w:spacing w:after="150"/>
      </w:pPr>
      <w:r>
        <w:rPr/>
        <w:t xml:space="preserve">一、2019-2023年我国网络安全行业供给情况 </w:t>
      </w:r>
    </w:p>
    <w:p>
      <w:pPr>
        <w:spacing w:after="150"/>
      </w:pPr>
      <w:r>
        <w:rPr/>
        <w:t xml:space="preserve">1、我国网络安全行业供给分析 </w:t>
      </w:r>
    </w:p>
    <w:p>
      <w:pPr>
        <w:spacing w:after="150"/>
      </w:pPr>
      <w:r>
        <w:rPr/>
        <w:t xml:space="preserve">2、重点企业供给及占有份额 </w:t>
      </w:r>
    </w:p>
    <w:p>
      <w:pPr>
        <w:spacing w:after="150"/>
      </w:pPr>
      <w:r>
        <w:rPr/>
        <w:t xml:space="preserve">二、2019-2023年我国网络安全行业需求情况 </w:t>
      </w:r>
    </w:p>
    <w:p>
      <w:pPr>
        <w:spacing w:after="150"/>
      </w:pPr>
      <w:r>
        <w:rPr/>
        <w:t xml:space="preserve">1、网络安全行业需求市场 </w:t>
      </w:r>
    </w:p>
    <w:p>
      <w:pPr>
        <w:spacing w:after="150"/>
      </w:pPr>
      <w:r>
        <w:rPr/>
        <w:t xml:space="preserve">2、网络安全行业客户结构 </w:t>
      </w:r>
    </w:p>
    <w:p>
      <w:pPr>
        <w:spacing w:after="150"/>
      </w:pPr>
      <w:r>
        <w:rPr/>
        <w:t xml:space="preserve">3、网络安全行业需求的地区差异 </w:t>
      </w:r>
    </w:p>
    <w:p>
      <w:pPr>
        <w:spacing w:after="150"/>
      </w:pPr>
      <w:r>
        <w:rPr/>
        <w:t xml:space="preserve">三、2019-2023年我国网络安全行业供需平衡分析 </w:t>
      </w:r>
    </w:p>
    <w:p>
      <w:pPr>
        <w:spacing w:after="150"/>
      </w:pPr>
      <w:r>
        <w:rPr/>
        <w:t xml:space="preserve">第二节 网络安全产品(服务)市场应用及需求预测 </w:t>
      </w:r>
    </w:p>
    <w:p>
      <w:pPr>
        <w:spacing w:after="150"/>
      </w:pPr>
      <w:r>
        <w:rPr/>
        <w:t xml:space="preserve">一、网络安全产品(服务)应用市场总体需求分析 </w:t>
      </w:r>
    </w:p>
    <w:p>
      <w:pPr>
        <w:spacing w:after="150"/>
      </w:pPr>
      <w:r>
        <w:rPr/>
        <w:t xml:space="preserve">1、网络安全产品(服务)应用市场需求特征 </w:t>
      </w:r>
    </w:p>
    <w:p>
      <w:pPr>
        <w:spacing w:after="150"/>
      </w:pPr>
      <w:r>
        <w:rPr/>
        <w:t xml:space="preserve">2、网络安全产品(服务)应用市场需求总规模 </w:t>
      </w:r>
    </w:p>
    <w:p>
      <w:pPr>
        <w:spacing w:after="150"/>
      </w:pPr>
      <w:r>
        <w:rPr/>
        <w:t xml:space="preserve">二、"十四五"期间网络安全行业领域需求量预测 </w:t>
      </w:r>
    </w:p>
    <w:p>
      <w:pPr>
        <w:spacing w:after="150"/>
      </w:pPr>
      <w:r>
        <w:rPr/>
        <w:t xml:space="preserve">1、"十四五"期间网络安全行业领域需求产品(服务)功能预测 </w:t>
      </w:r>
    </w:p>
    <w:p>
      <w:pPr>
        <w:spacing w:after="150"/>
      </w:pPr>
      <w:r>
        <w:rPr/>
        <w:t xml:space="preserve">2、"十四五"期间网络安全行业领域需求产品(服务)市场格局预测 </w:t>
      </w:r>
    </w:p>
    <w:p>
      <w:pPr>
        <w:spacing w:after="150"/>
      </w:pPr>
      <w:r>
        <w:rPr/>
        <w:t xml:space="preserve">三、重点行业网络安全产品(服务)需求分析预测 </w:t>
      </w:r>
    </w:p>
    <w:p>
      <w:pPr>
        <w:spacing w:after="150"/>
      </w:pPr>
      <w:r>
        <w:rPr>
          <w:b w:val="1"/>
          <w:bCs w:val="1"/>
        </w:rPr>
        <w:t xml:space="preserve">第六章 网络安全行业并购市场分析 </w:t>
      </w:r>
    </w:p>
    <w:p>
      <w:pPr>
        <w:spacing w:after="150"/>
      </w:pPr>
      <w:r>
        <w:rPr/>
        <w:t xml:space="preserve">第一节 2019-2023年并购市场综述 </w:t>
      </w:r>
    </w:p>
    <w:p>
      <w:pPr>
        <w:spacing w:after="150"/>
      </w:pPr>
      <w:r>
        <w:rPr/>
        <w:t xml:space="preserve">一、2019-2023年并购市场回顾 </w:t>
      </w:r>
    </w:p>
    <w:p>
      <w:pPr>
        <w:spacing w:after="150"/>
      </w:pPr>
      <w:r>
        <w:rPr/>
        <w:t xml:space="preserve">二、2019-2023年海外并购分析 </w:t>
      </w:r>
    </w:p>
    <w:p>
      <w:pPr>
        <w:spacing w:after="150"/>
      </w:pPr>
      <w:r>
        <w:rPr/>
        <w:t xml:space="preserve">三、2019-2023年中国并购市场监测 </w:t>
      </w:r>
    </w:p>
    <w:p>
      <w:pPr>
        <w:spacing w:after="150"/>
      </w:pPr>
      <w:r>
        <w:rPr/>
        <w:t xml:space="preserve">第二节 2024-2029年并购市场发展前景预测 </w:t>
      </w:r>
    </w:p>
    <w:p>
      <w:pPr>
        <w:spacing w:after="150"/>
      </w:pPr>
      <w:r>
        <w:rPr/>
        <w:t xml:space="preserve">一、2024-2029年并购市场前景分析 </w:t>
      </w:r>
    </w:p>
    <w:p>
      <w:pPr>
        <w:spacing w:after="150"/>
      </w:pPr>
      <w:r>
        <w:rPr/>
        <w:t xml:space="preserve">二、2024-2029年并购基金市场前景分析 </w:t>
      </w:r>
    </w:p>
    <w:p>
      <w:pPr>
        <w:spacing w:after="150"/>
      </w:pPr>
      <w:r>
        <w:rPr/>
        <w:t xml:space="preserve">三、2024-2029年民营企业海外并购前景分析 </w:t>
      </w:r>
    </w:p>
    <w:p>
      <w:pPr>
        <w:spacing w:after="150"/>
      </w:pPr>
      <w:r>
        <w:rPr/>
        <w:t xml:space="preserve">第三节 2024-2029年并购市场发展趋势预测 </w:t>
      </w:r>
    </w:p>
    <w:p>
      <w:pPr>
        <w:spacing w:after="150"/>
      </w:pPr>
      <w:r>
        <w:rPr/>
        <w:t xml:space="preserve">一、2024-2029年后并购时代的市场趋势 </w:t>
      </w:r>
    </w:p>
    <w:p>
      <w:pPr>
        <w:spacing w:after="150"/>
      </w:pPr>
      <w:r>
        <w:rPr/>
        <w:t xml:space="preserve">二、2024-2029年中国企业并购发展趋势 </w:t>
      </w:r>
    </w:p>
    <w:p>
      <w:pPr>
        <w:spacing w:after="150"/>
      </w:pPr>
      <w:r>
        <w:rPr/>
        <w:t xml:space="preserve">三、2024-2029年外资并购发展趋势预测 </w:t>
      </w:r>
    </w:p>
    <w:p>
      <w:pPr>
        <w:spacing w:after="150"/>
      </w:pPr>
      <w:r>
        <w:rPr>
          <w:b w:val="1"/>
          <w:bCs w:val="1"/>
        </w:rPr>
        <w:t xml:space="preserve">第七章 网络安全行业区域性兼并重组机会分析 </w:t>
      </w:r>
    </w:p>
    <w:p>
      <w:pPr>
        <w:spacing w:after="150"/>
      </w:pPr>
      <w:r>
        <w:rPr/>
        <w:t xml:space="preserve">第一节 环渤海经济区 </w:t>
      </w:r>
    </w:p>
    <w:p>
      <w:pPr>
        <w:spacing w:after="150"/>
      </w:pPr>
      <w:r>
        <w:rPr/>
        <w:t xml:space="preserve">一、网络安全行业发展特征与竞争力分析 </w:t>
      </w:r>
    </w:p>
    <w:p>
      <w:pPr>
        <w:spacing w:after="150"/>
      </w:pPr>
      <w:r>
        <w:rPr/>
        <w:t xml:space="preserve">二、网络安全行业兼并重组可行性与趋势分析 </w:t>
      </w:r>
    </w:p>
    <w:p>
      <w:pPr>
        <w:spacing w:after="150"/>
      </w:pPr>
      <w:r>
        <w:rPr/>
        <w:t xml:space="preserve">第二节 长三角经济区 </w:t>
      </w:r>
    </w:p>
    <w:p>
      <w:pPr>
        <w:spacing w:after="150"/>
      </w:pPr>
      <w:r>
        <w:rPr/>
        <w:t xml:space="preserve">一、网络安全行业发展特征与竞争力分析 </w:t>
      </w:r>
    </w:p>
    <w:p>
      <w:pPr>
        <w:spacing w:after="150"/>
      </w:pPr>
      <w:r>
        <w:rPr/>
        <w:t xml:space="preserve">二、网络安全行业兼并重组可行性与趋势分析 </w:t>
      </w:r>
    </w:p>
    <w:p>
      <w:pPr>
        <w:spacing w:after="150"/>
      </w:pPr>
      <w:r>
        <w:rPr/>
        <w:t xml:space="preserve">第三节 珠三角经济区 </w:t>
      </w:r>
    </w:p>
    <w:p>
      <w:pPr>
        <w:spacing w:after="150"/>
      </w:pPr>
      <w:r>
        <w:rPr/>
        <w:t xml:space="preserve">一、网络安全行业发展特征与竞争力分析 </w:t>
      </w:r>
    </w:p>
    <w:p>
      <w:pPr>
        <w:spacing w:after="150"/>
      </w:pPr>
      <w:r>
        <w:rPr/>
        <w:t xml:space="preserve">二、网络安全行业兼并重组可行性与趋势分析 </w:t>
      </w:r>
    </w:p>
    <w:p>
      <w:pPr>
        <w:spacing w:after="150"/>
      </w:pPr>
      <w:r>
        <w:rPr/>
        <w:t xml:space="preserve">第四节 新兴地区 </w:t>
      </w:r>
    </w:p>
    <w:p>
      <w:pPr>
        <w:spacing w:after="150"/>
      </w:pPr>
      <w:r>
        <w:rPr/>
        <w:t xml:space="preserve">一、网络安全行业发展特征与竞争力分析 </w:t>
      </w:r>
    </w:p>
    <w:p>
      <w:pPr>
        <w:spacing w:after="150"/>
      </w:pPr>
      <w:r>
        <w:rPr/>
        <w:t xml:space="preserve">二、网络安全行业兼并重组可行性与趋势分析 </w:t>
      </w:r>
    </w:p>
    <w:p>
      <w:pPr>
        <w:spacing w:after="150"/>
      </w:pPr>
      <w:r>
        <w:rPr>
          <w:b w:val="1"/>
          <w:bCs w:val="1"/>
        </w:rPr>
        <w:t xml:space="preserve">第八章 网络安全行业产业链兼并重组机会分析 </w:t>
      </w:r>
    </w:p>
    <w:p>
      <w:pPr>
        <w:spacing w:after="150"/>
      </w:pPr>
      <w:r>
        <w:rPr/>
        <w:t xml:space="preserve">第一节 网络安全企业与上下游企业兼并重组背景分析 </w:t>
      </w:r>
    </w:p>
    <w:p>
      <w:pPr>
        <w:spacing w:after="150"/>
      </w:pPr>
      <w:r>
        <w:rPr/>
        <w:t xml:space="preserve">第二节 网络安全企业与上下游企业兼并重组案例分析 </w:t>
      </w:r>
    </w:p>
    <w:p>
      <w:pPr>
        <w:spacing w:after="150"/>
      </w:pPr>
      <w:r>
        <w:rPr/>
        <w:t xml:space="preserve">第三节 网络安全企业与上下游企业兼并重组趋势分析 </w:t>
      </w:r>
    </w:p>
    <w:p>
      <w:pPr>
        <w:spacing w:after="150"/>
      </w:pPr>
      <w:r>
        <w:rPr/>
        <w:t xml:space="preserve">第四节 网络安全企业与上下游企业兼并重组机会分析 </w:t>
      </w:r>
    </w:p>
    <w:p>
      <w:pPr>
        <w:spacing w:after="150"/>
      </w:pPr>
      <w:r>
        <w:rPr/>
        <w:t xml:space="preserve">第五节 网络安全企业与其他行业兼并重组机会分析 </w:t>
      </w:r>
    </w:p>
    <w:p>
      <w:pPr>
        <w:spacing w:after="150"/>
      </w:pPr>
      <w:r>
        <w:rPr>
          <w:b w:val="1"/>
          <w:bCs w:val="1"/>
        </w:rPr>
        <w:t xml:space="preserve">第九章 网络安全行业规模性兼并重组机会分析 </w:t>
      </w:r>
    </w:p>
    <w:p>
      <w:pPr>
        <w:spacing w:after="150"/>
      </w:pPr>
      <w:r>
        <w:rPr/>
        <w:t xml:space="preserve">第一节 大型规模企业兼并重组机会分析 </w:t>
      </w:r>
    </w:p>
    <w:p>
      <w:pPr>
        <w:spacing w:after="150"/>
      </w:pPr>
      <w:r>
        <w:rPr/>
        <w:t xml:space="preserve">第二节 中型规模企业兼并重组机会分析 </w:t>
      </w:r>
    </w:p>
    <w:p>
      <w:pPr>
        <w:spacing w:after="150"/>
      </w:pPr>
      <w:r>
        <w:rPr/>
        <w:t xml:space="preserve">第三节 小型规模企业兼并重组机会分析 </w:t>
      </w:r>
    </w:p>
    <w:p>
      <w:pPr>
        <w:spacing w:after="150"/>
      </w:pPr>
      <w:r>
        <w:rPr>
          <w:b w:val="1"/>
          <w:bCs w:val="1"/>
        </w:rPr>
        <w:t xml:space="preserve">第十章 目标公司调查基本流程 </w:t>
      </w:r>
    </w:p>
    <w:p>
      <w:pPr>
        <w:spacing w:after="150"/>
      </w:pPr>
      <w:r>
        <w:rPr/>
        <w:t xml:space="preserve">第一节 被调查对象主体资格 </w:t>
      </w:r>
    </w:p>
    <w:p>
      <w:pPr>
        <w:spacing w:after="150"/>
      </w:pPr>
      <w:r>
        <w:rPr/>
        <w:t xml:space="preserve">第二节 资产、负债、所有者权益 </w:t>
      </w:r>
    </w:p>
    <w:p>
      <w:pPr>
        <w:spacing w:after="150"/>
      </w:pPr>
      <w:r>
        <w:rPr/>
        <w:t xml:space="preserve">第三节 重大合同 </w:t>
      </w:r>
    </w:p>
    <w:p>
      <w:pPr>
        <w:spacing w:after="150"/>
      </w:pPr>
      <w:r>
        <w:rPr/>
        <w:t xml:space="preserve">第四节 诉讼及行政处罚情况 </w:t>
      </w:r>
    </w:p>
    <w:p>
      <w:pPr>
        <w:spacing w:after="150"/>
      </w:pPr>
      <w:r>
        <w:rPr/>
        <w:t xml:space="preserve">第五节 保险 </w:t>
      </w:r>
    </w:p>
    <w:p>
      <w:pPr>
        <w:spacing w:after="150"/>
      </w:pPr>
      <w:r>
        <w:rPr/>
        <w:t xml:space="preserve">第六节 职工 </w:t>
      </w:r>
    </w:p>
    <w:p>
      <w:pPr>
        <w:spacing w:after="150"/>
      </w:pPr>
      <w:r>
        <w:rPr/>
        <w:t xml:space="preserve">第七节 税务 </w:t>
      </w:r>
    </w:p>
    <w:p>
      <w:pPr>
        <w:spacing w:after="150"/>
      </w:pPr>
      <w:r>
        <w:rPr/>
        <w:t xml:space="preserve">第八节 环保 </w:t>
      </w:r>
    </w:p>
    <w:p>
      <w:pPr>
        <w:spacing w:after="150"/>
      </w:pPr>
      <w:r>
        <w:rPr/>
        <w:t xml:space="preserve">第九节 外汇 </w:t>
      </w:r>
    </w:p>
    <w:p>
      <w:pPr>
        <w:spacing w:after="150"/>
      </w:pPr>
      <w:r>
        <w:rPr/>
        <w:t xml:space="preserve">第十节 财政 </w:t>
      </w:r>
    </w:p>
    <w:p>
      <w:pPr>
        <w:spacing w:after="150"/>
      </w:pPr>
      <w:r>
        <w:rPr/>
        <w:t xml:space="preserve">第十一节 经营存在的问题 </w:t>
      </w:r>
    </w:p>
    <w:p>
      <w:pPr>
        <w:spacing w:after="150"/>
      </w:pPr>
      <w:r>
        <w:rPr/>
        <w:t xml:space="preserve">第十二节 调查结论 </w:t>
      </w:r>
    </w:p>
    <w:p>
      <w:pPr>
        <w:spacing w:after="150"/>
      </w:pPr>
      <w:r>
        <w:rPr>
          <w:b w:val="1"/>
          <w:bCs w:val="1"/>
        </w:rPr>
        <w:t xml:space="preserve">第十一章 项目并购重组研究 </w:t>
      </w:r>
    </w:p>
    <w:p>
      <w:pPr>
        <w:spacing w:after="150"/>
      </w:pPr>
      <w:r>
        <w:rPr/>
        <w:t xml:space="preserve">第一节 网络安全项目投资环境分析 </w:t>
      </w:r>
    </w:p>
    <w:p>
      <w:pPr>
        <w:spacing w:after="150"/>
      </w:pPr>
      <w:r>
        <w:rPr/>
        <w:t xml:space="preserve">第二节 网络安全行业竞争格局分析 </w:t>
      </w:r>
    </w:p>
    <w:p>
      <w:pPr>
        <w:spacing w:after="150"/>
      </w:pPr>
      <w:r>
        <w:rPr/>
        <w:t xml:space="preserve">第三节 网络安全行业财务指标分析参考 </w:t>
      </w:r>
    </w:p>
    <w:p>
      <w:pPr>
        <w:spacing w:after="150"/>
      </w:pPr>
      <w:r>
        <w:rPr/>
        <w:t xml:space="preserve">第四节 网络安全行业市场分析与项目投入规模 </w:t>
      </w:r>
    </w:p>
    <w:p>
      <w:pPr>
        <w:spacing w:after="150"/>
      </w:pPr>
      <w:r>
        <w:rPr/>
        <w:t xml:space="preserve">第五节 项目所属的细分市场的市场现状、未来市场空间 </w:t>
      </w:r>
    </w:p>
    <w:p>
      <w:pPr>
        <w:spacing w:after="150"/>
      </w:pPr>
      <w:r>
        <w:rPr/>
        <w:t xml:space="preserve">第六节 项目应用技术方案(产品原料、制造成本、销售成本、利润预期) </w:t>
      </w:r>
    </w:p>
    <w:p>
      <w:pPr>
        <w:spacing w:after="150"/>
      </w:pPr>
      <w:r>
        <w:rPr/>
        <w:t xml:space="preserve">第七节 目标企业经营状况及经营运作上存在的主要问题 </w:t>
      </w:r>
    </w:p>
    <w:p>
      <w:pPr>
        <w:spacing w:after="150"/>
      </w:pPr>
      <w:r>
        <w:rPr/>
        <w:t xml:space="preserve">第八节 项目运作后的价值预估、成长预期 </w:t>
      </w:r>
    </w:p>
    <w:p>
      <w:pPr>
        <w:spacing w:after="150"/>
      </w:pPr>
      <w:r>
        <w:rPr/>
        <w:t xml:space="preserve">第九节 投资估算与资金筹措 </w:t>
      </w:r>
    </w:p>
    <w:p>
      <w:pPr>
        <w:spacing w:after="150"/>
      </w:pPr>
      <w:r>
        <w:rPr/>
        <w:t xml:space="preserve">第十节 财务与敏感性分析 </w:t>
      </w:r>
    </w:p>
    <w:p>
      <w:pPr>
        <w:spacing w:after="150"/>
      </w:pPr>
      <w:r>
        <w:rPr/>
        <w:t xml:space="preserve">第十一节 收购项目的价值及风险分析 </w:t>
      </w:r>
    </w:p>
    <w:p>
      <w:pPr>
        <w:spacing w:after="150"/>
      </w:pPr>
      <w:r>
        <w:rPr/>
        <w:t xml:space="preserve">第十二节 网络安全行业及项目发展趋势预测 </w:t>
      </w:r>
    </w:p>
    <w:p>
      <w:pPr>
        <w:spacing w:after="150"/>
      </w:pPr>
      <w:r>
        <w:rPr/>
        <w:t xml:space="preserve">第十三节 项目调整所需的主要整改措施、投入 </w:t>
      </w:r>
    </w:p>
    <w:p>
      <w:pPr>
        <w:spacing w:after="150"/>
      </w:pPr>
      <w:r>
        <w:rPr/>
        <w:t xml:space="preserve">第十四节 收购成功所需注意的关键要点 </w:t>
      </w:r>
    </w:p>
    <w:p>
      <w:pPr>
        <w:spacing w:after="150"/>
      </w:pPr>
      <w:r>
        <w:rPr/>
        <w:t xml:space="preserve">第十五节 并购项目研究结论与建议 </w:t>
      </w:r>
    </w:p>
    <w:p>
      <w:pPr>
        <w:spacing w:after="150"/>
      </w:pPr>
      <w:r>
        <w:rPr>
          <w:b w:val="1"/>
          <w:bCs w:val="1"/>
        </w:rPr>
        <w:t xml:space="preserve">第十二章 中国网络安全行业兼并重组风险分析 </w:t>
      </w:r>
    </w:p>
    <w:p>
      <w:pPr>
        <w:spacing w:after="150"/>
      </w:pPr>
      <w:r>
        <w:rPr/>
        <w:t xml:space="preserve">第一节 资产重组风险分析 </w:t>
      </w:r>
    </w:p>
    <w:p>
      <w:pPr>
        <w:spacing w:after="150"/>
      </w:pPr>
      <w:r>
        <w:rPr/>
        <w:t xml:space="preserve">第二节 品牌组合风险分析 </w:t>
      </w:r>
    </w:p>
    <w:p>
      <w:pPr>
        <w:spacing w:after="150"/>
      </w:pPr>
      <w:r>
        <w:rPr/>
        <w:t xml:space="preserve">第三节 技术变动风险分析 </w:t>
      </w:r>
    </w:p>
    <w:p>
      <w:pPr>
        <w:spacing w:after="150"/>
      </w:pPr>
      <w:r>
        <w:rPr/>
        <w:t xml:space="preserve">第四节 生产整合风险分析 </w:t>
      </w:r>
    </w:p>
    <w:p>
      <w:pPr>
        <w:spacing w:after="150"/>
      </w:pPr>
      <w:r>
        <w:rPr/>
        <w:t xml:space="preserve">第五节 人事变动情况分析 </w:t>
      </w:r>
    </w:p>
    <w:p>
      <w:pPr>
        <w:spacing w:after="150"/>
      </w:pPr>
      <w:r>
        <w:rPr/>
        <w:t xml:space="preserve">第六节 企业管理情况分析 </w:t>
      </w:r>
    </w:p>
    <w:p>
      <w:pPr>
        <w:spacing w:after="150"/>
      </w:pPr>
      <w:r>
        <w:rPr/>
        <w:t xml:space="preserve">第七节 销售管理情况分析 </w:t>
      </w:r>
    </w:p>
    <w:p>
      <w:pPr>
        <w:spacing w:after="150"/>
      </w:pPr>
      <w:r>
        <w:rPr/>
        <w:t xml:space="preserve">第八节 企业文化情况分析 </w:t>
      </w:r>
    </w:p>
    <w:p>
      <w:pPr>
        <w:spacing w:after="150"/>
      </w:pPr>
      <w:r>
        <w:rPr/>
        <w:t xml:space="preserve">第九节 企业战略情况分析. </w:t>
      </w:r>
    </w:p>
    <w:p>
      <w:pPr>
        <w:spacing w:after="150"/>
      </w:pPr>
      <w:r>
        <w:rPr>
          <w:b w:val="1"/>
          <w:bCs w:val="1"/>
        </w:rPr>
        <w:t xml:space="preserve">第十三章 网络安全企业兼并重组中的竞争战略分析 </w:t>
      </w:r>
    </w:p>
    <w:p>
      <w:pPr>
        <w:spacing w:after="150"/>
      </w:pPr>
      <w:r>
        <w:rPr/>
        <w:t xml:space="preserve">第一节 差异化战略分析 </w:t>
      </w:r>
    </w:p>
    <w:p>
      <w:pPr>
        <w:spacing w:after="150"/>
      </w:pPr>
      <w:r>
        <w:rPr/>
        <w:t xml:space="preserve">第二节 成本领先战略分析 </w:t>
      </w:r>
    </w:p>
    <w:p>
      <w:pPr>
        <w:spacing w:after="150"/>
      </w:pPr>
      <w:r>
        <w:rPr/>
        <w:t xml:space="preserve">第三节 市场集中战略分析 </w:t>
      </w:r>
    </w:p>
    <w:p>
      <w:pPr>
        <w:spacing w:after="150"/>
      </w:pPr>
      <w:r>
        <w:rPr/>
        <w:t xml:space="preserve">第四节 并购策略研究 </w:t>
      </w:r>
    </w:p>
    <w:p>
      <w:pPr>
        <w:spacing w:after="150"/>
      </w:pPr>
      <w:r>
        <w:rPr/>
        <w:t xml:space="preserve">一、企业并购注意的问题研究 </w:t>
      </w:r>
    </w:p>
    <w:p>
      <w:pPr>
        <w:spacing w:after="150"/>
      </w:pPr>
      <w:r>
        <w:rPr/>
        <w:t xml:space="preserve">二、企业并购决策的基本原则 </w:t>
      </w:r>
    </w:p>
    <w:p>
      <w:pPr>
        <w:spacing w:after="150"/>
      </w:pPr>
      <w:r>
        <w:rPr/>
        <w:t xml:space="preserve">三、目标公司分析 </w:t>
      </w:r>
    </w:p>
    <w:p>
      <w:pPr>
        <w:spacing w:after="150"/>
      </w:pPr>
      <w:r>
        <w:rPr/>
        <w:t xml:space="preserve">四、目标公司价值估算 </w:t>
      </w:r>
    </w:p>
    <w:p>
      <w:pPr>
        <w:spacing w:after="150"/>
      </w:pPr>
      <w:r>
        <w:rPr/>
        <w:t xml:space="preserve">第五节 企业并购发展策略分析 </w:t>
      </w:r>
    </w:p>
    <w:p>
      <w:pPr>
        <w:spacing w:after="150"/>
      </w:pPr>
      <w:r>
        <w:rPr/>
        <w:t xml:space="preserve">一、企业并购资金的筹集策略 </w:t>
      </w:r>
    </w:p>
    <w:p>
      <w:pPr>
        <w:spacing w:after="150"/>
      </w:pPr>
      <w:r>
        <w:rPr/>
        <w:t xml:space="preserve">二、企业并购后的整合策略 </w:t>
      </w:r>
    </w:p>
    <w:p>
      <w:pPr>
        <w:spacing w:after="150"/>
      </w:pPr>
      <w:r>
        <w:rPr/>
        <w:t xml:space="preserve">三、中道泰和并购建议 </w:t>
      </w:r>
    </w:p>
    <w:p>
      <w:pPr>
        <w:spacing w:after="150"/>
      </w:pPr>
      <w:r>
        <w:rPr>
          <w:b w:val="1"/>
          <w:bCs w:val="1"/>
        </w:rPr>
        <w:t xml:space="preserve">第十四章 新形势下并购财务操作及资产评估处理 </w:t>
      </w:r>
    </w:p>
    <w:p>
      <w:pPr>
        <w:spacing w:after="150"/>
      </w:pPr>
      <w:r>
        <w:rPr/>
        <w:t xml:space="preserve">第一节 目标企业价值评估的必要性以及存在的问题 </w:t>
      </w:r>
    </w:p>
    <w:p>
      <w:pPr>
        <w:spacing w:after="150"/>
      </w:pPr>
      <w:r>
        <w:rPr/>
        <w:t xml:space="preserve">一、目标企业价值评估的必要性 </w:t>
      </w:r>
    </w:p>
    <w:p>
      <w:pPr>
        <w:spacing w:after="150"/>
      </w:pPr>
      <w:r>
        <w:rPr/>
        <w:t xml:space="preserve">二、中国目标企业价值评估存在的问题 </w:t>
      </w:r>
    </w:p>
    <w:p>
      <w:pPr>
        <w:spacing w:after="150"/>
      </w:pPr>
      <w:r>
        <w:rPr/>
        <w:t xml:space="preserve">第二节 国内外企业并购中目标企业价值评估理论与方法述评 </w:t>
      </w:r>
    </w:p>
    <w:p>
      <w:pPr>
        <w:spacing w:after="150"/>
      </w:pPr>
      <w:r>
        <w:rPr/>
        <w:t xml:space="preserve">一、国外企业并购中目标企业价值评估理论与方法述评 </w:t>
      </w:r>
    </w:p>
    <w:p>
      <w:pPr>
        <w:spacing w:after="150"/>
      </w:pPr>
      <w:r>
        <w:rPr/>
        <w:t xml:space="preserve">二、国内企业并购中目标价值评估理论与方法研究述评 </w:t>
      </w:r>
    </w:p>
    <w:p>
      <w:pPr>
        <w:spacing w:after="150"/>
      </w:pPr>
      <w:r>
        <w:rPr/>
        <w:t xml:space="preserve">第三节 并购及其对目标企业价值的影响 </w:t>
      </w:r>
    </w:p>
    <w:p>
      <w:pPr>
        <w:spacing w:after="150"/>
      </w:pPr>
      <w:r>
        <w:rPr/>
        <w:t xml:space="preserve">一、企业并购及其效应的产生 </w:t>
      </w:r>
    </w:p>
    <w:p>
      <w:pPr>
        <w:spacing w:after="150"/>
      </w:pPr>
      <w:r>
        <w:rPr/>
        <w:t xml:space="preserve">二、协同效应及其对目标企业价值的影响 </w:t>
      </w:r>
    </w:p>
    <w:p>
      <w:pPr>
        <w:spacing w:after="150"/>
      </w:pPr>
      <w:r>
        <w:rPr/>
        <w:t xml:space="preserve">第四节 目标企业价值的识别 </w:t>
      </w:r>
    </w:p>
    <w:p>
      <w:pPr>
        <w:spacing w:after="150"/>
      </w:pPr>
      <w:r>
        <w:rPr/>
        <w:t xml:space="preserve">一、目标企业价值识别的内容和范围 </w:t>
      </w:r>
    </w:p>
    <w:p>
      <w:pPr>
        <w:spacing w:after="150"/>
      </w:pPr>
      <w:r>
        <w:rPr/>
        <w:t xml:space="preserve">二、目标企业价值识别的步骤 </w:t>
      </w:r>
    </w:p>
    <w:p>
      <w:pPr>
        <w:spacing w:after="150"/>
      </w:pPr>
      <w:r>
        <w:rPr/>
        <w:t xml:space="preserve">第五节 目标企业价值影响因素的分析 </w:t>
      </w:r>
    </w:p>
    <w:p>
      <w:pPr>
        <w:spacing w:after="150"/>
      </w:pPr>
      <w:r>
        <w:rPr/>
        <w:t xml:space="preserve">一、影响目标企业价值的外部因素 </w:t>
      </w:r>
    </w:p>
    <w:p>
      <w:pPr>
        <w:spacing w:after="150"/>
      </w:pPr>
      <w:r>
        <w:rPr/>
        <w:t xml:space="preserve">二、影响目标企业价值的内部诸因素 </w:t>
      </w:r>
    </w:p>
    <w:p>
      <w:pPr>
        <w:spacing w:after="150"/>
      </w:pPr>
      <w:r>
        <w:rPr/>
        <w:t xml:space="preserve">第六节 目标企业价值评估中成本法的运用 </w:t>
      </w:r>
    </w:p>
    <w:p>
      <w:pPr>
        <w:spacing w:after="150"/>
      </w:pPr>
      <w:r>
        <w:rPr/>
        <w:t xml:space="preserve">一、运用成本法对目标企业价值的评估 </w:t>
      </w:r>
    </w:p>
    <w:p>
      <w:pPr>
        <w:spacing w:after="150"/>
      </w:pPr>
      <w:r>
        <w:rPr/>
        <w:t xml:space="preserve">二、成本法评估并购中目标企业价值的优、缺点分析 </w:t>
      </w:r>
    </w:p>
    <w:p>
      <w:pPr>
        <w:spacing w:after="150"/>
      </w:pPr>
      <w:r>
        <w:rPr/>
        <w:t xml:space="preserve">第七节 目标企业价值评估中市场法的运用 </w:t>
      </w:r>
    </w:p>
    <w:p>
      <w:pPr>
        <w:spacing w:after="150"/>
      </w:pPr>
      <w:r>
        <w:rPr/>
        <w:t xml:space="preserve">一、市场法的两种具体方法 </w:t>
      </w:r>
    </w:p>
    <w:p>
      <w:pPr>
        <w:spacing w:after="150"/>
      </w:pPr>
      <w:r>
        <w:rPr/>
        <w:t xml:space="preserve">二、运用市场法对目标企业价值评估的局限性 </w:t>
      </w:r>
    </w:p>
    <w:p>
      <w:pPr>
        <w:spacing w:after="150"/>
      </w:pPr>
      <w:r>
        <w:rPr/>
        <w:t xml:space="preserve">第八节 目标企业价值评估中收益法的运用 </w:t>
      </w:r>
    </w:p>
    <w:p>
      <w:pPr>
        <w:spacing w:after="150"/>
      </w:pPr>
      <w:r>
        <w:rPr/>
        <w:t xml:space="preserve">一、运用收益法时参数的估算 </w:t>
      </w:r>
    </w:p>
    <w:p>
      <w:pPr>
        <w:spacing w:after="150"/>
      </w:pPr>
      <w:r>
        <w:rPr/>
        <w:t xml:space="preserve">二、运用收益法对目标企业价值评估应注意的问题 </w:t>
      </w:r>
    </w:p>
    <w:p>
      <w:pPr>
        <w:spacing w:after="150"/>
      </w:pPr>
      <w:r>
        <w:rPr/>
        <w:t xml:space="preserve">第九节 目标企业价值评估中实物期权法的运用 </w:t>
      </w:r>
    </w:p>
    <w:p>
      <w:pPr>
        <w:spacing w:after="150"/>
      </w:pPr>
      <w:r>
        <w:rPr/>
        <w:t xml:space="preserve">一、知识经济和实物期权法 </w:t>
      </w:r>
    </w:p>
    <w:p>
      <w:pPr>
        <w:spacing w:after="150"/>
      </w:pPr>
      <w:r>
        <w:rPr/>
        <w:t xml:space="preserve">二、运用实物期权法对目标企业价值评估的可行性分析 </w:t>
      </w:r>
    </w:p>
    <w:p>
      <w:pPr>
        <w:spacing w:after="150"/>
      </w:pPr>
      <w:r>
        <w:rPr/>
        <w:t xml:space="preserve">三、实物期权法在目标企业价值评估中的具体应用 </w:t>
      </w:r>
    </w:p>
    <w:p>
      <w:pPr>
        <w:spacing w:after="150"/>
      </w:pPr>
      <w:r>
        <w:rPr/>
        <w:t xml:space="preserve">第十节 目标企业价值评估方法的比较与选择 </w:t>
      </w:r>
    </w:p>
    <w:p>
      <w:pPr>
        <w:spacing w:after="150"/>
      </w:pPr>
      <w:r>
        <w:rPr/>
        <w:t xml:space="preserve">一、各种评估方法运用条件的比较 </w:t>
      </w:r>
    </w:p>
    <w:p>
      <w:pPr>
        <w:spacing w:after="150"/>
      </w:pPr>
      <w:r>
        <w:rPr/>
        <w:t xml:space="preserve">二、评估方法的选择 </w:t>
      </w:r>
    </w:p>
    <w:p>
      <w:pPr>
        <w:spacing w:after="150"/>
      </w:pPr>
      <w:r>
        <w:rPr>
          <w:b w:val="1"/>
          <w:bCs w:val="1"/>
        </w:rPr>
        <w:t xml:space="preserve">第十五章 中道泰和网络安全行业兼并重组建议 </w:t>
      </w:r>
    </w:p>
    <w:p>
      <w:pPr>
        <w:spacing w:after="150"/>
      </w:pPr>
      <w:r>
        <w:rPr/>
        <w:t xml:space="preserve">第一节 买方建议 </w:t>
      </w:r>
    </w:p>
    <w:p>
      <w:pPr>
        <w:spacing w:after="150"/>
      </w:pPr>
      <w:r>
        <w:rPr/>
        <w:t xml:space="preserve">第二节 卖方建议 </w:t>
      </w:r>
    </w:p>
    <w:p>
      <w:pPr>
        <w:spacing w:after="150"/>
      </w:pPr>
      <w:r>
        <w:rPr/>
        <w:t xml:space="preserve">第三节 研究结论 </w:t>
      </w:r>
    </w:p>
    <w:p>
      <w:pPr>
        <w:spacing w:after="150"/>
      </w:pPr>
      <w:r>
        <w:rPr>
          <w:b w:val="1"/>
          <w:bCs w:val="1"/>
        </w:rPr>
        <w:t xml:space="preserve">图表目录</w:t>
      </w:r>
    </w:p>
    <w:p>
      <w:pPr>
        <w:spacing w:after="150"/>
      </w:pPr>
      <w:r>
        <w:rPr/>
        <w:t xml:space="preserve">图表：2019-2023年我国网络安全企业兼并重组投融资情况 </w:t>
      </w:r>
    </w:p>
    <w:p>
      <w:pPr>
        <w:spacing w:after="150"/>
      </w:pPr>
      <w:r>
        <w:rPr/>
        <w:t xml:space="preserve">图表：2019-2023年我国网络安全及相关企业数量 </w:t>
      </w:r>
    </w:p>
    <w:p>
      <w:pPr>
        <w:spacing w:after="150"/>
      </w:pPr>
      <w:r>
        <w:rPr/>
        <w:t xml:space="preserve">图表：2019-2023年我国网络安全及相关行业人员规模 </w:t>
      </w:r>
    </w:p>
    <w:p>
      <w:pPr>
        <w:spacing w:after="150"/>
      </w:pPr>
      <w:r>
        <w:rPr/>
        <w:t xml:space="preserve">图表：2019-2023年我国网络安全及相关行业资产规模 </w:t>
      </w:r>
    </w:p>
    <w:p>
      <w:pPr>
        <w:spacing w:after="150"/>
      </w:pPr>
      <w:r>
        <w:rPr/>
        <w:t xml:space="preserve">图表：2019-2023年我国网络安全行业市场规模 </w:t>
      </w:r>
    </w:p>
    <w:p>
      <w:pPr>
        <w:spacing w:after="150"/>
      </w:pPr>
      <w:r>
        <w:rPr/>
        <w:t xml:space="preserve">图表：2019-2023年网络安全行业盈利能力 </w:t>
      </w:r>
    </w:p>
    <w:p>
      <w:pPr>
        <w:spacing w:after="150"/>
      </w:pPr>
      <w:r>
        <w:rPr/>
        <w:t xml:space="preserve">图表：2019-2023年网络安全行业偿债能力 </w:t>
      </w:r>
    </w:p>
    <w:p>
      <w:pPr>
        <w:spacing w:after="150"/>
      </w:pPr>
      <w:r>
        <w:rPr/>
        <w:t xml:space="preserve">图表：2019-2023年网络安全行业营运能力 </w:t>
      </w:r>
    </w:p>
    <w:p>
      <w:pPr>
        <w:spacing w:after="150"/>
      </w:pPr>
      <w:r>
        <w:rPr/>
        <w:t xml:space="preserve">图表：2019-2023年网络安全行业发展能力 </w:t>
      </w:r>
    </w:p>
    <w:p>
      <w:pPr>
        <w:spacing w:after="150"/>
      </w:pPr>
      <w:r>
        <w:rPr/>
        <w:t xml:space="preserve">图表：我国网络安全行业 </w:t>
      </w:r>
    </w:p>
    <w:p>
      <w:pPr>
        <w:spacing w:after="150"/>
      </w:pPr>
      <w:r>
        <w:rPr/>
        <w:t xml:space="preserve">图表：2019-2023年我国重点企业占有份额 </w:t>
      </w:r>
    </w:p>
    <w:p>
      <w:pPr>
        <w:spacing w:after="150"/>
      </w:pPr>
      <w:r>
        <w:rPr/>
        <w:t xml:space="preserve">图表：我国网络安全行业需求规模 </w:t>
      </w:r>
    </w:p>
    <w:p>
      <w:pPr>
        <w:spacing w:after="150"/>
      </w:pPr>
      <w:r>
        <w:rPr/>
        <w:t xml:space="preserve">图表：2019-2023年我国网络安全行业下游应用分布 </w:t>
      </w:r>
    </w:p>
    <w:p>
      <w:pPr>
        <w:spacing w:after="150"/>
      </w:pPr>
      <w:r>
        <w:rPr/>
        <w:t xml:space="preserve">图表：2019-2023年我国网络安全行业地区需求 </w:t>
      </w:r>
    </w:p>
    <w:p>
      <w:pPr>
        <w:spacing w:after="150"/>
      </w:pPr>
      <w:r>
        <w:rPr/>
        <w:t xml:space="preserve">图表：2019-2023年我国网络安全行业供需平衡 </w:t>
      </w:r>
    </w:p>
    <w:p>
      <w:pPr>
        <w:spacing w:after="150"/>
      </w:pPr>
      <w:r>
        <w:rPr/>
        <w:t xml:space="preserve">图表：2019-2023年我国网络安全产品(服务)应用市场需求总规模 </w:t>
      </w:r>
    </w:p>
    <w:p>
      <w:pPr>
        <w:spacing w:after="150"/>
      </w:pPr>
      <w:r>
        <w:rPr/>
        <w:t xml:space="preserve">图表：近几年我国网络安全行业重要并购 </w:t>
      </w:r>
    </w:p>
    <w:p>
      <w:pPr>
        <w:spacing w:after="150"/>
      </w:pPr>
      <w:r>
        <w:rPr/>
        <w:t xml:space="preserve">图表：诉讼及行政处罚情况尽职调查方法 </w:t>
      </w:r>
    </w:p>
    <w:p>
      <w:pPr>
        <w:spacing w:after="150"/>
      </w:pPr>
      <w:r>
        <w:rPr/>
        <w:t xml:space="preserve">图表：中国网络安全市场竞争格局 </w:t>
      </w:r>
    </w:p>
    <w:p>
      <w:pPr>
        <w:spacing w:after="150"/>
      </w:pPr>
      <w:r>
        <w:rPr/>
        <w:t xml:space="preserve">图表：网络安全行业主要财务指标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网络安全行业兼并重组机会研究及投资决策咨询报告(2024-2029版)</dc:title>
  <dc:description>网络安全行业兼并重组机会研究及投资决策咨询报告(2024-2029版)</dc:description>
  <dc:subject>网络安全行业兼并重组机会研究及投资决策咨询报告(2024-2029版)</dc:subject>
  <cp:keywords>研究报告</cp:keywords>
  <cp:category>研究报告</cp:category>
  <cp:lastModifiedBy>北京中道泰和信息咨询有限公司</cp:lastModifiedBy>
  <dcterms:created xsi:type="dcterms:W3CDTF">2024-01-25T02:12:11+08:00</dcterms:created>
  <dcterms:modified xsi:type="dcterms:W3CDTF">2024-01-25T02:12:11+08:00</dcterms:modified>
</cp:coreProperties>
</file>

<file path=docProps/custom.xml><?xml version="1.0" encoding="utf-8"?>
<Properties xmlns="http://schemas.openxmlformats.org/officeDocument/2006/custom-properties" xmlns:vt="http://schemas.openxmlformats.org/officeDocument/2006/docPropsVTypes"/>
</file>