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中国高端物业行业市场发展分析及发展趋势与投资前景研究报告(2024-2029版)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高端物业是指智能化程度高、技术创新、性能超群、配套齐全、服务上乘且投资回报率比较高的物业项目，主要指高档住宅区、别墅区,各种商厦、宾馆、写字楼等物业。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高端物业行业的市场走向和发展趋势。</w:t>
      </w:r>
    </w:p>
    <w:p>
      <w:pPr>
        <w:spacing w:after="150"/>
      </w:pPr>
      <w:r>
        <w:rPr/>
        <w:t xml:space="preserve">本报告专业!权威!报告根据高端物业行业的发展轨迹及多年的实践经验，对中国高端物业行业的内外部环境、行业发展现状、产业链发展状况、市场供需、竞争格局、标杆企业、发展趋势、机会风险、发展策略与投资建议等进行了分析，并重点分析了我国高端物业行业将面临的机遇与挑战，对高端物业行业未来的发展趋势及前景作出审慎分析与预测。是高端物业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高端物业发展概述</w:t>
      </w:r>
    </w:p>
    <w:p>
      <w:pPr>
        <w:spacing w:after="150"/>
      </w:pPr>
      <w:r>
        <w:rPr/>
        <w:t xml:space="preserve">第一节 高端物业概述</w:t>
      </w:r>
    </w:p>
    <w:p>
      <w:pPr>
        <w:spacing w:after="150"/>
      </w:pPr>
      <w:r>
        <w:rPr/>
        <w:t xml:space="preserve">一、高端物业的概念</w:t>
      </w:r>
    </w:p>
    <w:p>
      <w:pPr>
        <w:spacing w:after="150"/>
      </w:pPr>
      <w:r>
        <w:rPr/>
        <w:t xml:space="preserve">二、高端物业的分类</w:t>
      </w:r>
    </w:p>
    <w:p>
      <w:pPr>
        <w:spacing w:after="150"/>
      </w:pPr>
      <w:r>
        <w:rPr/>
        <w:t xml:space="preserve">三、高端物业的功能构造</w:t>
      </w:r>
    </w:p>
    <w:p>
      <w:pPr>
        <w:spacing w:after="150"/>
      </w:pPr>
      <w:r>
        <w:rPr/>
        <w:t xml:space="preserve">四、高端物业的工作原理</w:t>
      </w:r>
    </w:p>
    <w:p>
      <w:pPr>
        <w:spacing w:after="150"/>
      </w:pPr>
      <w:r>
        <w:rPr/>
        <w:t xml:space="preserve">第二节 高端物业技术发展</w:t>
      </w:r>
    </w:p>
    <w:p>
      <w:pPr>
        <w:spacing w:after="150"/>
      </w:pPr>
      <w:r>
        <w:rPr/>
        <w:t xml:space="preserve">一、高端物业技术发展</w:t>
      </w:r>
    </w:p>
    <w:p>
      <w:pPr>
        <w:spacing w:after="150"/>
      </w:pPr>
      <w:r>
        <w:rPr/>
        <w:t xml:space="preserve">二、高端物业未来新技术</w:t>
      </w:r>
    </w:p>
    <w:p>
      <w:pPr>
        <w:spacing w:after="150"/>
      </w:pPr>
      <w:r>
        <w:rPr/>
        <w:t xml:space="preserve">三、2019-2023年国外高端物业技术分析</w:t>
      </w:r>
    </w:p>
    <w:p>
      <w:pPr>
        <w:spacing w:after="150"/>
      </w:pPr>
      <w:r>
        <w:rPr/>
        <w:t xml:space="preserve">四、2019-2023年国内高端物业技术分析</w:t>
      </w:r>
    </w:p>
    <w:p>
      <w:pPr>
        <w:spacing w:after="150"/>
      </w:pPr>
      <w:r>
        <w:rPr/>
        <w:t xml:space="preserve">第三节 中国高端物业行业的产业环境概况</w:t>
      </w:r>
    </w:p>
    <w:p>
      <w:pPr>
        <w:spacing w:after="150"/>
      </w:pPr>
      <w:r>
        <w:rPr>
          <w:b w:val="1"/>
          <w:bCs w:val="1"/>
        </w:rPr>
        <w:t xml:space="preserve">第二章 全球高端物业行业发展分析</w:t>
      </w:r>
    </w:p>
    <w:p>
      <w:pPr>
        <w:spacing w:after="150"/>
      </w:pPr>
      <w:r>
        <w:rPr/>
        <w:t xml:space="preserve">第一节 世界高端物业行业发展分析</w:t>
      </w:r>
    </w:p>
    <w:p>
      <w:pPr>
        <w:spacing w:after="150"/>
      </w:pPr>
      <w:r>
        <w:rPr/>
        <w:t xml:space="preserve">一、2022年世界高端物业行业发展分析</w:t>
      </w:r>
    </w:p>
    <w:p>
      <w:pPr>
        <w:spacing w:after="150"/>
      </w:pPr>
      <w:r>
        <w:rPr/>
        <w:t xml:space="preserve">二、2019-2023年世界高端物业行业发展分析</w:t>
      </w:r>
    </w:p>
    <w:p>
      <w:pPr>
        <w:spacing w:after="150"/>
      </w:pPr>
      <w:r>
        <w:rPr/>
        <w:t xml:space="preserve">三、2019-2023年高端物业国外市场竞争分析</w:t>
      </w:r>
    </w:p>
    <w:p>
      <w:pPr>
        <w:spacing w:after="150"/>
      </w:pPr>
      <w:r>
        <w:rPr/>
        <w:t xml:space="preserve">第二节 全球高端物业市场分析</w:t>
      </w:r>
    </w:p>
    <w:p>
      <w:pPr>
        <w:spacing w:after="150"/>
      </w:pPr>
      <w:r>
        <w:rPr/>
        <w:t xml:space="preserve">一、2019-2023年全球高端物业需求分析</w:t>
      </w:r>
    </w:p>
    <w:p>
      <w:pPr>
        <w:spacing w:after="150"/>
      </w:pPr>
      <w:r>
        <w:rPr/>
        <w:t xml:space="preserve">二、2019-2023年欧美高端物业需求分析</w:t>
      </w:r>
    </w:p>
    <w:p>
      <w:pPr>
        <w:spacing w:after="150"/>
      </w:pPr>
      <w:r>
        <w:rPr/>
        <w:t xml:space="preserve">三、2019-2023年中外高端物业市场对比</w:t>
      </w:r>
    </w:p>
    <w:p>
      <w:pPr>
        <w:spacing w:after="150"/>
      </w:pPr>
      <w:r>
        <w:rPr/>
        <w:t xml:space="preserve">第三节2019-2023年主要国家或地区高端物业发展分析</w:t>
      </w:r>
    </w:p>
    <w:p>
      <w:pPr>
        <w:spacing w:after="150"/>
      </w:pPr>
      <w:r>
        <w:rPr/>
        <w:t xml:space="preserve">一、2019-2023年美国高端物业行业分析</w:t>
      </w:r>
    </w:p>
    <w:p>
      <w:pPr>
        <w:spacing w:after="150"/>
      </w:pPr>
      <w:r>
        <w:rPr/>
        <w:t xml:space="preserve">二、2019-2023年日本高端物业行业分析</w:t>
      </w:r>
    </w:p>
    <w:p>
      <w:pPr>
        <w:spacing w:after="150"/>
      </w:pPr>
      <w:r>
        <w:rPr/>
        <w:t xml:space="preserve">三、2019-2023年欧洲高端物业行业分析</w:t>
      </w:r>
    </w:p>
    <w:p>
      <w:pPr>
        <w:spacing w:after="150"/>
      </w:pPr>
      <w:r>
        <w:rPr>
          <w:b w:val="1"/>
          <w:bCs w:val="1"/>
        </w:rPr>
        <w:t xml:space="preserve">第三章 我国高端物业行业发展分析</w:t>
      </w:r>
    </w:p>
    <w:p>
      <w:pPr>
        <w:spacing w:after="150"/>
      </w:pPr>
      <w:r>
        <w:rPr/>
        <w:t xml:space="preserve">第一节 中国高端物业行业发展状况</w:t>
      </w:r>
    </w:p>
    <w:p>
      <w:pPr>
        <w:spacing w:after="150"/>
      </w:pPr>
      <w:r>
        <w:rPr/>
        <w:t xml:space="preserve">一、2019-2023年高端物业行业发展状况分析</w:t>
      </w:r>
    </w:p>
    <w:p>
      <w:pPr>
        <w:spacing w:after="150"/>
      </w:pPr>
      <w:r>
        <w:rPr/>
        <w:t xml:space="preserve">二、2019-2023年中国高端物业行业发展动态</w:t>
      </w:r>
    </w:p>
    <w:p>
      <w:pPr>
        <w:spacing w:after="150"/>
      </w:pPr>
      <w:r>
        <w:rPr/>
        <w:t xml:space="preserve">三、2019-2023年高端物业行业经营业绩分析</w:t>
      </w:r>
    </w:p>
    <w:p>
      <w:pPr>
        <w:spacing w:after="150"/>
      </w:pPr>
      <w:r>
        <w:rPr/>
        <w:t xml:space="preserve">四、2019-2023年我国高端物业发展热点</w:t>
      </w:r>
    </w:p>
    <w:p>
      <w:pPr>
        <w:spacing w:after="150"/>
      </w:pPr>
      <w:r>
        <w:rPr/>
        <w:t xml:space="preserve">第二节 中国高端物业市场供需状况</w:t>
      </w:r>
    </w:p>
    <w:p>
      <w:pPr>
        <w:spacing w:after="150"/>
      </w:pPr>
      <w:r>
        <w:rPr/>
        <w:t xml:space="preserve">一、2019-2023年中国高端物业行业供给能力</w:t>
      </w:r>
    </w:p>
    <w:p>
      <w:pPr>
        <w:spacing w:after="150"/>
      </w:pPr>
      <w:r>
        <w:rPr/>
        <w:t xml:space="preserve">二、2019-2023年中国高端物业市场供给分析</w:t>
      </w:r>
    </w:p>
    <w:p>
      <w:pPr>
        <w:spacing w:after="150"/>
      </w:pPr>
      <w:r>
        <w:rPr/>
        <w:t xml:space="preserve">三、2019-2023年中国高端物业市场需求分析</w:t>
      </w:r>
    </w:p>
    <w:p>
      <w:pPr>
        <w:spacing w:after="150"/>
      </w:pPr>
      <w:r>
        <w:rPr/>
        <w:t xml:space="preserve">四、2019-2023年中国高端物业产品价格分析</w:t>
      </w:r>
    </w:p>
    <w:p>
      <w:pPr>
        <w:spacing w:after="150"/>
      </w:pPr>
      <w:r>
        <w:rPr/>
        <w:t xml:space="preserve">第三节 我国高端物业市场分析</w:t>
      </w:r>
    </w:p>
    <w:p>
      <w:pPr>
        <w:spacing w:after="150"/>
      </w:pPr>
      <w:r>
        <w:rPr/>
        <w:t xml:space="preserve">一、高端物业市场分析</w:t>
      </w:r>
    </w:p>
    <w:p>
      <w:pPr>
        <w:spacing w:after="150"/>
      </w:pPr>
      <w:r>
        <w:rPr/>
        <w:t xml:space="preserve">二、2022年高端物业市场分析</w:t>
      </w:r>
    </w:p>
    <w:p>
      <w:pPr>
        <w:spacing w:after="150"/>
      </w:pPr>
      <w:r>
        <w:rPr/>
        <w:t xml:space="preserve">三、2022年高端物业市场分析</w:t>
      </w:r>
    </w:p>
    <w:p>
      <w:pPr>
        <w:spacing w:after="150"/>
      </w:pPr>
      <w:r>
        <w:rPr/>
        <w:t xml:space="preserve">四、2022年主流高端物业市场的发展</w:t>
      </w:r>
    </w:p>
    <w:p>
      <w:pPr>
        <w:spacing w:after="150"/>
      </w:pPr>
      <w:r>
        <w:rPr/>
        <w:t xml:space="preserve">五、2022年高端物业市场的走向分析</w:t>
      </w:r>
    </w:p>
    <w:p>
      <w:pPr>
        <w:spacing w:after="150"/>
      </w:pPr>
      <w:r>
        <w:rPr>
          <w:b w:val="1"/>
          <w:bCs w:val="1"/>
        </w:rPr>
        <w:t xml:space="preserve">第四章 高端物业所属行业经济运行分析</w:t>
      </w:r>
    </w:p>
    <w:p>
      <w:pPr>
        <w:spacing w:after="150"/>
      </w:pPr>
      <w:r>
        <w:rPr/>
        <w:t xml:space="preserve">第一节 2019-2023年中国高端物业所属行业工业总产值分析</w:t>
      </w:r>
    </w:p>
    <w:p>
      <w:pPr>
        <w:spacing w:after="150"/>
      </w:pPr>
      <w:r>
        <w:rPr/>
        <w:t xml:space="preserve">一、2019-2023年中国高端物业所属行业工业总产值分析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第二节2019-2023年中国高端物业所属行业市场销售收入分析</w:t>
      </w:r>
    </w:p>
    <w:p>
      <w:pPr>
        <w:spacing w:after="150"/>
      </w:pPr>
      <w:r>
        <w:rPr/>
        <w:t xml:space="preserve">一、2019-2023年中国高端物业所属行业市场总销售收入分析</w:t>
      </w:r>
    </w:p>
    <w:p>
      <w:pPr>
        <w:spacing w:after="150"/>
      </w:pPr>
      <w:r>
        <w:rPr/>
        <w:t xml:space="preserve">二、不同规模企业总销售收入分析</w:t>
      </w:r>
    </w:p>
    <w:p>
      <w:pPr>
        <w:spacing w:after="150"/>
      </w:pPr>
      <w:r>
        <w:rPr/>
        <w:t xml:space="preserve">三、不同所有制企业总销售收入比较</w:t>
      </w:r>
    </w:p>
    <w:p>
      <w:pPr>
        <w:spacing w:after="150"/>
      </w:pPr>
      <w:r>
        <w:rPr/>
        <w:t xml:space="preserve">第三节2019-2023年中国高端物业所属行业产品成本费用分析</w:t>
      </w:r>
    </w:p>
    <w:p>
      <w:pPr>
        <w:spacing w:after="150"/>
      </w:pPr>
      <w:r>
        <w:rPr/>
        <w:t xml:space="preserve">一、2019-2023年中国高端物业所属行业成本费用总额分析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第四节2019-2023年中国高端物业所属行业利润总额分析</w:t>
      </w:r>
    </w:p>
    <w:p>
      <w:pPr>
        <w:spacing w:after="150"/>
      </w:pPr>
      <w:r>
        <w:rPr/>
        <w:t xml:space="preserve">一、2019-2023年中国高端物业所属行业利润总额分析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>
          <w:b w:val="1"/>
          <w:bCs w:val="1"/>
        </w:rPr>
        <w:t xml:space="preserve">第五章 高端物业行业区域市场需求分析</w:t>
      </w:r>
    </w:p>
    <w:p>
      <w:pPr>
        <w:spacing w:after="150"/>
      </w:pPr>
      <w:r>
        <w:rPr/>
        <w:t xml:space="preserve">第一节 华北地区高端物业需求分析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四、2019-2023年行业竞争格局分析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第二节 华南地区高端物业需求分析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四、2019-2023年行业竞争格局分析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第三节 华东地区高端物业需求分析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四、2019-2023年行业竞争格局分析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第四节 西南地区高端物业需求分析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四、2019-2023年行业竞争格局分析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第五节 西北地区高端物业需求分析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四、2019-2023年行业竞争格局分析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第六节 东北地区高端物业需求分析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四、2019-2023年行业竞争格局分析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第七节 华中地区高端物业需求分析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四、2019-2023年行业竞争格局分析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第八节 重点城市高端物业需求分析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四、2019-2023年行业竞争格局分析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>
          <w:b w:val="1"/>
          <w:bCs w:val="1"/>
        </w:rPr>
        <w:t xml:space="preserve">第六章 高端物业竞争格局分析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第四节 高端物业制造业主要企业竞争力分析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四、重点企业出口收交货值对比分析</w:t>
      </w:r>
    </w:p>
    <w:p>
      <w:pPr>
        <w:spacing w:after="150"/>
      </w:pPr>
      <w:r>
        <w:rPr/>
        <w:t xml:space="preserve">五、重点企业利润总额对比分析</w:t>
      </w:r>
    </w:p>
    <w:p>
      <w:pPr>
        <w:spacing w:after="150"/>
      </w:pPr>
      <w:r>
        <w:rPr/>
        <w:t xml:space="preserve">六、重点企业综合竞争力对比分析</w:t>
      </w:r>
    </w:p>
    <w:p>
      <w:pPr>
        <w:spacing w:after="150"/>
      </w:pPr>
      <w:r>
        <w:rPr/>
        <w:t xml:space="preserve">第五节2019-2023年高端物业竞争格局分析</w:t>
      </w:r>
    </w:p>
    <w:p>
      <w:pPr>
        <w:spacing w:after="150"/>
      </w:pPr>
      <w:r>
        <w:rPr/>
        <w:t xml:space="preserve">一、2022年高端物业制造业竞争分析</w:t>
      </w:r>
    </w:p>
    <w:p>
      <w:pPr>
        <w:spacing w:after="150"/>
      </w:pPr>
      <w:r>
        <w:rPr/>
        <w:t xml:space="preserve">二、2022年中外高端物业产品竞争分析</w:t>
      </w:r>
    </w:p>
    <w:p>
      <w:pPr>
        <w:spacing w:after="150"/>
      </w:pPr>
      <w:r>
        <w:rPr/>
        <w:t xml:space="preserve">三、2019-2023年国内外高端物业竞争分析</w:t>
      </w:r>
    </w:p>
    <w:p>
      <w:pPr>
        <w:spacing w:after="150"/>
      </w:pPr>
      <w:r>
        <w:rPr/>
        <w:t xml:space="preserve">四、2019-2023年我国高端物业市场竞争分析</w:t>
      </w:r>
    </w:p>
    <w:p>
      <w:pPr>
        <w:spacing w:after="150"/>
      </w:pPr>
      <w:r>
        <w:rPr/>
        <w:t xml:space="preserve">五、2019-2023年我国高端物业市场集中度分析</w:t>
      </w:r>
    </w:p>
    <w:p>
      <w:pPr>
        <w:spacing w:after="150"/>
      </w:pPr>
      <w:r>
        <w:rPr/>
        <w:t xml:space="preserve">六、2024-2029年国内主要高端物业企业动向</w:t>
      </w:r>
    </w:p>
    <w:p>
      <w:pPr>
        <w:spacing w:after="150"/>
      </w:pPr>
      <w:r>
        <w:rPr>
          <w:b w:val="1"/>
          <w:bCs w:val="1"/>
        </w:rPr>
        <w:t xml:space="preserve">第七章 高端物业企业竞争策略分析</w:t>
      </w:r>
    </w:p>
    <w:p>
      <w:pPr>
        <w:spacing w:after="150"/>
      </w:pPr>
      <w:r>
        <w:rPr/>
        <w:t xml:space="preserve">第一节 高端物业市场竞争策略分析</w:t>
      </w:r>
    </w:p>
    <w:p>
      <w:pPr>
        <w:spacing w:after="150"/>
      </w:pPr>
      <w:r>
        <w:rPr/>
        <w:t xml:space="preserve">一、2019-2023年高端物业市场增长潜力分析</w:t>
      </w:r>
    </w:p>
    <w:p>
      <w:pPr>
        <w:spacing w:after="150"/>
      </w:pPr>
      <w:r>
        <w:rPr/>
        <w:t xml:space="preserve">二、2019-2023年高端物业主要潜力品种分析</w:t>
      </w:r>
    </w:p>
    <w:p>
      <w:pPr>
        <w:spacing w:after="150"/>
      </w:pPr>
      <w:r>
        <w:rPr/>
        <w:t xml:space="preserve">三、现有高端物业产品竞争策略分析</w:t>
      </w:r>
    </w:p>
    <w:p>
      <w:pPr>
        <w:spacing w:after="150"/>
      </w:pPr>
      <w:r>
        <w:rPr/>
        <w:t xml:space="preserve">四、潜力高端物业品种竞争策略选择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高端物业企业竞争策略分析</w:t>
      </w:r>
    </w:p>
    <w:p>
      <w:pPr>
        <w:spacing w:after="150"/>
      </w:pPr>
      <w:r>
        <w:rPr/>
        <w:t xml:space="preserve">一、贸易战对高端物业竞争格局的影响</w:t>
      </w:r>
    </w:p>
    <w:p>
      <w:pPr>
        <w:spacing w:after="150"/>
      </w:pPr>
      <w:r>
        <w:rPr/>
        <w:t xml:space="preserve">二、贸易战后高端物业竞争格局的变化</w:t>
      </w:r>
    </w:p>
    <w:p>
      <w:pPr>
        <w:spacing w:after="150"/>
      </w:pPr>
      <w:r>
        <w:rPr/>
        <w:t xml:space="preserve">三、2024-2029年我国高端物业市场竞争趋势</w:t>
      </w:r>
    </w:p>
    <w:p>
      <w:pPr>
        <w:spacing w:after="150"/>
      </w:pPr>
      <w:r>
        <w:rPr/>
        <w:t xml:space="preserve">四、2024-2029年高端物业竞争格局展望</w:t>
      </w:r>
    </w:p>
    <w:p>
      <w:pPr>
        <w:spacing w:after="150"/>
      </w:pPr>
      <w:r>
        <w:rPr/>
        <w:t xml:space="preserve">五、2024-2029年高端物业竞争策略分析</w:t>
      </w:r>
    </w:p>
    <w:p>
      <w:pPr>
        <w:spacing w:after="150"/>
      </w:pPr>
      <w:r>
        <w:rPr/>
        <w:t xml:space="preserve">六、2024-2029年高端物业企业竞争策略分析</w:t>
      </w:r>
    </w:p>
    <w:p>
      <w:pPr>
        <w:spacing w:after="150"/>
      </w:pPr>
      <w:r>
        <w:rPr>
          <w:b w:val="1"/>
          <w:bCs w:val="1"/>
        </w:rPr>
        <w:t xml:space="preserve">第八章 主要高端物业企业竞争分析</w:t>
      </w:r>
    </w:p>
    <w:p>
      <w:pPr>
        <w:spacing w:after="150"/>
      </w:pPr>
      <w:r>
        <w:rPr/>
        <w:t xml:space="preserve">第一节 深圳市保利物业管理集团有限公司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深圳市莱蒙物业服务有限公司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深圳市物业发展(集团)股份有限公司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上海东湖物业管理有限公司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深圳市前海鼎宝宏控股集团有限公司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第九章 高端物业发展趋势分析</w:t>
      </w:r>
    </w:p>
    <w:p>
      <w:pPr>
        <w:spacing w:after="150"/>
      </w:pPr>
      <w:r>
        <w:rPr/>
        <w:t xml:space="preserve">第一节 2024-2029年发展环境展望</w:t>
      </w:r>
    </w:p>
    <w:p>
      <w:pPr>
        <w:spacing w:after="150"/>
      </w:pPr>
      <w:r>
        <w:rPr/>
        <w:t xml:space="preserve">一、2024-2029年宏观经济形势展望</w:t>
      </w:r>
    </w:p>
    <w:p>
      <w:pPr>
        <w:spacing w:after="150"/>
      </w:pPr>
      <w:r>
        <w:rPr/>
        <w:t xml:space="preserve">二、2024-2029年政策走势及其影响</w:t>
      </w:r>
    </w:p>
    <w:p>
      <w:pPr>
        <w:spacing w:after="150"/>
      </w:pPr>
      <w:r>
        <w:rPr/>
        <w:t xml:space="preserve">三、2024-2029年国际行业走势展望</w:t>
      </w:r>
    </w:p>
    <w:p>
      <w:pPr>
        <w:spacing w:after="150"/>
      </w:pPr>
      <w:r>
        <w:rPr/>
        <w:t xml:space="preserve">第二节2024-2029年高端物业发展趋势分析</w:t>
      </w:r>
    </w:p>
    <w:p>
      <w:pPr>
        <w:spacing w:after="150"/>
      </w:pPr>
      <w:r>
        <w:rPr/>
        <w:t xml:space="preserve">一、2024-2029年技术发展趋势分析</w:t>
      </w:r>
    </w:p>
    <w:p>
      <w:pPr>
        <w:spacing w:after="150"/>
      </w:pPr>
      <w:r>
        <w:rPr/>
        <w:t xml:space="preserve">二、2024-2029年产品发展趋势分析</w:t>
      </w:r>
    </w:p>
    <w:p>
      <w:pPr>
        <w:spacing w:after="150"/>
      </w:pPr>
      <w:r>
        <w:rPr/>
        <w:t xml:space="preserve">三、2024-2029年行业竞争格局展望</w:t>
      </w:r>
    </w:p>
    <w:p>
      <w:pPr>
        <w:spacing w:after="150"/>
      </w:pPr>
      <w:r>
        <w:rPr/>
        <w:t xml:space="preserve">第三节2024-2029年中国高端物业市场趋势分析</w:t>
      </w:r>
    </w:p>
    <w:p>
      <w:pPr>
        <w:spacing w:after="150"/>
      </w:pPr>
      <w:r>
        <w:rPr/>
        <w:t xml:space="preserve">一、2019-2023年高端物业市场趋势总结</w:t>
      </w:r>
    </w:p>
    <w:p>
      <w:pPr>
        <w:spacing w:after="150"/>
      </w:pPr>
      <w:r>
        <w:rPr/>
        <w:t xml:space="preserve">二、2024-2029年高端物业发展趋势分析</w:t>
      </w:r>
    </w:p>
    <w:p>
      <w:pPr>
        <w:spacing w:after="150"/>
      </w:pPr>
      <w:r>
        <w:rPr/>
        <w:t xml:space="preserve">三、2024-2029年高端物业市场发展空间</w:t>
      </w:r>
    </w:p>
    <w:p>
      <w:pPr>
        <w:spacing w:after="150"/>
      </w:pPr>
      <w:r>
        <w:rPr/>
        <w:t xml:space="preserve">四、2024-2029年高端物业产业政策趋向</w:t>
      </w:r>
    </w:p>
    <w:p>
      <w:pPr>
        <w:spacing w:after="150"/>
      </w:pPr>
      <w:r>
        <w:rPr/>
        <w:t xml:space="preserve">五、2024-2029年高端物业技术革新趋势</w:t>
      </w:r>
    </w:p>
    <w:p>
      <w:pPr>
        <w:spacing w:after="150"/>
      </w:pPr>
      <w:r>
        <w:rPr/>
        <w:t xml:space="preserve">六、2024-2029年高端物业价格走势分析</w:t>
      </w:r>
    </w:p>
    <w:p>
      <w:pPr>
        <w:spacing w:after="150"/>
      </w:pPr>
      <w:r>
        <w:rPr>
          <w:b w:val="1"/>
          <w:bCs w:val="1"/>
        </w:rPr>
        <w:t xml:space="preserve">第十章 未来高端物业发展预测</w:t>
      </w:r>
    </w:p>
    <w:p>
      <w:pPr>
        <w:spacing w:after="150"/>
      </w:pPr>
      <w:r>
        <w:rPr/>
        <w:t xml:space="preserve">第一节 2024-2029年国际高端物业市场预测</w:t>
      </w:r>
    </w:p>
    <w:p>
      <w:pPr>
        <w:spacing w:after="150"/>
      </w:pPr>
      <w:r>
        <w:rPr/>
        <w:t xml:space="preserve">一、2024-2029年全球高端物业行业产值预测</w:t>
      </w:r>
    </w:p>
    <w:p>
      <w:pPr>
        <w:spacing w:after="150"/>
      </w:pPr>
      <w:r>
        <w:rPr/>
        <w:t xml:space="preserve">二、2024-2029年全球高端物业市场需求前景</w:t>
      </w:r>
    </w:p>
    <w:p>
      <w:pPr>
        <w:spacing w:after="150"/>
      </w:pPr>
      <w:r>
        <w:rPr/>
        <w:t xml:space="preserve">三、2024-2029年全球高端物业市场价格预测</w:t>
      </w:r>
    </w:p>
    <w:p>
      <w:pPr>
        <w:spacing w:after="150"/>
      </w:pPr>
      <w:r>
        <w:rPr/>
        <w:t xml:space="preserve">第二节2024-2029年国内高端物业市场预测</w:t>
      </w:r>
    </w:p>
    <w:p>
      <w:pPr>
        <w:spacing w:after="150"/>
      </w:pPr>
      <w:r>
        <w:rPr/>
        <w:t xml:space="preserve">一、2024-2029年国内高端物业行业产值预测</w:t>
      </w:r>
    </w:p>
    <w:p>
      <w:pPr>
        <w:spacing w:after="150"/>
      </w:pPr>
      <w:r>
        <w:rPr/>
        <w:t xml:space="preserve">二、2024-2029年国内高端物业市场需求前景</w:t>
      </w:r>
    </w:p>
    <w:p>
      <w:pPr>
        <w:spacing w:after="150"/>
      </w:pPr>
      <w:r>
        <w:rPr/>
        <w:t xml:space="preserve">三、2024-2029年国内高端物业市场价格预测</w:t>
      </w:r>
    </w:p>
    <w:p>
      <w:pPr>
        <w:spacing w:after="150"/>
      </w:pPr>
      <w:r>
        <w:rPr>
          <w:b w:val="1"/>
          <w:bCs w:val="1"/>
        </w:rPr>
        <w:t xml:space="preserve">第十一章 高端物业行业投资现状分析</w:t>
      </w:r>
    </w:p>
    <w:p>
      <w:pPr>
        <w:spacing w:after="150"/>
      </w:pPr>
      <w:r>
        <w:rPr/>
        <w:t xml:space="preserve">第一节 高端物业行业投资情况分析</w:t>
      </w:r>
    </w:p>
    <w:p>
      <w:pPr>
        <w:spacing w:after="150"/>
      </w:pPr>
      <w:r>
        <w:rPr/>
        <w:t xml:space="preserve">一、总体投资及结构</w:t>
      </w:r>
    </w:p>
    <w:p>
      <w:pPr>
        <w:spacing w:after="150"/>
      </w:pPr>
      <w:r>
        <w:rPr/>
        <w:t xml:space="preserve">二、投资规模情况</w:t>
      </w:r>
    </w:p>
    <w:p>
      <w:pPr>
        <w:spacing w:after="150"/>
      </w:pPr>
      <w:r>
        <w:rPr/>
        <w:t xml:space="preserve">三、投资增速情况</w:t>
      </w:r>
    </w:p>
    <w:p>
      <w:pPr>
        <w:spacing w:after="150"/>
      </w:pPr>
      <w:r>
        <w:rPr/>
        <w:t xml:space="preserve">四、分行业投资分析</w:t>
      </w:r>
    </w:p>
    <w:p>
      <w:pPr>
        <w:spacing w:after="150"/>
      </w:pPr>
      <w:r>
        <w:rPr/>
        <w:t xml:space="preserve">五、分地区投资分析</w:t>
      </w:r>
    </w:p>
    <w:p>
      <w:pPr>
        <w:spacing w:after="150"/>
      </w:pPr>
      <w:r>
        <w:rPr/>
        <w:t xml:space="preserve">六、外商投资情况</w:t>
      </w:r>
    </w:p>
    <w:p>
      <w:pPr>
        <w:spacing w:after="150"/>
      </w:pPr>
      <w:r>
        <w:rPr/>
        <w:t xml:space="preserve">第二节2022年高端物业行业投资情况分析</w:t>
      </w:r>
    </w:p>
    <w:p>
      <w:pPr>
        <w:spacing w:after="150"/>
      </w:pPr>
      <w:r>
        <w:rPr/>
        <w:t xml:space="preserve">一、2022年投资规模情况</w:t>
      </w:r>
    </w:p>
    <w:p>
      <w:pPr>
        <w:spacing w:after="150"/>
      </w:pPr>
      <w:r>
        <w:rPr/>
        <w:t xml:space="preserve">二、2022年投资增速情况</w:t>
      </w:r>
    </w:p>
    <w:p>
      <w:pPr>
        <w:spacing w:after="150"/>
      </w:pPr>
      <w:r>
        <w:rPr/>
        <w:t xml:space="preserve">三、2022年分行业投资分析</w:t>
      </w:r>
    </w:p>
    <w:p>
      <w:pPr>
        <w:spacing w:after="150"/>
      </w:pPr>
      <w:r>
        <w:rPr/>
        <w:t xml:space="preserve">四、2022年分地区投资分析</w:t>
      </w:r>
    </w:p>
    <w:p>
      <w:pPr>
        <w:spacing w:after="150"/>
      </w:pPr>
      <w:r>
        <w:rPr/>
        <w:t xml:space="preserve">五、2022年外商投资情况</w:t>
      </w:r>
    </w:p>
    <w:p>
      <w:pPr>
        <w:spacing w:after="150"/>
      </w:pPr>
      <w:r>
        <w:rPr>
          <w:b w:val="1"/>
          <w:bCs w:val="1"/>
        </w:rPr>
        <w:t xml:space="preserve">第十二章 高端物业行业投资环境分析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一、2022年高端物业行业政策环境</w:t>
      </w:r>
    </w:p>
    <w:p>
      <w:pPr>
        <w:spacing w:after="150"/>
      </w:pPr>
      <w:r>
        <w:rPr/>
        <w:t xml:space="preserve">二、2022年国内宏观政策对其影响</w:t>
      </w:r>
    </w:p>
    <w:p>
      <w:pPr>
        <w:spacing w:after="150"/>
      </w:pPr>
      <w:r>
        <w:rPr/>
        <w:t xml:space="preserve">三、2022年行业产业政策对其影响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二、2022年社会环境发展分析</w:t>
      </w:r>
    </w:p>
    <w:p>
      <w:pPr>
        <w:spacing w:after="150"/>
      </w:pPr>
      <w:r>
        <w:rPr/>
        <w:t xml:space="preserve">三、2024-2029年社会环境对行业的影响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图表：高端物业行业生命周期</w:t>
      </w:r>
    </w:p>
    <w:p>
      <w:pPr>
        <w:spacing w:after="150"/>
      </w:pPr>
      <w:r>
        <w:rPr/>
        <w:t xml:space="preserve">图表：高端物业行业产业链结构</w:t>
      </w:r>
    </w:p>
    <w:p>
      <w:pPr>
        <w:spacing w:after="150"/>
      </w:pPr>
      <w:r>
        <w:rPr/>
        <w:t xml:space="preserve">图表：2022年全球高端物业行业市场规模</w:t>
      </w:r>
    </w:p>
    <w:p>
      <w:pPr>
        <w:spacing w:after="150"/>
      </w:pPr>
      <w:r>
        <w:rPr/>
        <w:t xml:space="preserve">图表：2022年中国高端物业行业市场规模</w:t>
      </w:r>
    </w:p>
    <w:p>
      <w:pPr>
        <w:spacing w:after="150"/>
      </w:pPr>
      <w:r>
        <w:rPr/>
        <w:t xml:space="preserve">图表：2022年中国高端物业市场占全球份额比较</w:t>
      </w:r>
    </w:p>
    <w:p>
      <w:pPr>
        <w:spacing w:after="150"/>
      </w:pPr>
      <w:r>
        <w:rPr/>
        <w:t xml:space="preserve">图表：2022年高端物业行业集中度</w:t>
      </w:r>
    </w:p>
    <w:p>
      <w:pPr>
        <w:spacing w:after="150"/>
      </w:pPr>
      <w:r>
        <w:rPr/>
        <w:t xml:space="preserve">图表：2022年高端物业市场价格走势</w:t>
      </w:r>
    </w:p>
    <w:p>
      <w:pPr>
        <w:spacing w:after="150"/>
      </w:pPr>
      <w:r>
        <w:rPr/>
        <w:t xml:space="preserve">图表：2022年高端物业行业重要数据指标比较</w:t>
      </w:r>
    </w:p>
    <w:p>
      <w:pPr>
        <w:spacing w:after="150"/>
      </w:pPr>
      <w:r>
        <w:rPr/>
        <w:t xml:space="preserve">图表：2024-2029年高端物业行业市场规模预测</w:t>
      </w:r>
    </w:p>
    <w:p>
      <w:pPr>
        <w:spacing w:after="150"/>
      </w:pPr>
      <w:r>
        <w:rPr/>
        <w:t xml:space="preserve">图表：2024-2029年高端物业行业竞争格局预测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本文地址：https://www.51baogao.cn/baogao/20220112/243100.shtml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12/2431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中国高端物业行业市场发展分析及发展趋势与投资前景研究报告(2024-2029版)</dc:title>
  <dc:description>中国高端物业行业市场发展分析及发展趋势与投资前景研究报告(2024-2029版)</dc:description>
  <dc:subject>中国高端物业行业市场发展分析及发展趋势与投资前景研究报告(2024-2029版)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2024-01-29T05:55:53+08:00</dcterms:created>
  <dcterms:modified xsi:type="dcterms:W3CDTF">2024-01-29T05:55:53+08:00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