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机器视觉产业发展分析及发展趋势与投资前景预测报告(2026-2031版)</w:t>
      </w:r>
    </w:p>
    <w:p>
      <w:pPr>
        <w:spacing w:after="150"/>
      </w:pPr>
      <w:r>
        <w:rPr>
          <w:b w:val="1"/>
          <w:bCs w:val="1"/>
        </w:rPr>
        <w:t xml:space="preserve">报告简介</w:t>
      </w:r>
    </w:p>
    <w:p>
      <w:pPr>
        <w:spacing w:after="150"/>
      </w:pPr>
      <w:r>
        <w:rPr/>
        <w:t xml:space="preserve">机器视觉是人工智能正在快速发展的一个分支，不同权威机构对机器视觉的定义略有差异，但简单说来，机器视觉就是用机器代替人眼来做检测、判断和控制。机器视觉基于仿生的角度发展而来，比如模拟眼睛是通过视觉传感器进行图像采集，并在获取之后由图像处理系统进行图像处理和识别。由于工业自动化生产日益增长的技术需求，全球机器视觉行业60年代开始兴起，起步较早，90年代发展已趋于成熟，现阶段继续保持高速发展。中国机器视觉行业伴随中国工业化进程的发展而崛起，于90年代末起步，相对全球较晚，目前正处于快速发展阶段。</w:t>
      </w:r>
    </w:p>
    <w:p>
      <w:pPr>
        <w:spacing w:after="150"/>
      </w:pPr>
      <w:r>
        <w:rPr/>
        <w:t xml:space="preserve">机器视觉虽然只有几十年发展时间，但随着全球新一轮科技革命与产业变革浪潮的兴起，机器视觉行业顺势迎来快速发展。机器视觉的应用已经从最初的汽车制造领域，扩展至如今消费电子、制药、食品包装等多个领域实现广泛应用。从产业发展生命周期来看，国际机器视觉产业已经处于成熟期，预期未来几年内，欧美日机器视觉技术仍将不断有创新，国际机器视觉市场有望保持现有市场规模，并继续增长。国内机器视觉产业目前还处于成长期，从近几年的情况来看，我国机器视觉产业已积累足够技术、市场、行业经验，已步入快速发展阶段。</w:t>
      </w:r>
    </w:p>
    <w:p>
      <w:pPr>
        <w:spacing w:after="150"/>
      </w:pPr>
      <w:r>
        <w:rPr/>
        <w:t xml:space="preserve">机器视觉产业链主要由上游原材料零部件、中游装备制造以及下游终端应用行业构成。从深度来看，机器视觉的应用覆盖产业链的多个环节。以手机的制造为例，机器视觉可应用在结构件生产、模组生产、成品组装、锡膏和胶体的全制造环节，例如IPhone生产全过程就需要70套以上的机器视觉系统。从广度上看，机器视觉的下游行业众多，包括汽车、3C电子、半导体、食品饮料、光伏、物流、医药、印刷、玻璃、金属、木材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行业研究单位等公布和提供的大量资料。报告对我国机器视觉行业的供需状况、发展现状、子行业发展变化等进行了分析，重点分析了国内外机器视觉行业的发展现状、如何面对行业的发展挑战、行业的发展建议、行业竞争力，以及行业的投资分析和趋势预测等等。报告还综合了机器视觉行业的整体发展动态，对行业在产品方面提供了参考建议和具体解决办法。报告对于机器视觉产品生产企业、经销商、行业管理部门以及拟进入该行业的投资者具有重要的参考价值，对于研究我国机器视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世界机器视觉行业发展情况分析</w:t>
      </w:r>
    </w:p>
    <w:p>
      <w:pPr>
        <w:spacing w:before="75" w:after="0"/>
      </w:pPr>
      <w:r>
        <w:rPr/>
        <w:t xml:space="preserve">第一节 世界机器视觉行业分析</w:t>
      </w:r>
    </w:p>
    <w:p>
      <w:pPr>
        <w:spacing w:before="75" w:after="0"/>
      </w:pPr>
      <w:r>
        <w:rPr/>
        <w:t xml:space="preserve">一、世界机器视觉行业特点</w:t>
      </w:r>
    </w:p>
    <w:p>
      <w:pPr>
        <w:spacing w:before="75" w:after="0"/>
      </w:pPr>
      <w:r>
        <w:rPr/>
        <w:t xml:space="preserve">二、世界机器视觉行业动态</w:t>
      </w:r>
    </w:p>
    <w:p>
      <w:pPr>
        <w:spacing w:before="75" w:after="0"/>
      </w:pPr>
      <w:r>
        <w:rPr/>
        <w:t xml:space="preserve">第二节 世界机器视觉市场分析</w:t>
      </w:r>
    </w:p>
    <w:p>
      <w:pPr>
        <w:spacing w:before="75" w:after="0"/>
      </w:pPr>
      <w:r>
        <w:rPr/>
        <w:t xml:space="preserve">一、世界机器视觉消费情况</w:t>
      </w:r>
    </w:p>
    <w:p>
      <w:pPr>
        <w:spacing w:before="75" w:after="0"/>
      </w:pPr>
      <w:r>
        <w:rPr/>
        <w:t xml:space="preserve">二、世界机器视觉消费结构</w:t>
      </w:r>
    </w:p>
    <w:p>
      <w:pPr>
        <w:spacing w:before="75" w:after="0"/>
      </w:pPr>
      <w:r>
        <w:rPr/>
        <w:t xml:space="preserve">第三节 2021-2026年中外机器视觉市场对比</w:t>
      </w:r>
    </w:p>
    <w:p>
      <w:pPr>
        <w:spacing w:before="75" w:after="0"/>
      </w:pPr>
      <w:r>
        <w:rPr>
          <w:b w:val="1"/>
          <w:bCs w:val="1"/>
        </w:rPr>
        <w:t xml:space="preserve">第二章 中国机器视觉行业供给情况分析及趋势</w:t>
      </w:r>
    </w:p>
    <w:p>
      <w:pPr>
        <w:spacing w:before="75" w:after="0"/>
      </w:pPr>
      <w:r>
        <w:rPr/>
        <w:t xml:space="preserve">第一节 2021-2026年中国机器视觉行业市场供给分析</w:t>
      </w:r>
    </w:p>
    <w:p>
      <w:pPr>
        <w:spacing w:before="75" w:after="0"/>
      </w:pPr>
      <w:r>
        <w:rPr/>
        <w:t xml:space="preserve">一、机器视觉整体供给情况分析</w:t>
      </w:r>
    </w:p>
    <w:p>
      <w:pPr>
        <w:spacing w:before="75" w:after="0"/>
      </w:pPr>
      <w:r>
        <w:rPr/>
        <w:t xml:space="preserve">二、机器视觉重点区域供给分析</w:t>
      </w:r>
    </w:p>
    <w:p>
      <w:pPr>
        <w:spacing w:before="75" w:after="0"/>
      </w:pPr>
      <w:r>
        <w:rPr/>
        <w:t xml:space="preserve">第二节 机器视觉行业供给关系因素分析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2026-2031年中国机器视觉行业市场供给趋势</w:t>
      </w:r>
    </w:p>
    <w:p>
      <w:pPr>
        <w:spacing w:before="75" w:after="0"/>
      </w:pPr>
      <w:r>
        <w:rPr/>
        <w:t xml:space="preserve">一、机器视觉整体供给情况趋势分析</w:t>
      </w:r>
    </w:p>
    <w:p>
      <w:pPr>
        <w:spacing w:before="75" w:after="0"/>
      </w:pPr>
      <w:r>
        <w:rPr/>
        <w:t xml:space="preserve">二、机器视觉重点区域供给趋势分析</w:t>
      </w:r>
    </w:p>
    <w:p>
      <w:pPr>
        <w:spacing w:before="75" w:after="0"/>
      </w:pPr>
      <w:r>
        <w:rPr/>
        <w:t xml:space="preserve">三、影响未来机器视觉供给的因素分析</w:t>
      </w:r>
    </w:p>
    <w:p>
      <w:pPr>
        <w:spacing w:before="75" w:after="0"/>
      </w:pPr>
      <w:r>
        <w:rPr>
          <w:b w:val="1"/>
          <w:bCs w:val="1"/>
        </w:rPr>
        <w:t xml:space="preserve">第三章 信息社会下机器视觉行业宏观经济环境分析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2021-2026年中国机器视觉行业发展概况</w:t>
      </w:r>
    </w:p>
    <w:p>
      <w:pPr>
        <w:spacing w:before="75" w:after="0"/>
      </w:pPr>
      <w:r>
        <w:rPr/>
        <w:t xml:space="preserve">第一节 2021-2026年中国机器视觉行业发展态势分析</w:t>
      </w:r>
    </w:p>
    <w:p>
      <w:pPr>
        <w:spacing w:before="75" w:after="0"/>
      </w:pPr>
      <w:r>
        <w:rPr/>
        <w:t xml:space="preserve">第二节 2021-2026年中国机器视觉行业发展特点分析</w:t>
      </w:r>
    </w:p>
    <w:p>
      <w:pPr>
        <w:spacing w:before="75" w:after="0"/>
      </w:pPr>
      <w:r>
        <w:rPr/>
        <w:t xml:space="preserve">第三节 2021-2026年中国机器视觉行业市场供需分析</w:t>
      </w:r>
    </w:p>
    <w:p>
      <w:pPr>
        <w:spacing w:before="75" w:after="0"/>
      </w:pPr>
      <w:r>
        <w:rPr>
          <w:b w:val="1"/>
          <w:bCs w:val="1"/>
        </w:rPr>
        <w:t xml:space="preserve">第五章 2021-2026年中国机器视觉行业整体运行状况</w:t>
      </w:r>
    </w:p>
    <w:p>
      <w:pPr>
        <w:spacing w:before="75" w:after="0"/>
      </w:pPr>
      <w:r>
        <w:rPr/>
        <w:t xml:space="preserve">第一节 2021-2026年机器视觉行业盈利能力分析</w:t>
      </w:r>
    </w:p>
    <w:p>
      <w:pPr>
        <w:spacing w:before="75" w:after="0"/>
      </w:pPr>
      <w:r>
        <w:rPr/>
        <w:t xml:space="preserve">第二节 2021-2026年机器视觉行业偿债能力分析</w:t>
      </w:r>
    </w:p>
    <w:p>
      <w:pPr>
        <w:spacing w:before="75" w:after="0"/>
      </w:pPr>
      <w:r>
        <w:rPr/>
        <w:t xml:space="preserve">第三节 2021-2026年机器视觉行业营运能力分析</w:t>
      </w:r>
    </w:p>
    <w:p>
      <w:pPr>
        <w:spacing w:before="75" w:after="0"/>
      </w:pPr>
      <w:r>
        <w:rPr>
          <w:b w:val="1"/>
          <w:bCs w:val="1"/>
        </w:rPr>
        <w:t xml:space="preserve">第六章 2021-2026年中国机器视觉行业竞争情况分析</w:t>
      </w:r>
    </w:p>
    <w:p>
      <w:pPr>
        <w:spacing w:before="75" w:after="0"/>
      </w:pPr>
      <w:r>
        <w:rPr/>
        <w:t xml:space="preserve">第一节 机器视觉行业经济指标分析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机器视觉行业竞争结构分析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2026-2031年中国机器视觉行业市场竞争策略展望分析</w:t>
      </w:r>
    </w:p>
    <w:p>
      <w:pPr>
        <w:spacing w:before="75" w:after="0"/>
      </w:pPr>
      <w:r>
        <w:rPr/>
        <w:t xml:space="preserve">一、机器视觉行业市场竞争趋势分析</w:t>
      </w:r>
    </w:p>
    <w:p>
      <w:pPr>
        <w:spacing w:before="75" w:after="0"/>
      </w:pPr>
      <w:r>
        <w:rPr/>
        <w:t xml:space="preserve">二、机器视觉行业市场竞争格局展望分析</w:t>
      </w:r>
    </w:p>
    <w:p>
      <w:pPr>
        <w:spacing w:before="75" w:after="0"/>
      </w:pPr>
      <w:r>
        <w:rPr/>
        <w:t xml:space="preserve">三、机器视觉行业市场竞争策略分析</w:t>
      </w:r>
    </w:p>
    <w:p>
      <w:pPr>
        <w:spacing w:before="75" w:after="0"/>
      </w:pPr>
      <w:r>
        <w:rPr>
          <w:b w:val="1"/>
          <w:bCs w:val="1"/>
        </w:rPr>
        <w:t xml:space="preserve">第七章 2026-2031年机器视觉行业投资价值及行业发展预测</w:t>
      </w:r>
    </w:p>
    <w:p>
      <w:pPr>
        <w:spacing w:before="75" w:after="0"/>
      </w:pPr>
      <w:r>
        <w:rPr/>
        <w:t xml:space="preserve">第一节 2026-2031年机器视觉行业成长性分析</w:t>
      </w:r>
    </w:p>
    <w:p>
      <w:pPr>
        <w:spacing w:before="75" w:after="0"/>
      </w:pPr>
      <w:r>
        <w:rPr/>
        <w:t xml:space="preserve">第二节 2026-2031年机器视觉行业经营能力分析</w:t>
      </w:r>
    </w:p>
    <w:p>
      <w:pPr>
        <w:spacing w:before="75" w:after="0"/>
      </w:pPr>
      <w:r>
        <w:rPr/>
        <w:t xml:space="preserve">第三节 2026-2031年机器视觉行业盈利能力分析</w:t>
      </w:r>
    </w:p>
    <w:p>
      <w:pPr>
        <w:spacing w:before="75" w:after="0"/>
      </w:pPr>
      <w:r>
        <w:rPr/>
        <w:t xml:space="preserve">第四节 2026-2031年机器视觉行业偿债能力分析</w:t>
      </w:r>
    </w:p>
    <w:p>
      <w:pPr>
        <w:spacing w:before="75" w:after="0"/>
      </w:pPr>
      <w:r>
        <w:rPr/>
        <w:t xml:space="preserve">第五节 2026-2031年我国机器视觉行业总资产预测</w:t>
      </w:r>
    </w:p>
    <w:p>
      <w:pPr>
        <w:spacing w:before="75" w:after="0"/>
      </w:pPr>
      <w:r>
        <w:rPr>
          <w:b w:val="1"/>
          <w:bCs w:val="1"/>
        </w:rPr>
        <w:t xml:space="preserve">第八章 2021-2026年中国机器视觉产业行业重点区域运行分析</w:t>
      </w:r>
    </w:p>
    <w:p>
      <w:pPr>
        <w:spacing w:before="75" w:after="0"/>
      </w:pPr>
      <w:r>
        <w:rPr/>
        <w:t xml:space="preserve">第一节 2021-2026年华东地区机器视觉产业行业运行情况</w:t>
      </w:r>
    </w:p>
    <w:p>
      <w:pPr>
        <w:spacing w:before="75" w:after="0"/>
      </w:pPr>
      <w:r>
        <w:rPr/>
        <w:t xml:space="preserve">第二节 2021-2026年华南地区机器视觉产业行业运行情况</w:t>
      </w:r>
    </w:p>
    <w:p>
      <w:pPr>
        <w:spacing w:before="75" w:after="0"/>
      </w:pPr>
      <w:r>
        <w:rPr/>
        <w:t xml:space="preserve">第三节 2021-2026年华中地区机器视觉产业行业运行情况</w:t>
      </w:r>
    </w:p>
    <w:p>
      <w:pPr>
        <w:spacing w:before="75" w:after="0"/>
      </w:pPr>
      <w:r>
        <w:rPr/>
        <w:t xml:space="preserve">第四节 2021-2026年华北地区机器视觉产业行业运行情况</w:t>
      </w:r>
    </w:p>
    <w:p>
      <w:pPr>
        <w:spacing w:before="75" w:after="0"/>
      </w:pPr>
      <w:r>
        <w:rPr/>
        <w:t xml:space="preserve">第五节 2021-2026年西北地区机器视觉产业行业运行情况</w:t>
      </w:r>
    </w:p>
    <w:p>
      <w:pPr>
        <w:spacing w:before="75" w:after="0"/>
      </w:pPr>
      <w:r>
        <w:rPr/>
        <w:t xml:space="preserve">第六节 2021-2026年西南地区机器视觉产业行业运行情况</w:t>
      </w:r>
    </w:p>
    <w:p>
      <w:pPr>
        <w:spacing w:before="75" w:after="0"/>
      </w:pPr>
      <w:r>
        <w:rPr/>
        <w:t xml:space="preserve">第七节 2021-2026年东北地区机器视觉产业行业运行情况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2021-2026年中国机器视觉行业重点企业竞争力分析</w:t>
      </w:r>
    </w:p>
    <w:p>
      <w:pPr>
        <w:spacing w:before="75" w:after="0"/>
      </w:pPr>
      <w:r>
        <w:rPr/>
        <w:t xml:space="preserve">第一节 康耐视视觉检测系统(上海)有限公司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基恩士(中国)有限公司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凌云光技术集团有限责任公司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北京大恒图像视觉有限公司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杭州海康威视数字技术股份有限公司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陕西维视数字图像技术有限公司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深圳劲拓自动化设备股份有限公司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广东奥普特科技股份有限公司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昆明利普机器视觉工程有限公司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广州云从信息科技有限公司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2026-2031年中国机器视觉行业消费市场分析</w:t>
      </w:r>
    </w:p>
    <w:p>
      <w:pPr>
        <w:spacing w:before="75" w:after="0"/>
      </w:pPr>
      <w:r>
        <w:rPr/>
        <w:t xml:space="preserve">第一节 机器视觉市场消费需求分析</w:t>
      </w:r>
    </w:p>
    <w:p>
      <w:pPr>
        <w:spacing w:before="75" w:after="0"/>
      </w:pPr>
      <w:r>
        <w:rPr/>
        <w:t xml:space="preserve">一、机器视觉市场的消费需求变化</w:t>
      </w:r>
    </w:p>
    <w:p>
      <w:pPr>
        <w:spacing w:before="75" w:after="0"/>
      </w:pPr>
      <w:r>
        <w:rPr/>
        <w:t xml:space="preserve">二、机器视觉行业的需求情况分析</w:t>
      </w:r>
    </w:p>
    <w:p>
      <w:pPr>
        <w:spacing w:before="75" w:after="0"/>
      </w:pPr>
      <w:r>
        <w:rPr/>
        <w:t xml:space="preserve">三、2021-2026年机器视觉品牌市场消费需求分析</w:t>
      </w:r>
    </w:p>
    <w:p>
      <w:pPr>
        <w:spacing w:before="75" w:after="0"/>
      </w:pPr>
      <w:r>
        <w:rPr/>
        <w:t xml:space="preserve">第二节 机器视觉消费市场状况分析</w:t>
      </w:r>
    </w:p>
    <w:p>
      <w:pPr>
        <w:spacing w:before="75" w:after="0"/>
      </w:pPr>
      <w:r>
        <w:rPr/>
        <w:t xml:space="preserve">一、机器视觉行业消费特点</w:t>
      </w:r>
    </w:p>
    <w:p>
      <w:pPr>
        <w:spacing w:before="75" w:after="0"/>
      </w:pPr>
      <w:r>
        <w:rPr/>
        <w:t xml:space="preserve">二、机器视觉行业消费分析</w:t>
      </w:r>
    </w:p>
    <w:p>
      <w:pPr>
        <w:spacing w:before="75" w:after="0"/>
      </w:pPr>
      <w:r>
        <w:rPr/>
        <w:t xml:space="preserve">三、机器视觉行业消费结构分析</w:t>
      </w:r>
    </w:p>
    <w:p>
      <w:pPr>
        <w:spacing w:before="75" w:after="0"/>
      </w:pPr>
      <w:r>
        <w:rPr/>
        <w:t xml:space="preserve">四、机器视觉行业消费的市场变化</w:t>
      </w:r>
    </w:p>
    <w:p>
      <w:pPr>
        <w:spacing w:before="75" w:after="0"/>
      </w:pPr>
      <w:r>
        <w:rPr/>
        <w:t xml:space="preserve">五、机器视觉市场的消费方向</w:t>
      </w:r>
    </w:p>
    <w:p>
      <w:pPr>
        <w:spacing w:before="75" w:after="0"/>
      </w:pPr>
      <w:r>
        <w:rPr/>
        <w:t xml:space="preserve">第三节 机器视觉行业产品的品牌市场调查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五、机器视觉行业品牌忠诚度调查</w:t>
      </w:r>
    </w:p>
    <w:p>
      <w:pPr>
        <w:spacing w:before="75" w:after="0"/>
      </w:pPr>
      <w:r>
        <w:rPr/>
        <w:t xml:space="preserve">六、机器视觉行业品牌市场占有率调查</w:t>
      </w:r>
    </w:p>
    <w:p>
      <w:pPr>
        <w:spacing w:before="75" w:after="0"/>
      </w:pPr>
      <w:r>
        <w:rPr/>
        <w:t xml:space="preserve">七、消费者的消费理念调研</w:t>
      </w:r>
    </w:p>
    <w:p>
      <w:pPr>
        <w:spacing w:before="75" w:after="0"/>
      </w:pPr>
      <w:r>
        <w:rPr>
          <w:b w:val="1"/>
          <w:bCs w:val="1"/>
        </w:rPr>
        <w:t xml:space="preserve">第十一章 中国机器视觉行业投资策略分析</w:t>
      </w:r>
    </w:p>
    <w:p>
      <w:pPr>
        <w:spacing w:before="75" w:after="0"/>
      </w:pPr>
      <w:r>
        <w:rPr/>
        <w:t xml:space="preserve">第一节 2021-2026年中国机器视觉行业投资环境分析</w:t>
      </w:r>
    </w:p>
    <w:p>
      <w:pPr>
        <w:spacing w:before="75" w:after="0"/>
      </w:pPr>
      <w:r>
        <w:rPr/>
        <w:t xml:space="preserve">第二节 2021-2026年中国机器视觉行业投资收益分析</w:t>
      </w:r>
    </w:p>
    <w:p>
      <w:pPr>
        <w:spacing w:before="75" w:after="0"/>
      </w:pPr>
      <w:r>
        <w:rPr/>
        <w:t xml:space="preserve">第三节 2021-2026年中国机器视觉行业产品投资方向</w:t>
      </w:r>
    </w:p>
    <w:p>
      <w:pPr>
        <w:spacing w:before="75" w:after="0"/>
      </w:pPr>
      <w:r>
        <w:rPr/>
        <w:t xml:space="preserve">第四节 2026-2031年中国机器视觉行业投资收益预测</w:t>
      </w:r>
    </w:p>
    <w:p>
      <w:pPr>
        <w:spacing w:before="75" w:after="0"/>
      </w:pPr>
      <w:r>
        <w:rPr/>
        <w:t xml:space="preserve">一、2026-2031年中国机器视觉行业利润总额预测</w:t>
      </w:r>
    </w:p>
    <w:p>
      <w:pPr>
        <w:spacing w:before="75" w:after="0"/>
      </w:pPr>
      <w:r>
        <w:rPr/>
        <w:t xml:space="preserve">二、2026-2031年中国机器视觉行业总资产预测</w:t>
      </w:r>
    </w:p>
    <w:p>
      <w:pPr>
        <w:spacing w:before="75" w:after="0"/>
      </w:pPr>
      <w:r>
        <w:rPr>
          <w:b w:val="1"/>
          <w:bCs w:val="1"/>
        </w:rPr>
        <w:t xml:space="preserve">第十二章 中国机器视觉行业投资风险分析</w:t>
      </w:r>
    </w:p>
    <w:p>
      <w:pPr>
        <w:spacing w:before="75" w:after="0"/>
      </w:pPr>
      <w:r>
        <w:rPr/>
        <w:t xml:space="preserve">第一节 中国机器视觉行业内部风险分析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中国机器视觉行业外部风险分析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机器视觉行业发展趋势与投资战略研究</w:t>
      </w:r>
    </w:p>
    <w:p>
      <w:pPr>
        <w:spacing w:before="75" w:after="0"/>
      </w:pPr>
      <w:r>
        <w:rPr/>
        <w:t xml:space="preserve">第一节 机器视觉市场发展潜力分析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机器视觉行业发展趋势分析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2026-2031年机器视觉行业市场策略分析</w:t>
      </w:r>
    </w:p>
    <w:p>
      <w:pPr>
        <w:spacing w:before="75" w:after="0"/>
      </w:pPr>
      <w:r>
        <w:rPr/>
        <w:t xml:space="preserve">第一节 机器视觉行业营销策略分析及建议</w:t>
      </w:r>
    </w:p>
    <w:p>
      <w:pPr>
        <w:spacing w:before="75" w:after="0"/>
      </w:pPr>
      <w:r>
        <w:rPr/>
        <w:t xml:space="preserve">一、机器视觉行业营销模式</w:t>
      </w:r>
    </w:p>
    <w:p>
      <w:pPr>
        <w:spacing w:before="75" w:after="0"/>
      </w:pPr>
      <w:r>
        <w:rPr/>
        <w:t xml:space="preserve">二、机器视觉行业营销策略</w:t>
      </w:r>
    </w:p>
    <w:p>
      <w:pPr>
        <w:spacing w:before="75" w:after="0"/>
      </w:pPr>
      <w:r>
        <w:rPr/>
        <w:t xml:space="preserve">三、外销与内销优势分析</w:t>
      </w:r>
    </w:p>
    <w:p>
      <w:pPr>
        <w:spacing w:before="75" w:after="0"/>
      </w:pPr>
      <w:r>
        <w:rPr/>
        <w:t xml:space="preserve">第二节 机器视觉行业企业经营发展分析及建议</w:t>
      </w:r>
    </w:p>
    <w:p>
      <w:pPr>
        <w:spacing w:before="75" w:after="0"/>
      </w:pPr>
      <w:r>
        <w:rPr/>
        <w:t xml:space="preserve">一、机器视觉行业经营模式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图表：机器视觉产业链分析</w:t>
      </w:r>
    </w:p>
    <w:p>
      <w:pPr>
        <w:spacing w:before="75" w:after="0"/>
      </w:pPr>
      <w:r>
        <w:rPr/>
        <w:t xml:space="preserve">图表：国际机器视觉市场规模</w:t>
      </w:r>
    </w:p>
    <w:p>
      <w:pPr>
        <w:spacing w:before="75" w:after="0"/>
      </w:pPr>
      <w:r>
        <w:rPr/>
        <w:t xml:space="preserve">图表：国际机器视觉生命周期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图表：2021-2026年中国机器视觉市场规模</w:t>
      </w:r>
    </w:p>
    <w:p>
      <w:pPr>
        <w:spacing w:before="75" w:after="0"/>
      </w:pPr>
      <w:r>
        <w:rPr/>
        <w:t xml:space="preserve">图表：2021-2026年我国机器视觉需求情况</w:t>
      </w:r>
    </w:p>
    <w:p>
      <w:pPr>
        <w:spacing w:before="75" w:after="0"/>
      </w:pPr>
      <w:r>
        <w:rPr/>
        <w:t xml:space="preserve">图表：2026-2031年中国机器视觉市场规模预测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机器视觉产业发展分析及发展趋势与投资前景预测报告(2026-2031版)</dc:title>
  <dc:description>机器视觉产业发展分析及发展趋势与投资前景预测报告(2026-2031版)</dc:description>
  <dc:subject>机器视觉产业发展分析及发展趋势与投资前景预测报告(2026-2031版)</dc:subject>
  <cp:keywords>研究报告</cp:keywords>
  <cp:category>研究报告</cp:category>
  <cp:lastModifiedBy>北京中道泰和信息咨询有限公司</cp:lastModifiedBy>
  <dcterms:created xsi:type="dcterms:W3CDTF">2026-04-02T16:20:20+08:00</dcterms:created>
  <dcterms:modified xsi:type="dcterms:W3CDTF">2026-04-02T16:20:20+08:00</dcterms:modified>
</cp:coreProperties>
</file>

<file path=docProps/custom.xml><?xml version="1.0" encoding="utf-8"?>
<Properties xmlns="http://schemas.openxmlformats.org/officeDocument/2006/custom-properties" xmlns:vt="http://schemas.openxmlformats.org/officeDocument/2006/docPropsVTypes"/>
</file>