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中国公路信息化行业市场发展分析及发展趋势与投资前景研究报告(2024-2029版)</w:t>
      </w:r>
    </w:p>
    <w:p>
      <w:pPr>
        <w:spacing w:after="150"/>
      </w:pPr>
      <w:r>
        <w:rPr>
          <w:b w:val="1"/>
          <w:bCs w:val="1"/>
        </w:rPr>
        <w:t xml:space="preserve">报告简介</w:t>
      </w:r>
    </w:p>
    <w:p>
      <w:pPr>
        <w:spacing w:after="150"/>
      </w:pPr>
      <w:r>
        <w:rPr/>
        <w:t xml:space="preserve">公路信息化是指运用现代化的高新技术，对公路的相关信息进行采集、处理以及对最终服务的提供过程进行系统化、信息化处理的情况。作为交通电子政务和信息化的重要组成部分，它对公路交通的管理和智能公路系统的发展有着至关重要的作用。同时它也为城市化发展和经济发展奠定了良好的基础。管理信息化作为其核心，使得公路信息化将重点置于管理方面，通过进行管理创新和管理模式的转换，将信息加以充分利用，使得管理目标得以优化，最终提高决策的科学性，使得其管理实现全面现代化，信息服务得以社会化。</w:t>
      </w:r>
    </w:p>
    <w:p>
      <w:pPr>
        <w:spacing w:after="150"/>
      </w:pPr>
      <w:r>
        <w:rPr/>
        <w:t xml:space="preserve">未来中国智能交通将从多个方面开展深入研究和应用。首先，提升交通感知智能化和交通信息资源的综合利用水平，比如推动公交、铁路、民航、交管等多部门信息共享，实现交通基础设施智能化管理升级等。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公路信息化专业研究单位等公布和提供的大量资料。对我国公路信息化行业作了详尽深入的分析，为公路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中国公路信息化行业发展概述</w:t>
      </w:r>
    </w:p>
    <w:p>
      <w:pPr>
        <w:spacing w:after="150"/>
      </w:pPr>
      <w:r>
        <w:rPr/>
        <w:t xml:space="preserve">第一节 公路信息化行业发展情况</w:t>
      </w:r>
    </w:p>
    <w:p>
      <w:pPr>
        <w:spacing w:after="150"/>
      </w:pPr>
      <w:r>
        <w:rPr/>
        <w:t xml:space="preserve">第二节 最近3-5年中国公路信息化行业经济指标分析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中国公路信息化行业的国际比较分析</w:t>
      </w:r>
    </w:p>
    <w:p>
      <w:pPr>
        <w:spacing w:after="150"/>
      </w:pPr>
      <w:r>
        <w:rPr/>
        <w:t xml:space="preserve">第一节 中国公路信息化行业竞争力指标分析</w:t>
      </w:r>
    </w:p>
    <w:p>
      <w:pPr>
        <w:spacing w:after="150"/>
      </w:pPr>
      <w:r>
        <w:rPr/>
        <w:t xml:space="preserve">第二节 中国公路信息化行业经济指标国际比较分析</w:t>
      </w:r>
    </w:p>
    <w:p>
      <w:pPr>
        <w:spacing w:after="150"/>
      </w:pPr>
      <w:r>
        <w:rPr/>
        <w:t xml:space="preserve">第三节 全球公路信息化行业市场需求分析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全球公路信息化行业市场供给分析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2022年中国公路信息化行业整体运行指标分析</w:t>
      </w:r>
    </w:p>
    <w:p>
      <w:pPr>
        <w:spacing w:after="150"/>
      </w:pPr>
      <w:r>
        <w:rPr/>
        <w:t xml:space="preserve">第一节 中国公路信息化行业总体规模分析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中国公路信息化行业产销分析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中国公路信息化行业财务指标总体分析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公路信息化产业链的分析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公路信息化行业主要市场大区发展状况及竞争力研究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2024-2029年公路信息化行业领域需求量预测</w:t>
      </w:r>
    </w:p>
    <w:p>
      <w:pPr>
        <w:spacing w:after="150"/>
      </w:pPr>
      <w:r>
        <w:rPr/>
        <w:t xml:space="preserve">第二节 2024-2029年公路信息化行业领域需求功能预测</w:t>
      </w:r>
    </w:p>
    <w:p>
      <w:pPr>
        <w:spacing w:after="150"/>
      </w:pPr>
      <w:r>
        <w:rPr/>
        <w:t xml:space="preserve">第三节 2024-2029年公路信息化行业领域需求市场格局预测</w:t>
      </w:r>
    </w:p>
    <w:p>
      <w:pPr>
        <w:spacing w:after="150"/>
      </w:pPr>
      <w:r>
        <w:rPr>
          <w:b w:val="1"/>
          <w:bCs w:val="1"/>
        </w:rPr>
        <w:t xml:space="preserve">第七章 公路信息化市场竞争格局分析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公路信息化行业主要企业竞争力分析</w:t>
      </w:r>
    </w:p>
    <w:p>
      <w:pPr>
        <w:spacing w:after="150"/>
      </w:pPr>
      <w:r>
        <w:rPr/>
        <w:t xml:space="preserve">一、重点企业经营情况对比分析</w:t>
      </w:r>
    </w:p>
    <w:p>
      <w:pPr>
        <w:spacing w:after="150"/>
      </w:pPr>
      <w:r>
        <w:rPr/>
        <w:t xml:space="preserve">二、重点企业综合竞争力对比分析</w:t>
      </w:r>
    </w:p>
    <w:p>
      <w:pPr>
        <w:spacing w:after="150"/>
      </w:pPr>
      <w:r>
        <w:rPr/>
        <w:t xml:space="preserve">第五节 公路信息化行业竞争格局分析</w:t>
      </w:r>
    </w:p>
    <w:p>
      <w:pPr>
        <w:spacing w:after="150"/>
      </w:pPr>
      <w:r>
        <w:rPr/>
        <w:t xml:space="preserve">一、2022年公路信息化行业竞争分析</w:t>
      </w:r>
    </w:p>
    <w:p>
      <w:pPr>
        <w:spacing w:after="150"/>
      </w:pPr>
      <w:r>
        <w:rPr/>
        <w:t xml:space="preserve">二、2022年国内外公路信息化竞争分析</w:t>
      </w:r>
    </w:p>
    <w:p>
      <w:pPr>
        <w:spacing w:after="150"/>
      </w:pPr>
      <w:r>
        <w:rPr/>
        <w:t xml:space="preserve">三、2022年中国公路信息化市场竞争分析</w:t>
      </w:r>
    </w:p>
    <w:p>
      <w:pPr>
        <w:spacing w:after="150"/>
      </w:pPr>
      <w:r>
        <w:rPr/>
        <w:t xml:space="preserve">四、2022年中国公路信息化市场集中度分析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三、中国公路信息化行业参与国际竞争的战略市场定位</w:t>
      </w:r>
    </w:p>
    <w:p>
      <w:pPr>
        <w:spacing w:after="150"/>
      </w:pPr>
      <w:r>
        <w:rPr>
          <w:b w:val="1"/>
          <w:bCs w:val="1"/>
        </w:rPr>
        <w:t xml:space="preserve">第九章 前十大领先企业分析</w:t>
      </w:r>
    </w:p>
    <w:p>
      <w:pPr>
        <w:spacing w:after="150"/>
      </w:pPr>
      <w:r>
        <w:rPr/>
        <w:t xml:space="preserve">第一节 亿阳信通股份有限公司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三、企业核心竞争力</w:t>
      </w:r>
    </w:p>
    <w:p>
      <w:pPr>
        <w:spacing w:after="150"/>
      </w:pPr>
      <w:r>
        <w:rPr/>
        <w:t xml:space="preserve">四、企业经营模式分析</w:t>
      </w:r>
    </w:p>
    <w:p>
      <w:pPr>
        <w:spacing w:after="150"/>
      </w:pPr>
      <w:r>
        <w:rPr/>
        <w:t xml:space="preserve">五、企业发展战略规划</w:t>
      </w:r>
    </w:p>
    <w:p>
      <w:pPr>
        <w:spacing w:after="150"/>
      </w:pPr>
      <w:r>
        <w:rPr/>
        <w:t xml:space="preserve">第二节 安徽皖通科技股份有限公司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中海网络科技股份有限公司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三、企业核心竞争力</w:t>
      </w:r>
    </w:p>
    <w:p>
      <w:pPr>
        <w:spacing w:after="150"/>
      </w:pPr>
      <w:r>
        <w:rPr/>
        <w:t xml:space="preserve">四、企业经营模式分析</w:t>
      </w:r>
    </w:p>
    <w:p>
      <w:pPr>
        <w:spacing w:after="150"/>
      </w:pPr>
      <w:r>
        <w:rPr/>
        <w:t xml:space="preserve">五、企业发展战略规划</w:t>
      </w:r>
    </w:p>
    <w:p>
      <w:pPr>
        <w:spacing w:after="150"/>
      </w:pPr>
      <w:r>
        <w:rPr/>
        <w:t xml:space="preserve">第四节 科润智能科技股份有限公司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山东博安智能科技股份有限公司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三、企业盈利模式分析</w:t>
      </w:r>
    </w:p>
    <w:p>
      <w:pPr>
        <w:spacing w:after="150"/>
      </w:pPr>
      <w:r>
        <w:rPr/>
        <w:t xml:space="preserve">四、企业经营模式分析</w:t>
      </w:r>
    </w:p>
    <w:p>
      <w:pPr>
        <w:spacing w:after="150"/>
      </w:pPr>
      <w:r>
        <w:rPr/>
        <w:t xml:space="preserve">五、企业发展战略规划</w:t>
      </w:r>
    </w:p>
    <w:p>
      <w:pPr>
        <w:spacing w:after="150"/>
      </w:pPr>
      <w:r>
        <w:rPr/>
        <w:t xml:space="preserve">第六节 昆明联诚科技股份有限公司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三、企业核心竞争力</w:t>
      </w:r>
    </w:p>
    <w:p>
      <w:pPr>
        <w:spacing w:after="150"/>
      </w:pPr>
      <w:r>
        <w:rPr/>
        <w:t xml:space="preserve">四、企业经营模式分析</w:t>
      </w:r>
    </w:p>
    <w:p>
      <w:pPr>
        <w:spacing w:after="150"/>
      </w:pPr>
      <w:r>
        <w:rPr/>
        <w:t xml:space="preserve">五、企业发展战略规划</w:t>
      </w:r>
    </w:p>
    <w:p>
      <w:pPr>
        <w:spacing w:after="150"/>
      </w:pPr>
      <w:r>
        <w:rPr/>
        <w:t xml:space="preserve">第七节 福建新大陆电脑股份有限公司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三、企业核心竞争力</w:t>
      </w:r>
    </w:p>
    <w:p>
      <w:pPr>
        <w:spacing w:after="150"/>
      </w:pPr>
      <w:r>
        <w:rPr/>
        <w:t xml:space="preserve">四、企业经营规划分析</w:t>
      </w:r>
    </w:p>
    <w:p>
      <w:pPr>
        <w:spacing w:after="150"/>
      </w:pPr>
      <w:r>
        <w:rPr/>
        <w:t xml:space="preserve">五、企业发展战略规划</w:t>
      </w:r>
    </w:p>
    <w:p>
      <w:pPr>
        <w:spacing w:after="150"/>
      </w:pPr>
      <w:r>
        <w:rPr/>
        <w:t xml:space="preserve">第八节 天泽信息产业股份有限公司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三、企业核心竞争优势</w:t>
      </w:r>
    </w:p>
    <w:p>
      <w:pPr>
        <w:spacing w:after="150"/>
      </w:pPr>
      <w:r>
        <w:rPr/>
        <w:t xml:space="preserve">四、企业经营模式分析</w:t>
      </w:r>
    </w:p>
    <w:p>
      <w:pPr>
        <w:spacing w:after="150"/>
      </w:pPr>
      <w:r>
        <w:rPr/>
        <w:t xml:space="preserve">五、企业发展战略规划</w:t>
      </w:r>
    </w:p>
    <w:p>
      <w:pPr>
        <w:spacing w:after="150"/>
      </w:pPr>
      <w:r>
        <w:rPr/>
        <w:t xml:space="preserve">第九节 北京北斗星通导航技术股份有限公司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三、企业核心竞争优势</w:t>
      </w:r>
    </w:p>
    <w:p>
      <w:pPr>
        <w:spacing w:after="150"/>
      </w:pPr>
      <w:r>
        <w:rPr/>
        <w:t xml:space="preserve">四、企业经营模式分析</w:t>
      </w:r>
    </w:p>
    <w:p>
      <w:pPr>
        <w:spacing w:after="150"/>
      </w:pPr>
      <w:r>
        <w:rPr/>
        <w:t xml:space="preserve">五、企业发展战略规划</w:t>
      </w:r>
    </w:p>
    <w:p>
      <w:pPr>
        <w:spacing w:after="150"/>
      </w:pPr>
      <w:r>
        <w:rPr/>
        <w:t xml:space="preserve">第十节 银江股份有限公司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三、企业核心竞争力</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一、公路信息化行业需求市场</w:t>
      </w:r>
    </w:p>
    <w:p>
      <w:pPr>
        <w:spacing w:after="150"/>
      </w:pPr>
      <w:r>
        <w:rPr/>
        <w:t xml:space="preserve">二、公路信息化行业客户结构</w:t>
      </w:r>
    </w:p>
    <w:p>
      <w:pPr>
        <w:spacing w:after="150"/>
      </w:pPr>
      <w:r>
        <w:rPr/>
        <w:t xml:space="preserve">三、公路信息化行业需求的地区差异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一、公路信息化行业的需求预测</w:t>
      </w:r>
    </w:p>
    <w:p>
      <w:pPr>
        <w:spacing w:after="150"/>
      </w:pPr>
      <w:r>
        <w:rPr/>
        <w:t xml:space="preserve">二、公路信息化行业的供应预测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中国公路信息化行业swot分析</w:t>
      </w:r>
    </w:p>
    <w:p>
      <w:pPr>
        <w:spacing w:after="150"/>
      </w:pPr>
      <w:r>
        <w:rPr>
          <w:b w:val="1"/>
          <w:bCs w:val="1"/>
        </w:rPr>
        <w:t xml:space="preserve">第十二章 2024-2029年公路信息化行业投资价值评估分析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图表：2019-2023年中国公路信息化毛利率</w:t>
      </w:r>
    </w:p>
    <w:p>
      <w:pPr>
        <w:spacing w:after="150"/>
      </w:pPr>
      <w:r>
        <w:rPr/>
        <w:t xml:space="preserve">图表：2019-2023年公路信息化行业规模企业销售收入情况</w:t>
      </w:r>
    </w:p>
    <w:p>
      <w:pPr>
        <w:spacing w:after="150"/>
      </w:pPr>
      <w:r>
        <w:rPr/>
        <w:t xml:space="preserve">图表：2019-2023年公路信息化行业盈利能力分析</w:t>
      </w:r>
    </w:p>
    <w:p>
      <w:pPr>
        <w:spacing w:after="150"/>
      </w:pPr>
      <w:r>
        <w:rPr/>
        <w:t xml:space="preserve">图表：2019-2023年公路信息化行业偿债能力分析</w:t>
      </w:r>
    </w:p>
    <w:p>
      <w:pPr>
        <w:spacing w:after="150"/>
      </w:pPr>
      <w:r>
        <w:rPr/>
        <w:t xml:space="preserve">图表：2019-2023年公路信息化行业运营能力分析</w:t>
      </w:r>
    </w:p>
    <w:p>
      <w:pPr>
        <w:spacing w:after="150"/>
      </w:pPr>
      <w:r>
        <w:rPr/>
        <w:t xml:space="preserve">图表：2019-2023年公路信息化行业发展能力分析</w:t>
      </w:r>
    </w:p>
    <w:p>
      <w:pPr>
        <w:spacing w:after="150"/>
      </w:pPr>
      <w:r>
        <w:rPr/>
        <w:t xml:space="preserve">图表：2019-2023年千万元及以上大项目市场集中度分析</w:t>
      </w:r>
    </w:p>
    <w:p>
      <w:pPr>
        <w:spacing w:after="150"/>
      </w:pPr>
      <w:r>
        <w:rPr/>
        <w:t xml:space="preserve">图表：华北地区城市坐标图</w:t>
      </w:r>
    </w:p>
    <w:p>
      <w:pPr>
        <w:spacing w:after="150"/>
      </w:pPr>
      <w:r>
        <w:rPr/>
        <w:t xml:space="preserve">图表：华中地区城市座标图</w:t>
      </w:r>
    </w:p>
    <w:p>
      <w:pPr>
        <w:spacing w:after="150"/>
      </w:pPr>
      <w:r>
        <w:rPr/>
        <w:t xml:space="preserve">图表：华南地区城市座标图</w:t>
      </w:r>
    </w:p>
    <w:p>
      <w:pPr>
        <w:spacing w:after="150"/>
      </w:pPr>
      <w:r>
        <w:rPr/>
        <w:t xml:space="preserve">图表：华东地区城市座标图</w:t>
      </w:r>
    </w:p>
    <w:p>
      <w:pPr>
        <w:spacing w:after="150"/>
      </w:pPr>
      <w:r>
        <w:rPr/>
        <w:t xml:space="preserve">图表：东北地区城市座标图</w:t>
      </w:r>
    </w:p>
    <w:p>
      <w:pPr>
        <w:spacing w:after="150"/>
      </w:pPr>
      <w:r>
        <w:rPr/>
        <w:t xml:space="preserve">图表：公路信息化行业上游议价能力情况</w:t>
      </w:r>
    </w:p>
    <w:p>
      <w:pPr>
        <w:spacing w:after="150"/>
      </w:pPr>
      <w:r>
        <w:rPr/>
        <w:t xml:space="preserve">图表：公路信息化行业下游议价能力情况</w:t>
      </w:r>
    </w:p>
    <w:p>
      <w:pPr>
        <w:spacing w:after="150"/>
      </w:pPr>
      <w:r>
        <w:rPr/>
        <w:t xml:space="preserve">图表：2022年年末重点企业经营情况对比分析</w:t>
      </w:r>
    </w:p>
    <w:p>
      <w:pPr>
        <w:spacing w:after="150"/>
      </w:pPr>
      <w:r>
        <w:rPr/>
        <w:t xml:space="preserve">图表：2022年细分市场占比</w:t>
      </w:r>
    </w:p>
    <w:p>
      <w:pPr>
        <w:spacing w:after="150"/>
      </w:pPr>
      <w:r>
        <w:rPr/>
        <w:t xml:space="preserve">图表：银江股份有限公司业务产品</w:t>
      </w:r>
    </w:p>
    <w:p>
      <w:pPr>
        <w:spacing w:after="150"/>
      </w:pPr>
      <w:r>
        <w:rPr/>
        <w:t xml:space="preserve">图表：公路信息化价值流程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中国公路信息化行业市场发展分析及发展趋势与投资前景研究报告(2024-2029版)</dc:title>
  <dc:description>中国公路信息化行业市场发展分析及发展趋势与投资前景研究报告(2024-2029版)</dc:description>
  <dc:subject>中国公路信息化行业市场发展分析及发展趋势与投资前景研究报告(2024-2029版)</dc:subject>
  <cp:keywords>研究报告</cp:keywords>
  <cp:category>研究报告</cp:category>
  <cp:lastModifiedBy>北京中道泰和信息咨询有限公司</cp:lastModifiedBy>
  <dcterms:created xsi:type="dcterms:W3CDTF">2024-01-29T05:28:33+08:00</dcterms:created>
  <dcterms:modified xsi:type="dcterms:W3CDTF">2024-01-29T05:28:33+08:00</dcterms:modified>
</cp:coreProperties>
</file>

<file path=docProps/custom.xml><?xml version="1.0" encoding="utf-8"?>
<Properties xmlns="http://schemas.openxmlformats.org/officeDocument/2006/custom-properties" xmlns:vt="http://schemas.openxmlformats.org/officeDocument/2006/docPropsVTypes"/>
</file>