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中国银行薪酬调研咨询报告(2024-2029版)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的核心业务是信贷业务，信贷业务的关键是风险管理。银行的风险管理部门发挥着“守门员”作用，是银行的“技术部门”。风险管理条线主要有信用管理部、授信审批部、内控合规部和法律事务部等。信用管理部一般仅在总行设置，其他部门在总分行均有设置。</w:t>
      </w:r>
    </w:p>
    <w:p>
      <w:pPr>
        <w:spacing w:after="150"/>
      </w:pPr>
      <w:r>
        <w:rPr/>
        <w:t xml:space="preserve">风险管理条线的岗位主要有风险经理、审查经理等。一般要求具备较强的财务分析能力、较强的行业研究能力和丰富扎实的相关法律知识。该条线员工不背负存贷款等考核指标，从而是很多客户经理转岗的理想部门。</w:t>
      </w:r>
    </w:p>
    <w:p>
      <w:pPr>
        <w:spacing w:after="150"/>
      </w:pPr>
      <w:r>
        <w:rPr/>
        <w:t xml:space="preserve">不同岗位以及工作级别应该有不同的界定。因为每个岗位、每个级别的人员所负责的工作都不一样，而且每个岗位、每个级别的人员的劳动技能、劳动强度、劳动责任等也有所不同，所以，不同的岗位要有不同的界定指标。企业的工作岗位多种多样，如事务性管理、后勤服务、技术开发应用、销售等。对业务性的岗位，应该以业绩考核为主;对行政管理性的岗位，应该以做出的决策和贡献为主;对销售性的岗位，应该以底薪加上提成的薪酬制度为主。总之，岗位界定就是要根据能力、努力程度和贡献为指标，让劳动者认识到一分耕耘一分收获的道理，促进劳动者努力认真地投入到自己的工作当中。</w:t>
      </w:r>
    </w:p>
    <w:p>
      <w:pPr>
        <w:spacing w:after="150"/>
      </w:pPr>
      <w:r>
        <w:rPr/>
        <w:t xml:space="preserve">合理的薪酬福利制度应该是企业根据自身的发展情况，在控制成本的基础上努力提高薪酬的公平性和竞争性，以和谐劳企关系，为企业赢得更多利润。企业的劳动成本包括劳动者工资总额、社会保险总额、劳动者福利费用、劳动者在业培训费用、其他人工费用等。值得注意的是，控制企业的劳动成本并不是指压榨劳动者的工资与福利，而是在支付合理的薪酬的同时，控制好生产管理和人为资源的浪费，只有从细节、从小事上控制成本，集聚起来才能为企业创造更多利润。另外，制定合理的薪酬体系还要坚持公平、公正、公开的原则，对各种标准进行细致化的罗列并告知劳动者，让劳动者对整个薪酬体系有更加深入的了解，当企业与劳动者对薪酬福利制度达成共识，乐于接受，才算得上公正、合理，才能为企业广招贤才并留住人才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等公布和提供的大量资料，首先分析了国内银行薪酬的发展，接着对中国银行薪酬业的运营状况进行了细致的透析，然后具体介绍了各个银行的发展。随后，报告对银行薪酬企业经营、行业竞争格局等进行了重点分析，最后分析了银行薪酬的发展趋势并提出建议。本报告数据权威、详实、丰富，同时通过专业的分析预测模型，对行业核心发展指标进行科学地预测。您或贵单位若想对银行薪酬业有个系统深入的了解、或者想投资银行薪酬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银行业薪酬构成细项解析 </w:t>
      </w:r>
    </w:p>
    <w:p>
      <w:pPr>
        <w:spacing w:after="150"/>
      </w:pPr>
      <w:r>
        <w:rPr/>
        <w:t xml:space="preserve">第一节 岗位 </w:t>
      </w:r>
    </w:p>
    <w:p>
      <w:pPr>
        <w:spacing w:after="150"/>
      </w:pPr>
      <w:r>
        <w:rPr/>
        <w:t xml:space="preserve">第二节 基本工资 </w:t>
      </w:r>
    </w:p>
    <w:p>
      <w:pPr>
        <w:spacing w:after="150"/>
      </w:pPr>
      <w:r>
        <w:rPr/>
        <w:t xml:space="preserve">第三节 补贴 </w:t>
      </w:r>
    </w:p>
    <w:p>
      <w:pPr>
        <w:spacing w:after="150"/>
      </w:pPr>
      <w:r>
        <w:rPr/>
        <w:t xml:space="preserve">第四节 变动收入 </w:t>
      </w:r>
    </w:p>
    <w:p>
      <w:pPr>
        <w:spacing w:after="150"/>
      </w:pPr>
      <w:r>
        <w:rPr/>
        <w:t xml:space="preserve">第五节 福利 </w:t>
      </w:r>
    </w:p>
    <w:p>
      <w:pPr>
        <w:spacing w:after="150"/>
      </w:pPr>
      <w:r>
        <w:rPr>
          <w:b w:val="1"/>
          <w:bCs w:val="1"/>
        </w:rPr>
        <w:t xml:space="preserve">第二章 银行业薪酬环境分析 </w:t>
      </w:r>
    </w:p>
    <w:p>
      <w:pPr>
        <w:spacing w:after="150"/>
      </w:pPr>
      <w:r>
        <w:rPr/>
        <w:t xml:space="preserve">第一节 宏观经济概况 </w:t>
      </w:r>
    </w:p>
    <w:p>
      <w:pPr>
        <w:spacing w:after="150"/>
      </w:pPr>
      <w:r>
        <w:rPr/>
        <w:t xml:space="preserve">一、宏观经济指数 </w:t>
      </w:r>
    </w:p>
    <w:p>
      <w:pPr>
        <w:spacing w:after="150"/>
      </w:pPr>
      <w:r>
        <w:rPr/>
        <w:t xml:space="preserve">二、人才市场情况 </w:t>
      </w:r>
    </w:p>
    <w:p>
      <w:pPr>
        <w:spacing w:after="150"/>
      </w:pPr>
      <w:r>
        <w:rPr/>
        <w:t xml:space="preserve">三、重点城市职工工资情况分布 </w:t>
      </w:r>
    </w:p>
    <w:p>
      <w:pPr>
        <w:spacing w:after="150"/>
      </w:pPr>
      <w:r>
        <w:rPr/>
        <w:t xml:space="preserve">第二节 人工成本报告 </w:t>
      </w:r>
    </w:p>
    <w:p>
      <w:pPr>
        <w:spacing w:after="150"/>
      </w:pPr>
      <w:r>
        <w:rPr/>
        <w:t xml:space="preserve">一、人工成本数据 </w:t>
      </w:r>
    </w:p>
    <w:p>
      <w:pPr>
        <w:spacing w:after="150"/>
      </w:pPr>
      <w:r>
        <w:rPr/>
        <w:t xml:space="preserve">二、劳动报酬数据 </w:t>
      </w:r>
    </w:p>
    <w:p>
      <w:pPr>
        <w:spacing w:after="150"/>
      </w:pPr>
      <w:r>
        <w:rPr/>
        <w:t xml:space="preserve">第三节 薪资政策报告 </w:t>
      </w:r>
    </w:p>
    <w:p>
      <w:pPr>
        <w:spacing w:after="150"/>
      </w:pPr>
      <w:r>
        <w:rPr/>
        <w:t xml:space="preserve">一、调薪政策 </w:t>
      </w:r>
    </w:p>
    <w:p>
      <w:pPr>
        <w:spacing w:after="150"/>
      </w:pPr>
      <w:r>
        <w:rPr/>
        <w:t xml:space="preserve">二、调薪幅度 </w:t>
      </w:r>
    </w:p>
    <w:p>
      <w:pPr>
        <w:spacing w:after="150"/>
      </w:pPr>
      <w:r>
        <w:rPr>
          <w:b w:val="1"/>
          <w:bCs w:val="1"/>
        </w:rPr>
        <w:t xml:space="preserve">第三章 银行业薪酬管理方法论 </w:t>
      </w:r>
    </w:p>
    <w:p>
      <w:pPr>
        <w:spacing w:after="150"/>
      </w:pPr>
      <w:r>
        <w:rPr/>
        <w:t xml:space="preserve">第一节 薪酬管理五个原则 </w:t>
      </w:r>
    </w:p>
    <w:p>
      <w:pPr>
        <w:spacing w:after="150"/>
      </w:pPr>
      <w:r>
        <w:rPr/>
        <w:t xml:space="preserve">一、依据战略 </w:t>
      </w:r>
    </w:p>
    <w:p>
      <w:pPr>
        <w:spacing w:after="150"/>
      </w:pPr>
      <w:r>
        <w:rPr/>
        <w:t xml:space="preserve">二、公平原则 </w:t>
      </w:r>
    </w:p>
    <w:p>
      <w:pPr>
        <w:spacing w:after="150"/>
      </w:pPr>
      <w:r>
        <w:rPr/>
        <w:t xml:space="preserve">三、竞争原则 </w:t>
      </w:r>
    </w:p>
    <w:p>
      <w:pPr>
        <w:spacing w:after="150"/>
      </w:pPr>
      <w:r>
        <w:rPr/>
        <w:t xml:space="preserve">四、激励原则 </w:t>
      </w:r>
    </w:p>
    <w:p>
      <w:pPr>
        <w:spacing w:after="150"/>
      </w:pPr>
      <w:r>
        <w:rPr/>
        <w:t xml:space="preserve">五、经济原则 </w:t>
      </w:r>
    </w:p>
    <w:p>
      <w:pPr>
        <w:spacing w:after="150"/>
      </w:pPr>
      <w:r>
        <w:rPr/>
        <w:t xml:space="preserve">第二节 薪酬管理现状快速诊断分析之五大维度 </w:t>
      </w:r>
    </w:p>
    <w:p>
      <w:pPr>
        <w:spacing w:after="150"/>
      </w:pPr>
      <w:r>
        <w:rPr/>
        <w:t xml:space="preserve">一、内部公平性 </w:t>
      </w:r>
    </w:p>
    <w:p>
      <w:pPr>
        <w:spacing w:after="150"/>
      </w:pPr>
      <w:r>
        <w:rPr/>
        <w:t xml:space="preserve">二、激励性 </w:t>
      </w:r>
    </w:p>
    <w:p>
      <w:pPr>
        <w:spacing w:after="150"/>
      </w:pPr>
      <w:r>
        <w:rPr/>
        <w:t xml:space="preserve">三、外部竞争性 </w:t>
      </w:r>
    </w:p>
    <w:p>
      <w:pPr>
        <w:spacing w:after="150"/>
      </w:pPr>
      <w:r>
        <w:rPr/>
        <w:t xml:space="preserve">四、经济性 </w:t>
      </w:r>
    </w:p>
    <w:p>
      <w:pPr>
        <w:spacing w:after="150"/>
      </w:pPr>
      <w:r>
        <w:rPr/>
        <w:t xml:space="preserve">五、薪酬策略 </w:t>
      </w:r>
    </w:p>
    <w:p>
      <w:pPr>
        <w:spacing w:after="150"/>
      </w:pPr>
      <w:r>
        <w:rPr/>
        <w:t xml:space="preserve">第三节 4d构建模型 </w:t>
      </w:r>
    </w:p>
    <w:p>
      <w:pPr>
        <w:spacing w:after="150"/>
      </w:pPr>
      <w:r>
        <w:rPr/>
        <w:t xml:space="preserve">一、职位差异 </w:t>
      </w:r>
    </w:p>
    <w:p>
      <w:pPr>
        <w:spacing w:after="150"/>
      </w:pPr>
      <w:r>
        <w:rPr/>
        <w:t xml:space="preserve">二、市场差异 </w:t>
      </w:r>
    </w:p>
    <w:p>
      <w:pPr>
        <w:spacing w:after="150"/>
      </w:pPr>
      <w:r>
        <w:rPr/>
        <w:t xml:space="preserve">三、能力差异 </w:t>
      </w:r>
    </w:p>
    <w:p>
      <w:pPr>
        <w:spacing w:after="150"/>
      </w:pPr>
      <w:r>
        <w:rPr/>
        <w:t xml:space="preserve">四、绩效差异 </w:t>
      </w:r>
    </w:p>
    <w:p>
      <w:pPr>
        <w:spacing w:after="150"/>
      </w:pPr>
      <w:r>
        <w:rPr/>
        <w:t xml:space="preserve">第四节 4e构建模型 </w:t>
      </w:r>
    </w:p>
    <w:p>
      <w:pPr>
        <w:spacing w:after="150"/>
      </w:pPr>
      <w:r>
        <w:rPr/>
        <w:t xml:space="preserve">一、内部公平性 </w:t>
      </w:r>
    </w:p>
    <w:p>
      <w:pPr>
        <w:spacing w:after="150"/>
      </w:pPr>
      <w:r>
        <w:rPr/>
        <w:t xml:space="preserve">二、外部公平性 </w:t>
      </w:r>
    </w:p>
    <w:p>
      <w:pPr>
        <w:spacing w:after="150"/>
      </w:pPr>
      <w:r>
        <w:rPr/>
        <w:t xml:space="preserve">三、个体公平性 </w:t>
      </w:r>
    </w:p>
    <w:p>
      <w:pPr>
        <w:spacing w:after="150"/>
      </w:pPr>
      <w:r>
        <w:rPr/>
        <w:t xml:space="preserve">四、组织公平性 </w:t>
      </w:r>
    </w:p>
    <w:p>
      <w:pPr>
        <w:spacing w:after="150"/>
      </w:pPr>
      <w:r>
        <w:rPr>
          <w:b w:val="1"/>
          <w:bCs w:val="1"/>
        </w:rPr>
        <w:t xml:space="preserve">第四章 银行业薪酬管理诊断指标展示 </w:t>
      </w:r>
    </w:p>
    <w:p>
      <w:pPr>
        <w:spacing w:after="150"/>
      </w:pPr>
      <w:r>
        <w:rPr/>
        <w:t xml:space="preserve">第一节 定性分析 </w:t>
      </w:r>
    </w:p>
    <w:p>
      <w:pPr>
        <w:spacing w:after="150"/>
      </w:pPr>
      <w:r>
        <w:rPr/>
        <w:t xml:space="preserve">第二节 定量分析 </w:t>
      </w:r>
    </w:p>
    <w:p>
      <w:pPr>
        <w:spacing w:after="150"/>
      </w:pPr>
      <w:r>
        <w:rPr/>
        <w:t xml:space="preserve">一、内部公平性 </w:t>
      </w:r>
    </w:p>
    <w:p>
      <w:pPr>
        <w:spacing w:after="150"/>
      </w:pPr>
      <w:r>
        <w:rPr/>
        <w:t xml:space="preserve">1、部门人均工资和部门总收入 </w:t>
      </w:r>
    </w:p>
    <w:p>
      <w:pPr>
        <w:spacing w:after="150"/>
      </w:pPr>
      <w:r>
        <w:rPr/>
        <w:t xml:space="preserve">2、内部绝对和相对薪酬差距分析 </w:t>
      </w:r>
    </w:p>
    <w:p>
      <w:pPr>
        <w:spacing w:after="150"/>
      </w:pPr>
      <w:r>
        <w:rPr/>
        <w:t xml:space="preserve">3、不同等级员工的薪酬内部竞争力 </w:t>
      </w:r>
    </w:p>
    <w:p>
      <w:pPr>
        <w:spacing w:after="150"/>
      </w:pPr>
      <w:r>
        <w:rPr/>
        <w:t xml:space="preserve">4、不同职类员工的薪酬内部竞争力 </w:t>
      </w:r>
    </w:p>
    <w:p>
      <w:pPr>
        <w:spacing w:after="150"/>
      </w:pPr>
      <w:r>
        <w:rPr/>
        <w:t xml:space="preserve">二、外部竞争性 </w:t>
      </w:r>
    </w:p>
    <w:p>
      <w:pPr>
        <w:spacing w:after="150"/>
      </w:pPr>
      <w:r>
        <w:rPr/>
        <w:t xml:space="preserve">1、等级薪酬外部竞争力 </w:t>
      </w:r>
    </w:p>
    <w:p>
      <w:pPr>
        <w:spacing w:after="150"/>
      </w:pPr>
      <w:r>
        <w:rPr/>
        <w:t xml:space="preserve">2、职类薪酬外部竞争力 </w:t>
      </w:r>
    </w:p>
    <w:p>
      <w:pPr>
        <w:spacing w:after="150"/>
      </w:pPr>
      <w:r>
        <w:rPr/>
        <w:t xml:space="preserve">3、岗位薪酬外部竞争力 </w:t>
      </w:r>
    </w:p>
    <w:p>
      <w:pPr>
        <w:spacing w:after="150"/>
      </w:pPr>
      <w:r>
        <w:rPr/>
        <w:t xml:space="preserve">4、补充福利外部竞争力 </w:t>
      </w:r>
    </w:p>
    <w:p>
      <w:pPr>
        <w:spacing w:after="150"/>
      </w:pPr>
      <w:r>
        <w:rPr>
          <w:b w:val="1"/>
          <w:bCs w:val="1"/>
        </w:rPr>
        <w:t xml:space="preserve">第五章 银行业薪酬人力资源管理现状 </w:t>
      </w:r>
    </w:p>
    <w:p>
      <w:pPr>
        <w:spacing w:after="150"/>
      </w:pPr>
      <w:r>
        <w:rPr/>
        <w:t xml:space="preserve">第一节 付薪理念 </w:t>
      </w:r>
    </w:p>
    <w:p>
      <w:pPr>
        <w:spacing w:after="150"/>
      </w:pPr>
      <w:r>
        <w:rPr/>
        <w:t xml:space="preserve">第二节 企业关键核心层级、部门和岗位梳理 </w:t>
      </w:r>
    </w:p>
    <w:p>
      <w:pPr>
        <w:spacing w:after="150"/>
      </w:pPr>
      <w:r>
        <w:rPr/>
        <w:t xml:space="preserve">第三节 现阶段各层级、职类薪酬定位 </w:t>
      </w:r>
    </w:p>
    <w:p>
      <w:pPr>
        <w:spacing w:after="150"/>
      </w:pPr>
      <w:r>
        <w:rPr/>
        <w:t xml:space="preserve">第四节 等级薪酬制度分析 </w:t>
      </w:r>
    </w:p>
    <w:p>
      <w:pPr>
        <w:spacing w:after="150"/>
      </w:pPr>
      <w:r>
        <w:rPr/>
        <w:t xml:space="preserve">第五节 薪酬增长分析 </w:t>
      </w:r>
    </w:p>
    <w:p>
      <w:pPr>
        <w:spacing w:after="150"/>
      </w:pPr>
      <w:r>
        <w:rPr/>
        <w:t xml:space="preserve">第六节 福利项目实施情况分析 </w:t>
      </w:r>
    </w:p>
    <w:p>
      <w:pPr>
        <w:spacing w:after="150"/>
      </w:pPr>
      <w:r>
        <w:rPr/>
        <w:t xml:space="preserve">第七节 员工离职率分析 </w:t>
      </w:r>
    </w:p>
    <w:p>
      <w:pPr>
        <w:spacing w:after="150"/>
      </w:pPr>
      <w:r>
        <w:rPr/>
        <w:t xml:space="preserve">第八节 其他人力资源管理问题分析 </w:t>
      </w:r>
    </w:p>
    <w:p>
      <w:pPr>
        <w:spacing w:after="150"/>
      </w:pPr>
      <w:r>
        <w:rPr>
          <w:b w:val="1"/>
          <w:bCs w:val="1"/>
        </w:rPr>
        <w:t xml:space="preserve">第六章 银行业等级薪酬分析 </w:t>
      </w:r>
    </w:p>
    <w:p>
      <w:pPr>
        <w:spacing w:after="150"/>
      </w:pPr>
      <w:r>
        <w:rPr/>
        <w:t xml:space="preserve">第一节 基本薪酬等级回归分析 </w:t>
      </w:r>
    </w:p>
    <w:p>
      <w:pPr>
        <w:spacing w:after="150"/>
      </w:pPr>
      <w:r>
        <w:rPr/>
        <w:t xml:space="preserve">第二节 固定薪酬等级回归分析 </w:t>
      </w:r>
    </w:p>
    <w:p>
      <w:pPr>
        <w:spacing w:after="150"/>
      </w:pPr>
      <w:r>
        <w:rPr/>
        <w:t xml:space="preserve">第三节 总现金等级回归分析 </w:t>
      </w:r>
    </w:p>
    <w:p>
      <w:pPr>
        <w:spacing w:after="150"/>
      </w:pPr>
      <w:r>
        <w:rPr/>
        <w:t xml:space="preserve">第四节 整体薪酬等级回归分析 </w:t>
      </w:r>
    </w:p>
    <w:p>
      <w:pPr>
        <w:spacing w:after="150"/>
      </w:pPr>
      <w:r>
        <w:rPr>
          <w:b w:val="1"/>
          <w:bCs w:val="1"/>
        </w:rPr>
        <w:t xml:space="preserve">第七章 银行业薪酬内部公平性分析 </w:t>
      </w:r>
    </w:p>
    <w:p>
      <w:pPr>
        <w:spacing w:after="150"/>
      </w:pPr>
      <w:r>
        <w:rPr/>
        <w:t xml:space="preserve">第一节 关键核心层级分析 </w:t>
      </w:r>
    </w:p>
    <w:p>
      <w:pPr>
        <w:spacing w:after="150"/>
      </w:pPr>
      <w:r>
        <w:rPr/>
        <w:t xml:space="preserve">第二节 关键核心部门分析 </w:t>
      </w:r>
    </w:p>
    <w:p>
      <w:pPr>
        <w:spacing w:after="150"/>
      </w:pPr>
      <w:r>
        <w:rPr/>
        <w:t xml:space="preserve">第三节 关键核心岗位分析 </w:t>
      </w:r>
    </w:p>
    <w:p>
      <w:pPr>
        <w:spacing w:after="150"/>
      </w:pPr>
      <w:r>
        <w:rPr/>
        <w:t xml:space="preserve">第四节 各层级薪酬定位 </w:t>
      </w:r>
    </w:p>
    <w:p>
      <w:pPr>
        <w:spacing w:after="150"/>
      </w:pPr>
      <w:r>
        <w:rPr/>
        <w:t xml:space="preserve">第五节 员工工资和总收入占比 </w:t>
      </w:r>
    </w:p>
    <w:p>
      <w:pPr>
        <w:spacing w:after="150"/>
      </w:pPr>
      <w:r>
        <w:rPr/>
        <w:t xml:space="preserve">第六节 内部薪酬差距分析 </w:t>
      </w:r>
    </w:p>
    <w:p>
      <w:pPr>
        <w:spacing w:after="150"/>
      </w:pPr>
      <w:r>
        <w:rPr/>
        <w:t xml:space="preserve">第七节 等级薪酬内部分析 </w:t>
      </w:r>
    </w:p>
    <w:p>
      <w:pPr>
        <w:spacing w:after="150"/>
      </w:pPr>
      <w:r>
        <w:rPr/>
        <w:t xml:space="preserve">第八节 职类薪酬内部分析 </w:t>
      </w:r>
    </w:p>
    <w:p>
      <w:pPr>
        <w:spacing w:after="150"/>
      </w:pPr>
      <w:r>
        <w:rPr>
          <w:b w:val="1"/>
          <w:bCs w:val="1"/>
        </w:rPr>
        <w:t xml:space="preserve">第八章 银行业薪酬外部竞争性分析 </w:t>
      </w:r>
    </w:p>
    <w:p>
      <w:pPr>
        <w:spacing w:after="150"/>
      </w:pPr>
      <w:r>
        <w:rPr/>
        <w:t xml:space="preserve">第一节 等级薪酬外部竞争性分析 </w:t>
      </w:r>
    </w:p>
    <w:p>
      <w:pPr>
        <w:spacing w:after="150"/>
      </w:pPr>
      <w:r>
        <w:rPr/>
        <w:t xml:space="preserve">第二节 等级薪酬散点分析 </w:t>
      </w:r>
    </w:p>
    <w:p>
      <w:pPr>
        <w:spacing w:after="150"/>
      </w:pPr>
      <w:r>
        <w:rPr/>
        <w:t xml:space="preserve">第三节 职类薪酬外部竞争性分析 </w:t>
      </w:r>
    </w:p>
    <w:p>
      <w:pPr>
        <w:spacing w:after="150"/>
      </w:pPr>
      <w:r>
        <w:rPr/>
        <w:t xml:space="preserve">第四节 岗位薪酬外部竞争性分析 </w:t>
      </w:r>
    </w:p>
    <w:p>
      <w:pPr>
        <w:spacing w:after="150"/>
      </w:pPr>
      <w:r>
        <w:rPr/>
        <w:t xml:space="preserve">第五节 岗位薪酬偏离度统计分析 </w:t>
      </w:r>
    </w:p>
    <w:p>
      <w:pPr>
        <w:spacing w:after="150"/>
      </w:pPr>
      <w:r>
        <w:rPr/>
        <w:t xml:space="preserve">第六节 补充福利竞争性分析 </w:t>
      </w:r>
    </w:p>
    <w:p>
      <w:pPr>
        <w:spacing w:after="150"/>
      </w:pPr>
      <w:r>
        <w:rPr/>
        <w:t xml:space="preserve">第七节 薪酬调整建议 </w:t>
      </w:r>
    </w:p>
    <w:p>
      <w:pPr>
        <w:spacing w:after="150"/>
      </w:pPr>
      <w:r>
        <w:rPr>
          <w:b w:val="1"/>
          <w:bCs w:val="1"/>
        </w:rPr>
        <w:t xml:space="preserve">第九章 银行业薪酬激励性 </w:t>
      </w:r>
    </w:p>
    <w:p>
      <w:pPr>
        <w:spacing w:after="150"/>
      </w:pPr>
      <w:r>
        <w:rPr/>
        <w:t xml:space="preserve">第一节 职类薪酬构成 </w:t>
      </w:r>
    </w:p>
    <w:p>
      <w:pPr>
        <w:spacing w:after="150"/>
      </w:pPr>
      <w:r>
        <w:rPr/>
        <w:t xml:space="preserve">第二节 层级薪酬构成 </w:t>
      </w:r>
    </w:p>
    <w:p>
      <w:pPr>
        <w:spacing w:after="150"/>
      </w:pPr>
      <w:r>
        <w:rPr/>
        <w:t xml:space="preserve">第三节 人力资本投资回报 </w:t>
      </w:r>
    </w:p>
    <w:p>
      <w:pPr>
        <w:spacing w:after="150"/>
      </w:pPr>
      <w:r>
        <w:rPr/>
        <w:t xml:space="preserve">第四节 主动离职率 </w:t>
      </w:r>
    </w:p>
    <w:p>
      <w:pPr>
        <w:spacing w:after="150"/>
      </w:pPr>
      <w:r>
        <w:rPr>
          <w:b w:val="1"/>
          <w:bCs w:val="1"/>
        </w:rPr>
        <w:t xml:space="preserve">第十章 银行业薪酬经济性分析 </w:t>
      </w:r>
    </w:p>
    <w:p>
      <w:pPr>
        <w:spacing w:after="150"/>
      </w:pPr>
      <w:r>
        <w:rPr/>
        <w:t xml:space="preserve">第一节 薪酬总额占营业收入比例 </w:t>
      </w:r>
    </w:p>
    <w:p>
      <w:pPr>
        <w:spacing w:after="150"/>
      </w:pPr>
      <w:r>
        <w:rPr/>
        <w:t xml:space="preserve">第二节 薪酬总额占营业支出比例 </w:t>
      </w:r>
    </w:p>
    <w:p>
      <w:pPr>
        <w:spacing w:after="150"/>
      </w:pPr>
      <w:r>
        <w:rPr/>
        <w:t xml:space="preserve">第三节 奖金占薪酬总额比例 </w:t>
      </w:r>
    </w:p>
    <w:p>
      <w:pPr>
        <w:spacing w:after="150"/>
      </w:pPr>
      <w:r>
        <w:rPr/>
        <w:t xml:space="preserve">第四节 薪酬福利总额增长率 </w:t>
      </w:r>
    </w:p>
    <w:p>
      <w:pPr>
        <w:spacing w:after="150"/>
      </w:pPr>
      <w:r>
        <w:rPr>
          <w:b w:val="1"/>
          <w:bCs w:val="1"/>
        </w:rPr>
        <w:t xml:space="preserve">第十一章 2019-2023年银行业各区域企业薪酬发展分析 </w:t>
      </w:r>
    </w:p>
    <w:p>
      <w:pPr>
        <w:spacing w:after="150"/>
      </w:pPr>
      <w:r>
        <w:rPr/>
        <w:t xml:space="preserve">第一节 华北地区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/>
        <w:t xml:space="preserve">第二节 华南地区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/>
        <w:t xml:space="preserve">第三节 华中地区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/>
        <w:t xml:space="preserve">第四节 东北地区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/>
        <w:t xml:space="preserve">第五节 华东地区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/>
        <w:t xml:space="preserve">第六节 西南地区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/>
        <w:t xml:space="preserve">第七节 西北地区 </w:t>
      </w:r>
    </w:p>
    <w:p>
      <w:pPr>
        <w:spacing w:after="150"/>
      </w:pPr>
      <w:r>
        <w:rPr/>
        <w:t xml:space="preserve">一、经济发展现状 </w:t>
      </w:r>
    </w:p>
    <w:p>
      <w:pPr>
        <w:spacing w:after="150"/>
      </w:pPr>
      <w:r>
        <w:rPr/>
        <w:t xml:space="preserve">二、行业分布情况 </w:t>
      </w:r>
    </w:p>
    <w:p>
      <w:pPr>
        <w:spacing w:after="150"/>
      </w:pPr>
      <w:r>
        <w:rPr/>
        <w:t xml:space="preserve">三、企业薪酬现状 </w:t>
      </w:r>
    </w:p>
    <w:p>
      <w:pPr>
        <w:spacing w:after="150"/>
      </w:pPr>
      <w:r>
        <w:rPr>
          <w:b w:val="1"/>
          <w:bCs w:val="1"/>
        </w:rPr>
        <w:t xml:space="preserve">第十二章 银行业重点企业薪酬管理现状分析 </w:t>
      </w:r>
    </w:p>
    <w:p>
      <w:pPr>
        <w:spacing w:after="150"/>
      </w:pPr>
      <w:r>
        <w:rPr/>
        <w:t xml:space="preserve">第一节 招商银行股份有限公司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第二节 平安银行股份有限公司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第三节 兴业银行股份有限公司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第四节 江苏银行股份有限公司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第五节 杭州银行股份有限公司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第六节 南京银行股份有限公司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第七节 中国民生银行股份有限公司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第八节 中国工商银行股份有限公司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第九节 中信银行股份有限公司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/>
        <w:t xml:space="preserve">第十节 北京银行股份有限公司 </w:t>
      </w:r>
    </w:p>
    <w:p>
      <w:pPr>
        <w:spacing w:after="150"/>
      </w:pPr>
      <w:r>
        <w:rPr/>
        <w:t xml:space="preserve">一、企业发展概述 </w:t>
      </w:r>
    </w:p>
    <w:p>
      <w:pPr>
        <w:spacing w:after="150"/>
      </w:pPr>
      <w:r>
        <w:rPr/>
        <w:t xml:space="preserve">二、企业经营状况 </w:t>
      </w:r>
    </w:p>
    <w:p>
      <w:pPr>
        <w:spacing w:after="150"/>
      </w:pPr>
      <w:r>
        <w:rPr/>
        <w:t xml:space="preserve">三、企业薪酬体系及薪酬制度 </w:t>
      </w:r>
    </w:p>
    <w:p>
      <w:pPr>
        <w:spacing w:after="150"/>
      </w:pPr>
      <w:r>
        <w:rPr/>
        <w:t xml:space="preserve">四、企业职工流动性 </w:t>
      </w:r>
    </w:p>
    <w:p>
      <w:pPr>
        <w:spacing w:after="150"/>
      </w:pPr>
      <w:r>
        <w:rPr/>
        <w:t xml:space="preserve">五、企业薪酬规划 </w:t>
      </w:r>
    </w:p>
    <w:p>
      <w:pPr>
        <w:spacing w:after="150"/>
      </w:pPr>
      <w:r>
        <w:rPr>
          <w:b w:val="1"/>
          <w:bCs w:val="1"/>
        </w:rPr>
        <w:t xml:space="preserve">第十三章 银行业企业薪酬策略分析 </w:t>
      </w:r>
    </w:p>
    <w:p>
      <w:pPr>
        <w:spacing w:after="150"/>
      </w:pPr>
      <w:r>
        <w:rPr/>
        <w:t xml:space="preserve">第一节 薪酬策略分类 </w:t>
      </w:r>
    </w:p>
    <w:p>
      <w:pPr>
        <w:spacing w:after="150"/>
      </w:pPr>
      <w:r>
        <w:rPr/>
        <w:t xml:space="preserve">一、薪酬水平策略 </w:t>
      </w:r>
    </w:p>
    <w:p>
      <w:pPr>
        <w:spacing w:after="150"/>
      </w:pPr>
      <w:r>
        <w:rPr/>
        <w:t xml:space="preserve">二、薪酬激励策略 </w:t>
      </w:r>
    </w:p>
    <w:p>
      <w:pPr>
        <w:spacing w:after="150"/>
      </w:pPr>
      <w:r>
        <w:rPr/>
        <w:t xml:space="preserve">三、薪酬结构策略 </w:t>
      </w:r>
    </w:p>
    <w:p>
      <w:pPr>
        <w:spacing w:after="150"/>
      </w:pPr>
      <w:r>
        <w:rPr/>
        <w:t xml:space="preserve">四、薪酬组合策略 </w:t>
      </w:r>
    </w:p>
    <w:p>
      <w:pPr>
        <w:spacing w:after="150"/>
      </w:pPr>
      <w:r>
        <w:rPr/>
        <w:t xml:space="preserve">五、薪酬总额策略 </w:t>
      </w:r>
    </w:p>
    <w:p>
      <w:pPr>
        <w:spacing w:after="150"/>
      </w:pPr>
      <w:r>
        <w:rPr/>
        <w:t xml:space="preserve">六、薪酬架构策略 </w:t>
      </w:r>
    </w:p>
    <w:p>
      <w:pPr>
        <w:spacing w:after="150"/>
      </w:pPr>
      <w:r>
        <w:rPr/>
        <w:t xml:space="preserve">七、薪酬差别策略 </w:t>
      </w:r>
    </w:p>
    <w:p>
      <w:pPr>
        <w:spacing w:after="150"/>
      </w:pPr>
      <w:r>
        <w:rPr/>
        <w:t xml:space="preserve">八、薪酬增长策略 </w:t>
      </w:r>
    </w:p>
    <w:p>
      <w:pPr>
        <w:spacing w:after="150"/>
      </w:pPr>
      <w:r>
        <w:rPr/>
        <w:t xml:space="preserve">九、薪酬支付策略 </w:t>
      </w:r>
    </w:p>
    <w:p>
      <w:pPr>
        <w:spacing w:after="150"/>
      </w:pPr>
      <w:r>
        <w:rPr/>
        <w:t xml:space="preserve">十、不同类型人员的薪酬支付策略 </w:t>
      </w:r>
    </w:p>
    <w:p>
      <w:pPr>
        <w:spacing w:after="150"/>
      </w:pPr>
      <w:r>
        <w:rPr/>
        <w:t xml:space="preserve">第二节 策略管理 </w:t>
      </w:r>
    </w:p>
    <w:p>
      <w:pPr>
        <w:spacing w:after="150"/>
      </w:pPr>
      <w:r>
        <w:rPr/>
        <w:t xml:space="preserve">一、明确公司的薪酬策略 </w:t>
      </w:r>
    </w:p>
    <w:p>
      <w:pPr>
        <w:spacing w:after="150"/>
      </w:pPr>
      <w:r>
        <w:rPr/>
        <w:t xml:space="preserve">二、向员工讲明公司的涨薪理念 </w:t>
      </w:r>
    </w:p>
    <w:p>
      <w:pPr>
        <w:spacing w:after="150"/>
      </w:pPr>
      <w:r>
        <w:rPr>
          <w:b w:val="1"/>
          <w:bCs w:val="1"/>
        </w:rPr>
        <w:t xml:space="preserve">第十四章 2024-2029年银行业企业薪酬发展建议分析 </w:t>
      </w:r>
    </w:p>
    <w:p>
      <w:pPr>
        <w:spacing w:after="150"/>
      </w:pPr>
      <w:r>
        <w:rPr/>
        <w:t xml:space="preserve">第一节 银行业企业薪酬研究结论及建议 </w:t>
      </w:r>
    </w:p>
    <w:p>
      <w:pPr>
        <w:spacing w:after="150"/>
      </w:pPr>
      <w:r>
        <w:rPr/>
        <w:t xml:space="preserve">第二节 银行业企业薪酬竞争策略总结及建议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图表：银行业福利构成 </w:t>
      </w:r>
    </w:p>
    <w:p>
      <w:pPr>
        <w:spacing w:after="150"/>
      </w:pPr>
      <w:r>
        <w:rPr/>
        <w:t xml:space="preserve">图表：2019-2023年城镇私营单位分四大区域就业人员年平均工资 </w:t>
      </w:r>
    </w:p>
    <w:p>
      <w:pPr>
        <w:spacing w:after="150"/>
      </w:pPr>
      <w:r>
        <w:rPr/>
        <w:t xml:space="preserve">图表：2019-2023年城镇私营单位分行业就业人员年平均工资 </w:t>
      </w:r>
    </w:p>
    <w:p>
      <w:pPr>
        <w:spacing w:after="150"/>
      </w:pPr>
      <w:r>
        <w:rPr/>
        <w:t xml:space="preserve">图表：2019-2023年城镇非私营单位分四大区域就业人员年平均工资 </w:t>
      </w:r>
    </w:p>
    <w:p>
      <w:pPr>
        <w:spacing w:after="150"/>
      </w:pPr>
      <w:r>
        <w:rPr/>
        <w:t xml:space="preserve">图表：2019-2023年城镇非私营单位分行业就业人员年平均工资 </w:t>
      </w:r>
    </w:p>
    <w:p>
      <w:pPr>
        <w:spacing w:after="150"/>
      </w:pPr>
      <w:r>
        <w:rPr/>
        <w:t xml:space="preserve">图表：2019-2023年城镇非私营单位分登记注册类型就业人员年平均工资 </w:t>
      </w:r>
    </w:p>
    <w:p>
      <w:pPr>
        <w:spacing w:after="150"/>
      </w:pPr>
      <w:r>
        <w:rPr/>
        <w:t xml:space="preserve">图表：全国31个省(区市)2019-2023年城镇非私营单位就业人员平均工资(降序) </w:t>
      </w:r>
    </w:p>
    <w:p>
      <w:pPr>
        <w:spacing w:after="150"/>
      </w:pPr>
      <w:r>
        <w:rPr/>
        <w:t xml:space="preserve">图表：美国四家大型商业银行员工人均成本、效益 </w:t>
      </w:r>
    </w:p>
    <w:p>
      <w:pPr>
        <w:spacing w:after="150"/>
      </w:pPr>
      <w:r>
        <w:rPr/>
        <w:t xml:space="preserve">图表：中国四家大型商业银行员工人均成本、效益 </w:t>
      </w:r>
    </w:p>
    <w:p>
      <w:pPr>
        <w:spacing w:after="150"/>
      </w:pPr>
      <w:r>
        <w:rPr/>
        <w:t xml:space="preserve">图表：银行常见岗位薪资排名 </w:t>
      </w:r>
    </w:p>
    <w:p>
      <w:pPr>
        <w:spacing w:after="150"/>
      </w:pPr>
      <w:r>
        <w:rPr/>
        <w:t xml:space="preserve">图表：各省市最低工资标准(截至2022年1月1日) </w:t>
      </w:r>
    </w:p>
    <w:p>
      <w:pPr>
        <w:spacing w:after="150"/>
      </w:pPr>
      <w:r>
        <w:rPr/>
        <w:t xml:space="preserve">图表：4d与4e分析 </w:t>
      </w:r>
    </w:p>
    <w:p>
      <w:pPr>
        <w:spacing w:after="150"/>
      </w:pPr>
      <w:r>
        <w:rPr/>
        <w:t xml:space="preserve">图表：2022年上半年银行薪酬总额和人均月薪 </w:t>
      </w:r>
    </w:p>
    <w:p>
      <w:pPr>
        <w:spacing w:after="150"/>
      </w:pPr>
      <w:r>
        <w:rPr/>
        <w:t xml:space="preserve">图表：中国工商银行内部职级划分 </w:t>
      </w:r>
    </w:p>
    <w:p>
      <w:pPr>
        <w:spacing w:after="150"/>
      </w:pPr>
      <w:r>
        <w:rPr/>
        <w:t xml:space="preserve">图表：2019-2023年上半年银行企业薪酬总额平均同比增长 </w:t>
      </w:r>
    </w:p>
    <w:p>
      <w:pPr>
        <w:spacing w:after="150"/>
      </w:pPr>
      <w:r>
        <w:rPr/>
        <w:t xml:space="preserve">图表：2019-2023年银行业企业员工离职率 </w:t>
      </w:r>
    </w:p>
    <w:p>
      <w:pPr>
        <w:spacing w:after="150"/>
      </w:pPr>
      <w:r>
        <w:rPr/>
        <w:t xml:space="preserve">图表：职位等级划分与市场薪酬水平 </w:t>
      </w:r>
    </w:p>
    <w:p>
      <w:pPr>
        <w:spacing w:after="150"/>
      </w:pPr>
      <w:r>
        <w:rPr/>
        <w:t xml:space="preserve">图表：各职位等级对应的薪酬区间中值 </w:t>
      </w:r>
    </w:p>
    <w:p>
      <w:pPr>
        <w:spacing w:after="150"/>
      </w:pPr>
      <w:r>
        <w:rPr/>
        <w:t xml:space="preserve">图表：2019-2023年银行业企业员工离职率 </w:t>
      </w:r>
    </w:p>
    <w:p>
      <w:pPr>
        <w:spacing w:after="150"/>
      </w:pPr>
      <w:r>
        <w:rPr/>
        <w:t xml:space="preserve">图表：2022年六大国有银行薪酬总额占营业收入比例 </w:t>
      </w:r>
    </w:p>
    <w:p>
      <w:pPr>
        <w:spacing w:after="150"/>
      </w:pPr>
      <w:r>
        <w:rPr/>
        <w:t xml:space="preserve">图表：2022年六大国有银行薪酬总额占营业支出比例 </w:t>
      </w:r>
    </w:p>
    <w:p>
      <w:pPr>
        <w:spacing w:after="150"/>
      </w:pPr>
      <w:r>
        <w:rPr/>
        <w:t xml:space="preserve">图表：2022年上半年华北地区各省市gdp </w:t>
      </w:r>
    </w:p>
    <w:p>
      <w:pPr>
        <w:spacing w:after="150"/>
      </w:pPr>
      <w:r>
        <w:rPr/>
        <w:t xml:space="preserve">图表：2022年北京各大银行定期存款利率表 </w:t>
      </w:r>
    </w:p>
    <w:p>
      <w:pPr>
        <w:spacing w:after="150"/>
      </w:pPr>
      <w:r>
        <w:rPr/>
        <w:t xml:space="preserve">图表：2022年华北地区银行企业员工平均薪酬 </w:t>
      </w:r>
    </w:p>
    <w:p>
      <w:pPr>
        <w:spacing w:after="150"/>
      </w:pPr>
      <w:r>
        <w:rPr/>
        <w:t xml:space="preserve">图表：2022年上半年华南地区各省市gdp </w:t>
      </w:r>
    </w:p>
    <w:p>
      <w:pPr>
        <w:spacing w:after="150"/>
      </w:pPr>
      <w:r>
        <w:rPr/>
        <w:t xml:space="preserve">图表：2022年华南地区银行企业员工平均薪酬 </w:t>
      </w:r>
    </w:p>
    <w:p>
      <w:pPr>
        <w:spacing w:after="150"/>
      </w:pPr>
      <w:r>
        <w:rPr/>
        <w:t xml:space="preserve">图表：2022年上半年华中地区各省市gdp </w:t>
      </w:r>
    </w:p>
    <w:p>
      <w:pPr>
        <w:spacing w:after="150"/>
      </w:pPr>
      <w:r>
        <w:rPr/>
        <w:t xml:space="preserve">图表：2022年华中地区银行企业员工平均薪酬 </w:t>
      </w:r>
    </w:p>
    <w:p>
      <w:pPr>
        <w:spacing w:after="150"/>
      </w:pPr>
      <w:r>
        <w:rPr/>
        <w:t xml:space="preserve">图表：2022年上半年东北地区各省市gdp </w:t>
      </w:r>
    </w:p>
    <w:p>
      <w:pPr>
        <w:spacing w:after="150"/>
      </w:pPr>
      <w:r>
        <w:rPr/>
        <w:t xml:space="preserve">图表：2022年东北地区银行企业员工平均薪酬 </w:t>
      </w:r>
    </w:p>
    <w:p>
      <w:pPr>
        <w:spacing w:after="150"/>
      </w:pPr>
      <w:r>
        <w:rPr/>
        <w:t xml:space="preserve">图表：2022年上半年华东地区各省市gdp </w:t>
      </w:r>
    </w:p>
    <w:p>
      <w:pPr>
        <w:spacing w:after="150"/>
      </w:pPr>
      <w:r>
        <w:rPr/>
        <w:t xml:space="preserve">图表：2022年华东地区银行企业员工平均薪酬 </w:t>
      </w:r>
    </w:p>
    <w:p>
      <w:pPr>
        <w:spacing w:after="150"/>
      </w:pPr>
      <w:r>
        <w:rPr/>
        <w:t xml:space="preserve">图表：2022年上半年西南地区各省市gdp </w:t>
      </w:r>
    </w:p>
    <w:p>
      <w:pPr>
        <w:spacing w:after="150"/>
      </w:pPr>
      <w:r>
        <w:rPr/>
        <w:t xml:space="preserve">图表：2022年西南地区银行企业员工平均薪酬 </w:t>
      </w:r>
    </w:p>
    <w:p>
      <w:pPr>
        <w:spacing w:after="150"/>
      </w:pPr>
      <w:r>
        <w:rPr/>
        <w:t xml:space="preserve">图表：2022年上半年西北地区各省市gdp </w:t>
      </w:r>
    </w:p>
    <w:p>
      <w:pPr>
        <w:spacing w:after="150"/>
      </w:pPr>
      <w:r>
        <w:rPr/>
        <w:t xml:space="preserve">图表：2022年西北地区银行企业员工平均薪酬 </w:t>
      </w:r>
    </w:p>
    <w:p>
      <w:pPr>
        <w:spacing w:after="150"/>
      </w:pPr>
      <w:r>
        <w:rPr/>
        <w:t xml:space="preserve">图表：招商银行级别序列 </w:t>
      </w:r>
    </w:p>
    <w:p>
      <w:pPr>
        <w:spacing w:after="150"/>
      </w:pPr>
      <w:r>
        <w:rPr/>
        <w:t xml:space="preserve">图表：平安银行员工职业发展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本文地址：https://www.51baogao.cn/baogao/20220129/245137.shtml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9/245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中国银行薪酬调研咨询报告(2024-2029版)</dc:title>
  <dc:description>中国银行薪酬调研咨询报告(2024-2029版)</dc:description>
  <dc:subject>中国银行薪酬调研咨询报告(2024-2029版)</dc:subject>
  <cp:keywords>研究报告</cp:keywords>
  <cp:category>研究报告</cp:category>
  <cp:lastModifiedBy>北京中道泰和信息咨询有限公司</cp:lastModifiedBy>
  <dcterms:created xsi:type="dcterms:W3CDTF">2024-01-29T05:14:05+08:00</dcterms:created>
  <dcterms:modified xsi:type="dcterms:W3CDTF">2024-01-29T05:14:05+08:00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