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中国量子通信行业发展分析及投资前景预测研究报告(2024-2029版)</w:t>
      </w:r>
    </w:p>
    <w:p>
      <w:pPr>
        <w:spacing w:after="150"/>
      </w:pPr>
      <w:r>
        <w:rPr>
          <w:b w:val="1"/>
          <w:bCs w:val="1"/>
        </w:rPr>
        <w:t xml:space="preserve">报告简介</w:t>
      </w:r>
    </w:p>
    <w:p>
      <w:pPr>
        <w:spacing w:after="150"/>
      </w:pPr>
      <w:r>
        <w:rPr/>
        <w:t xml:space="preserve">量子通信是一门交叉学科，是通信电子科学和量子力学相结合的新兴产物，这种通信技术可以完成传统信息传输所不能完成的信息处理技术任务，与传统通信技术和通信方式相比，具有独特的优越性。量子通信是利用量子的不可复制性以及测量的随机性进行信息传递的一种新型通讯方式，与经典通信相比较，量子通信采用的是“一次一密”的加密方式，是目前唯一被证明无条件安全的通信方式。此外，它还具有较强抗干扰能力、传输能力、高传输效率以及容量大、速度快等优点，理论上可以传输无限量的消息。由于其多方面突出的优势，这种量子通信技术得以被广泛应用于军事、国防等领域，在信息检测、信息传送以及信息对抗等方面占据优势，性能和用途都领先于其他通信技术。</w:t>
      </w:r>
    </w:p>
    <w:p>
      <w:pPr>
        <w:spacing w:after="150"/>
      </w:pPr>
      <w:r>
        <w:rPr/>
        <w:t xml:space="preserve">近年来，欧洲、美国等都制定了国家层面的科技和产业战略发展规划，大力支持量子计算、量子通信等量子技术的发展。未来随着量子计算的快速发展，以及云计算、移动互联网、大数据、物联网等新技术、新应用和新模式快速融合发展触发了新的未知安全威胁，对信息安全带来了更大的挑战。基于量子技术的信息安全防御技术，特别是量子密钥分发技术越来越显着地成为新一代信息系统中的安全基石。我国量子保密通信行业在量子保密通信网络规划、建设以及卫星量子通信方面走在了世界前列。</w:t>
      </w:r>
    </w:p>
    <w:p>
      <w:pPr>
        <w:spacing w:after="150"/>
      </w:pPr>
      <w:r>
        <w:rPr/>
        <w:t xml:space="preserve">我国量子通信技术的快速发展得益于国家的提前布局和支持。早在2013年，我国就前瞻部署建设世界首条远距离量子保密通信"京沪干线"，率先开展了相关技术的应用示范并取得系列宝贵经验。为进一步保持我国在量子通信产业化发展的领跑地位，近年来从国家到各地方各级政府和部门，都给予量子通信高度的关注和推动，支持量子技术发展和开展量子保密通信网络的建设。</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量子通信及各子行业的发展状况、上下游行业发展状况、市场供需形势、新成果与技术等进行了分析，并重点分析了中国量子通信行业发展状况和特点，以及中国量子通信行业将面临的挑战、企业的发展策略等。报告还对全球的量子通信行业发展态势作了详细分析，并对量子通信行业进行了趋向研判，是量子通信开发、经营企业，科研、投资机构等单位准确了解目前量子通信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中国量子通信行业发展背景综述</w:t>
      </w:r>
    </w:p>
    <w:p>
      <w:pPr>
        <w:spacing w:after="150"/>
      </w:pPr>
      <w:r>
        <w:rPr/>
        <w:t xml:space="preserve">第一节 量子通信概念与特点</w:t>
      </w:r>
    </w:p>
    <w:p>
      <w:pPr>
        <w:spacing w:after="150"/>
      </w:pPr>
      <w:r>
        <w:rPr/>
        <w:t xml:space="preserve">一、量子通信相关概念</w:t>
      </w:r>
    </w:p>
    <w:p>
      <w:pPr>
        <w:spacing w:after="150"/>
      </w:pPr>
      <w:r>
        <w:rPr/>
        <w:t xml:space="preserve">二、量子通信方式分类</w:t>
      </w:r>
    </w:p>
    <w:p>
      <w:pPr>
        <w:spacing w:after="150"/>
      </w:pPr>
      <w:r>
        <w:rPr/>
        <w:t xml:space="preserve">三、量子通信模式特点</w:t>
      </w:r>
    </w:p>
    <w:p>
      <w:pPr>
        <w:spacing w:after="150"/>
      </w:pPr>
      <w:r>
        <w:rPr/>
        <w:t xml:space="preserve">第二节 量子通信系统的组成</w:t>
      </w:r>
    </w:p>
    <w:p>
      <w:pPr>
        <w:spacing w:after="150"/>
      </w:pPr>
      <w:r>
        <w:rPr/>
        <w:t xml:space="preserve">一、量子通信系统的组成</w:t>
      </w:r>
    </w:p>
    <w:p>
      <w:pPr>
        <w:spacing w:after="150"/>
      </w:pPr>
      <w:r>
        <w:rPr/>
        <w:t xml:space="preserve">二、量子通信工作的原理</w:t>
      </w:r>
    </w:p>
    <w:p>
      <w:pPr>
        <w:spacing w:after="150"/>
      </w:pPr>
      <w:r>
        <w:rPr/>
        <w:t xml:space="preserve">1、量子纠缠效应</w:t>
      </w:r>
    </w:p>
    <w:p>
      <w:pPr>
        <w:spacing w:after="150"/>
      </w:pPr>
      <w:r>
        <w:rPr/>
        <w:t xml:space="preserve">2、量子状态信息化</w:t>
      </w:r>
    </w:p>
    <w:p>
      <w:pPr>
        <w:spacing w:after="150"/>
      </w:pPr>
      <w:r>
        <w:rPr/>
        <w:t xml:space="preserve">3、量子隐形传送</w:t>
      </w:r>
    </w:p>
    <w:p>
      <w:pPr>
        <w:spacing w:after="150"/>
      </w:pPr>
      <w:r>
        <w:rPr/>
        <w:t xml:space="preserve">4、量子密码通信</w:t>
      </w:r>
    </w:p>
    <w:p>
      <w:pPr>
        <w:spacing w:after="150"/>
      </w:pPr>
      <w:r>
        <w:rPr>
          <w:b w:val="1"/>
          <w:bCs w:val="1"/>
        </w:rPr>
        <w:t xml:space="preserve">第二章 中国量子通信行业发展环境分析</w:t>
      </w:r>
    </w:p>
    <w:p>
      <w:pPr>
        <w:spacing w:after="150"/>
      </w:pPr>
      <w:r>
        <w:rPr/>
        <w:t xml:space="preserve">第一节 量子通信行业发展政策环境</w:t>
      </w:r>
    </w:p>
    <w:p>
      <w:pPr>
        <w:spacing w:after="150"/>
      </w:pPr>
      <w:r>
        <w:rPr/>
        <w:t xml:space="preserve">一、量子通信行业管理体制</w:t>
      </w:r>
    </w:p>
    <w:p>
      <w:pPr>
        <w:spacing w:after="150"/>
      </w:pPr>
      <w:r>
        <w:rPr/>
        <w:t xml:space="preserve">1、行业主管部门</w:t>
      </w:r>
    </w:p>
    <w:p>
      <w:pPr>
        <w:spacing w:after="150"/>
      </w:pPr>
      <w:r>
        <w:rPr/>
        <w:t xml:space="preserve">2、行业监管体制</w:t>
      </w:r>
    </w:p>
    <w:p>
      <w:pPr>
        <w:spacing w:after="150"/>
      </w:pPr>
      <w:r>
        <w:rPr/>
        <w:t xml:space="preserve">二、量子通信行业法律政策</w:t>
      </w:r>
    </w:p>
    <w:p>
      <w:pPr>
        <w:spacing w:after="150"/>
      </w:pPr>
      <w:r>
        <w:rPr/>
        <w:t xml:space="preserve">1、行业政策规划</w:t>
      </w:r>
    </w:p>
    <w:p>
      <w:pPr>
        <w:spacing w:after="150"/>
      </w:pPr>
      <w:r>
        <w:rPr/>
        <w:t xml:space="preserve">2、行业标准体系</w:t>
      </w:r>
    </w:p>
    <w:p>
      <w:pPr>
        <w:spacing w:after="150"/>
      </w:pPr>
      <w:r>
        <w:rPr/>
        <w:t xml:space="preserve">3、行业政策趋势</w:t>
      </w:r>
    </w:p>
    <w:p>
      <w:pPr>
        <w:spacing w:after="150"/>
      </w:pPr>
      <w:r>
        <w:rPr/>
        <w:t xml:space="preserve">第二节 宏观经济环境分析</w:t>
      </w:r>
    </w:p>
    <w:p>
      <w:pPr>
        <w:spacing w:after="150"/>
      </w:pPr>
      <w:r>
        <w:rPr/>
        <w:t xml:space="preserve">一、宏观经济</w:t>
      </w:r>
    </w:p>
    <w:p>
      <w:pPr>
        <w:spacing w:after="150"/>
      </w:pPr>
      <w:r>
        <w:rPr/>
        <w:t xml:space="preserve">二、宏观经济对行业影响</w:t>
      </w:r>
    </w:p>
    <w:p>
      <w:pPr>
        <w:spacing w:after="150"/>
      </w:pPr>
      <w:r>
        <w:rPr/>
        <w:t xml:space="preserve">第三节 社会环境分析</w:t>
      </w:r>
    </w:p>
    <w:p>
      <w:pPr>
        <w:spacing w:after="150"/>
      </w:pPr>
      <w:r>
        <w:rPr/>
        <w:t xml:space="preserve">一、社会环境</w:t>
      </w:r>
    </w:p>
    <w:p>
      <w:pPr>
        <w:spacing w:after="150"/>
      </w:pPr>
      <w:r>
        <w:rPr/>
        <w:t xml:space="preserve">二、社会环境对行业影响</w:t>
      </w:r>
    </w:p>
    <w:p>
      <w:pPr>
        <w:spacing w:after="150"/>
      </w:pPr>
      <w:r>
        <w:rPr/>
        <w:t xml:space="preserve">第四节 量子通信行业技术环境分析</w:t>
      </w:r>
    </w:p>
    <w:p>
      <w:pPr>
        <w:spacing w:after="150"/>
      </w:pPr>
      <w:r>
        <w:rPr/>
        <w:t xml:space="preserve">一、量子通信技术现状分析</w:t>
      </w:r>
    </w:p>
    <w:p>
      <w:pPr>
        <w:spacing w:after="150"/>
      </w:pPr>
      <w:r>
        <w:rPr/>
        <w:t xml:space="preserve">二、量子通信技术发展趋势</w:t>
      </w:r>
    </w:p>
    <w:p>
      <w:pPr>
        <w:spacing w:after="150"/>
      </w:pPr>
      <w:r>
        <w:rPr>
          <w:b w:val="1"/>
          <w:bCs w:val="1"/>
        </w:rPr>
        <w:t xml:space="preserve">第三章 国际量子通信行业发展现状分析</w:t>
      </w:r>
    </w:p>
    <w:p>
      <w:pPr>
        <w:spacing w:after="150"/>
      </w:pPr>
      <w:r>
        <w:rPr/>
        <w:t xml:space="preserve">第一节 美国量子通信行业发展现状</w:t>
      </w:r>
    </w:p>
    <w:p>
      <w:pPr>
        <w:spacing w:after="150"/>
      </w:pPr>
      <w:r>
        <w:rPr/>
        <w:t xml:space="preserve">一、行业相关政策分析</w:t>
      </w:r>
    </w:p>
    <w:p>
      <w:pPr>
        <w:spacing w:after="150"/>
      </w:pPr>
      <w:r>
        <w:rPr/>
        <w:t xml:space="preserve">二、行业发展现状分析</w:t>
      </w:r>
    </w:p>
    <w:p>
      <w:pPr>
        <w:spacing w:after="150"/>
      </w:pPr>
      <w:r>
        <w:rPr/>
        <w:t xml:space="preserve">三、行业研发领域分析</w:t>
      </w:r>
    </w:p>
    <w:p>
      <w:pPr>
        <w:spacing w:after="150"/>
      </w:pPr>
      <w:r>
        <w:rPr/>
        <w:t xml:space="preserve">第二节 欧洲量子通信行业发展现状</w:t>
      </w:r>
    </w:p>
    <w:p>
      <w:pPr>
        <w:spacing w:after="150"/>
      </w:pPr>
      <w:r>
        <w:rPr/>
        <w:t xml:space="preserve">一、行业相关政策分析</w:t>
      </w:r>
    </w:p>
    <w:p>
      <w:pPr>
        <w:spacing w:after="150"/>
      </w:pPr>
      <w:r>
        <w:rPr/>
        <w:t xml:space="preserve">二、行业发展现状分析</w:t>
      </w:r>
    </w:p>
    <w:p>
      <w:pPr>
        <w:spacing w:after="150"/>
      </w:pPr>
      <w:r>
        <w:rPr/>
        <w:t xml:space="preserve">三、行业投资规模分析</w:t>
      </w:r>
    </w:p>
    <w:p>
      <w:pPr>
        <w:spacing w:after="150"/>
      </w:pPr>
      <w:r>
        <w:rPr/>
        <w:t xml:space="preserve">四、行业发展趋势分析</w:t>
      </w:r>
    </w:p>
    <w:p>
      <w:pPr>
        <w:spacing w:after="150"/>
      </w:pPr>
      <w:r>
        <w:rPr/>
        <w:t xml:space="preserve">第三节 加拿大量子通信行业发展现状</w:t>
      </w:r>
    </w:p>
    <w:p>
      <w:pPr>
        <w:spacing w:after="150"/>
      </w:pPr>
      <w:r>
        <w:rPr/>
        <w:t xml:space="preserve">一、行业相关政策分析</w:t>
      </w:r>
    </w:p>
    <w:p>
      <w:pPr>
        <w:spacing w:after="150"/>
      </w:pPr>
      <w:r>
        <w:rPr/>
        <w:t xml:space="preserve">二、行业发展现状分析</w:t>
      </w:r>
    </w:p>
    <w:p>
      <w:pPr>
        <w:spacing w:after="150"/>
      </w:pPr>
      <w:r>
        <w:rPr/>
        <w:t xml:space="preserve">三、行业研发进展分析</w:t>
      </w:r>
    </w:p>
    <w:p>
      <w:pPr>
        <w:spacing w:after="150"/>
      </w:pPr>
      <w:r>
        <w:rPr/>
        <w:t xml:space="preserve">四、行业发展趋势分析</w:t>
      </w:r>
    </w:p>
    <w:p>
      <w:pPr>
        <w:spacing w:after="150"/>
      </w:pPr>
      <w:r>
        <w:rPr/>
        <w:t xml:space="preserve">第四节 新加坡量子通信行业发展现状</w:t>
      </w:r>
    </w:p>
    <w:p>
      <w:pPr>
        <w:spacing w:after="150"/>
      </w:pPr>
      <w:r>
        <w:rPr/>
        <w:t xml:space="preserve">一、行业相关政策分析</w:t>
      </w:r>
    </w:p>
    <w:p>
      <w:pPr>
        <w:spacing w:after="150"/>
      </w:pPr>
      <w:r>
        <w:rPr/>
        <w:t xml:space="preserve">二、行业发展现状分析</w:t>
      </w:r>
    </w:p>
    <w:p>
      <w:pPr>
        <w:spacing w:after="150"/>
      </w:pPr>
      <w:r>
        <w:rPr/>
        <w:t xml:space="preserve">三、行业研发进展分析</w:t>
      </w:r>
    </w:p>
    <w:p>
      <w:pPr>
        <w:spacing w:after="150"/>
      </w:pPr>
      <w:r>
        <w:rPr/>
        <w:t xml:space="preserve">四、行业发展趋势分析</w:t>
      </w:r>
    </w:p>
    <w:p>
      <w:pPr>
        <w:spacing w:after="150"/>
      </w:pPr>
      <w:r>
        <w:rPr>
          <w:b w:val="1"/>
          <w:bCs w:val="1"/>
        </w:rPr>
        <w:t xml:space="preserve">第四章 中国量子通信行业运营情况分析</w:t>
      </w:r>
    </w:p>
    <w:p>
      <w:pPr>
        <w:spacing w:after="150"/>
      </w:pPr>
      <w:r>
        <w:rPr/>
        <w:t xml:space="preserve">第一节 我国量子通信行业发展路径</w:t>
      </w:r>
    </w:p>
    <w:p>
      <w:pPr>
        <w:spacing w:after="150"/>
      </w:pPr>
      <w:r>
        <w:rPr/>
        <w:t xml:space="preserve">一、量子通信行业发展历程</w:t>
      </w:r>
    </w:p>
    <w:p>
      <w:pPr>
        <w:spacing w:after="150"/>
      </w:pPr>
      <w:r>
        <w:rPr/>
        <w:t xml:space="preserve">二、量子通信行业所处阶段</w:t>
      </w:r>
    </w:p>
    <w:p>
      <w:pPr>
        <w:spacing w:after="150"/>
      </w:pPr>
      <w:r>
        <w:rPr/>
        <w:t xml:space="preserve">第二节 我国量子通信行业运营情况</w:t>
      </w:r>
    </w:p>
    <w:p>
      <w:pPr>
        <w:spacing w:after="150"/>
      </w:pPr>
      <w:r>
        <w:rPr/>
        <w:t xml:space="preserve">一、实现量子通信的方式</w:t>
      </w:r>
    </w:p>
    <w:p>
      <w:pPr>
        <w:spacing w:after="150"/>
      </w:pPr>
      <w:r>
        <w:rPr/>
        <w:t xml:space="preserve">二、量子通信行业发展成就</w:t>
      </w:r>
    </w:p>
    <w:p>
      <w:pPr>
        <w:spacing w:after="150"/>
      </w:pPr>
      <w:r>
        <w:rPr/>
        <w:t xml:space="preserve">三、量子通信行业市场规模</w:t>
      </w:r>
    </w:p>
    <w:p>
      <w:pPr>
        <w:spacing w:after="150"/>
      </w:pPr>
      <w:r>
        <w:rPr/>
        <w:t xml:space="preserve">四、量子通信行业盈利能力</w:t>
      </w:r>
    </w:p>
    <w:p>
      <w:pPr>
        <w:spacing w:after="150"/>
      </w:pPr>
      <w:r>
        <w:rPr/>
        <w:t xml:space="preserve">五、量子通信行业发展能力</w:t>
      </w:r>
    </w:p>
    <w:p>
      <w:pPr>
        <w:spacing w:after="150"/>
      </w:pPr>
      <w:r>
        <w:rPr/>
        <w:t xml:space="preserve">第三节 我国量子通信行业发展前景</w:t>
      </w:r>
    </w:p>
    <w:p>
      <w:pPr>
        <w:spacing w:after="150"/>
      </w:pPr>
      <w:r>
        <w:rPr/>
        <w:t xml:space="preserve">一、量子通信优势与局限</w:t>
      </w:r>
    </w:p>
    <w:p>
      <w:pPr>
        <w:spacing w:after="150"/>
      </w:pPr>
      <w:r>
        <w:rPr/>
        <w:t xml:space="preserve">1、量子通信优势分析</w:t>
      </w:r>
    </w:p>
    <w:p>
      <w:pPr>
        <w:spacing w:after="150"/>
      </w:pPr>
      <w:r>
        <w:rPr/>
        <w:t xml:space="preserve">(1)、高效性</w:t>
      </w:r>
    </w:p>
    <w:p>
      <w:pPr>
        <w:spacing w:after="150"/>
      </w:pPr>
      <w:r>
        <w:rPr/>
        <w:t xml:space="preserve">(2)、抗干扰能力强</w:t>
      </w:r>
    </w:p>
    <w:p>
      <w:pPr>
        <w:spacing w:after="150"/>
      </w:pPr>
      <w:r>
        <w:rPr/>
        <w:t xml:space="preserve">(3)、安全性高</w:t>
      </w:r>
    </w:p>
    <w:p>
      <w:pPr>
        <w:spacing w:after="150"/>
      </w:pPr>
      <w:r>
        <w:rPr/>
        <w:t xml:space="preserve">(2)、信噪比低</w:t>
      </w:r>
    </w:p>
    <w:p>
      <w:pPr>
        <w:spacing w:after="150"/>
      </w:pPr>
      <w:r>
        <w:rPr/>
        <w:t xml:space="preserve">2、量子通信局限分析</w:t>
      </w:r>
    </w:p>
    <w:p>
      <w:pPr>
        <w:spacing w:after="150"/>
      </w:pPr>
      <w:r>
        <w:rPr/>
        <w:t xml:space="preserve">(1)、依赖传统通信手段</w:t>
      </w:r>
    </w:p>
    <w:p>
      <w:pPr>
        <w:spacing w:after="150"/>
      </w:pPr>
      <w:r>
        <w:rPr/>
        <w:t xml:space="preserve">(2)、安全性与效率有一定冲突</w:t>
      </w:r>
    </w:p>
    <w:p>
      <w:pPr>
        <w:spacing w:after="150"/>
      </w:pPr>
      <w:r>
        <w:rPr/>
        <w:t xml:space="preserve">二、量子通信行业市场前景</w:t>
      </w:r>
    </w:p>
    <w:p>
      <w:pPr>
        <w:spacing w:after="150"/>
      </w:pPr>
      <w:r>
        <w:rPr/>
        <w:t xml:space="preserve">三、量子通信行业拓展领域</w:t>
      </w:r>
    </w:p>
    <w:p>
      <w:pPr>
        <w:spacing w:after="150"/>
      </w:pPr>
      <w:r>
        <w:rPr/>
        <w:t xml:space="preserve">1、城域网</w:t>
      </w:r>
    </w:p>
    <w:p>
      <w:pPr>
        <w:spacing w:after="150"/>
      </w:pPr>
      <w:r>
        <w:rPr/>
        <w:t xml:space="preserve">2、广域网</w:t>
      </w:r>
    </w:p>
    <w:p>
      <w:pPr>
        <w:spacing w:after="150"/>
      </w:pPr>
      <w:r>
        <w:rPr/>
        <w:t xml:space="preserve">3、专网</w:t>
      </w:r>
    </w:p>
    <w:p>
      <w:pPr>
        <w:spacing w:after="150"/>
      </w:pPr>
      <w:r>
        <w:rPr/>
        <w:t xml:space="preserve">4、对空、对天、对潜应用</w:t>
      </w:r>
    </w:p>
    <w:p>
      <w:pPr>
        <w:spacing w:after="150"/>
      </w:pPr>
      <w:r>
        <w:rPr>
          <w:b w:val="1"/>
          <w:bCs w:val="1"/>
        </w:rPr>
        <w:t xml:space="preserve">第五章 中国量子通信行业基础设施分析</w:t>
      </w:r>
    </w:p>
    <w:p>
      <w:pPr>
        <w:spacing w:after="150"/>
      </w:pPr>
      <w:r>
        <w:rPr/>
        <w:t xml:space="preserve">第一节 超导滤波器</w:t>
      </w:r>
    </w:p>
    <w:p>
      <w:pPr>
        <w:spacing w:after="150"/>
      </w:pPr>
      <w:r>
        <w:rPr/>
        <w:t xml:space="preserve">一、超导滤波器产品概述</w:t>
      </w:r>
    </w:p>
    <w:p>
      <w:pPr>
        <w:spacing w:after="150"/>
      </w:pPr>
      <w:r>
        <w:rPr/>
        <w:t xml:space="preserve">二、超导滤波器市场现状分析</w:t>
      </w:r>
    </w:p>
    <w:p>
      <w:pPr>
        <w:spacing w:after="150"/>
      </w:pPr>
      <w:r>
        <w:rPr/>
        <w:t xml:space="preserve">三、超导滤波器典型应用场景</w:t>
      </w:r>
    </w:p>
    <w:p>
      <w:pPr>
        <w:spacing w:after="150"/>
      </w:pPr>
      <w:r>
        <w:rPr/>
        <w:t xml:space="preserve">四、超导滤波器选择分析</w:t>
      </w:r>
    </w:p>
    <w:p>
      <w:pPr>
        <w:spacing w:after="150"/>
      </w:pPr>
      <w:r>
        <w:rPr/>
        <w:t xml:space="preserve">五、超导滤波器发展趋势分析</w:t>
      </w:r>
    </w:p>
    <w:p>
      <w:pPr>
        <w:spacing w:after="150"/>
      </w:pPr>
      <w:r>
        <w:rPr/>
        <w:t xml:space="preserve">第二节 交换机产品</w:t>
      </w:r>
    </w:p>
    <w:p>
      <w:pPr>
        <w:spacing w:after="150"/>
      </w:pPr>
      <w:r>
        <w:rPr/>
        <w:t xml:space="preserve">一、光量子交换机产品图</w:t>
      </w:r>
    </w:p>
    <w:p>
      <w:pPr>
        <w:spacing w:after="150"/>
      </w:pPr>
      <w:r>
        <w:rPr/>
        <w:t xml:space="preserve">二、光量子交换机产品概述</w:t>
      </w:r>
    </w:p>
    <w:p>
      <w:pPr>
        <w:spacing w:after="150"/>
      </w:pPr>
      <w:r>
        <w:rPr/>
        <w:t xml:space="preserve">三、光量子交换机市场现状</w:t>
      </w:r>
    </w:p>
    <w:p>
      <w:pPr>
        <w:spacing w:after="150"/>
      </w:pPr>
      <w:r>
        <w:rPr/>
        <w:t xml:space="preserve">四、光量子交换机应用场景</w:t>
      </w:r>
    </w:p>
    <w:p>
      <w:pPr>
        <w:spacing w:after="150"/>
      </w:pPr>
      <w:r>
        <w:rPr/>
        <w:t xml:space="preserve">五、光量子交换机发展趋势</w:t>
      </w:r>
    </w:p>
    <w:p>
      <w:pPr>
        <w:spacing w:after="150"/>
      </w:pPr>
      <w:r>
        <w:rPr/>
        <w:t xml:space="preserve">第三节 网关产品</w:t>
      </w:r>
    </w:p>
    <w:p>
      <w:pPr>
        <w:spacing w:after="150"/>
      </w:pPr>
      <w:r>
        <w:rPr/>
        <w:t xml:space="preserve">一、网关产品概述</w:t>
      </w:r>
    </w:p>
    <w:p>
      <w:pPr>
        <w:spacing w:after="150"/>
      </w:pPr>
      <w:r>
        <w:rPr/>
        <w:t xml:space="preserve">二、网关产品市场现状分析</w:t>
      </w:r>
    </w:p>
    <w:p>
      <w:pPr>
        <w:spacing w:after="150"/>
      </w:pPr>
      <w:r>
        <w:rPr/>
        <w:t xml:space="preserve">三、网关产品典型应用场景</w:t>
      </w:r>
    </w:p>
    <w:p>
      <w:pPr>
        <w:spacing w:after="150"/>
      </w:pPr>
      <w:r>
        <w:rPr/>
        <w:t xml:space="preserve">四、网关产品选择分析</w:t>
      </w:r>
    </w:p>
    <w:p>
      <w:pPr>
        <w:spacing w:after="150"/>
      </w:pPr>
      <w:r>
        <w:rPr/>
        <w:t xml:space="preserve">五、网关产品发展趋势分析</w:t>
      </w:r>
    </w:p>
    <w:p>
      <w:pPr>
        <w:spacing w:after="150"/>
      </w:pPr>
      <w:r>
        <w:rPr/>
        <w:t xml:space="preserve">第四节 量子密钥分发网络密码机</w:t>
      </w:r>
    </w:p>
    <w:p>
      <w:pPr>
        <w:spacing w:after="150"/>
      </w:pPr>
      <w:r>
        <w:rPr/>
        <w:t xml:space="preserve">一、量子密钥分发网络密码机产品概述</w:t>
      </w:r>
    </w:p>
    <w:p>
      <w:pPr>
        <w:spacing w:after="150"/>
      </w:pPr>
      <w:r>
        <w:rPr/>
        <w:t xml:space="preserve">二、量子密钥分发网络密码机市场现状</w:t>
      </w:r>
    </w:p>
    <w:p>
      <w:pPr>
        <w:spacing w:after="150"/>
      </w:pPr>
      <w:r>
        <w:rPr/>
        <w:t xml:space="preserve">三、量子密钥分发网络密码机应用场景</w:t>
      </w:r>
    </w:p>
    <w:p>
      <w:pPr>
        <w:spacing w:after="150"/>
      </w:pPr>
      <w:r>
        <w:rPr/>
        <w:t xml:space="preserve">四、量子密钥分发网络密码机发展趋势</w:t>
      </w:r>
    </w:p>
    <w:p>
      <w:pPr>
        <w:spacing w:after="150"/>
      </w:pPr>
      <w:r>
        <w:rPr>
          <w:b w:val="1"/>
          <w:bCs w:val="1"/>
        </w:rPr>
        <w:t xml:space="preserve">第六章 量子通信产业链分析</w:t>
      </w:r>
    </w:p>
    <w:p>
      <w:pPr>
        <w:spacing w:after="150"/>
      </w:pPr>
      <w:r>
        <w:rPr/>
        <w:t xml:space="preserve">第一节 产业链概述</w:t>
      </w:r>
    </w:p>
    <w:p>
      <w:pPr>
        <w:spacing w:after="150"/>
      </w:pPr>
      <w:r>
        <w:rPr/>
        <w:t xml:space="preserve">一、产业链概述</w:t>
      </w:r>
    </w:p>
    <w:p>
      <w:pPr>
        <w:spacing w:after="150"/>
      </w:pPr>
      <w:r>
        <w:rPr/>
        <w:t xml:space="preserve">二、量子通信行业产业链</w:t>
      </w:r>
    </w:p>
    <w:p>
      <w:pPr>
        <w:spacing w:after="150"/>
      </w:pPr>
      <w:r>
        <w:rPr/>
        <w:t xml:space="preserve">第二节 行业上游分析</w:t>
      </w:r>
    </w:p>
    <w:p>
      <w:pPr>
        <w:spacing w:after="150"/>
      </w:pPr>
      <w:r>
        <w:rPr/>
        <w:t xml:space="preserve">一、上游行业现状</w:t>
      </w:r>
    </w:p>
    <w:p>
      <w:pPr>
        <w:spacing w:after="150"/>
      </w:pPr>
      <w:r>
        <w:rPr/>
        <w:t xml:space="preserve">二、上游行业对量子通信行业影响</w:t>
      </w:r>
    </w:p>
    <w:p>
      <w:pPr>
        <w:spacing w:after="150"/>
      </w:pPr>
      <w:r>
        <w:rPr/>
        <w:t xml:space="preserve">第三节 行业下游需求分析</w:t>
      </w:r>
    </w:p>
    <w:p>
      <w:pPr>
        <w:spacing w:after="150"/>
      </w:pPr>
      <w:r>
        <w:rPr/>
        <w:t xml:space="preserve">一、行业下游应用领域分析</w:t>
      </w:r>
    </w:p>
    <w:p>
      <w:pPr>
        <w:spacing w:after="150"/>
      </w:pPr>
      <w:r>
        <w:rPr/>
        <w:t xml:space="preserve">二、下游应用对行业影响</w:t>
      </w:r>
    </w:p>
    <w:p>
      <w:pPr>
        <w:spacing w:after="150"/>
      </w:pPr>
      <w:r>
        <w:rPr>
          <w:b w:val="1"/>
          <w:bCs w:val="1"/>
        </w:rPr>
        <w:t xml:space="preserve">第七章 中国量子通信行业应用领域分析</w:t>
      </w:r>
    </w:p>
    <w:p>
      <w:pPr>
        <w:spacing w:after="150"/>
      </w:pPr>
      <w:r>
        <w:rPr/>
        <w:t xml:space="preserve">第一节 政府量子通信应用需求分析</w:t>
      </w:r>
    </w:p>
    <w:p>
      <w:pPr>
        <w:spacing w:after="150"/>
      </w:pPr>
      <w:r>
        <w:rPr/>
        <w:t xml:space="preserve">一、政府信息化水平分析</w:t>
      </w:r>
    </w:p>
    <w:p>
      <w:pPr>
        <w:spacing w:after="150"/>
      </w:pPr>
      <w:r>
        <w:rPr/>
        <w:t xml:space="preserve">二、政府量子通信应用需求</w:t>
      </w:r>
    </w:p>
    <w:p>
      <w:pPr>
        <w:spacing w:after="150"/>
      </w:pPr>
      <w:r>
        <w:rPr/>
        <w:t xml:space="preserve">三、政府量子通信应用案例</w:t>
      </w:r>
    </w:p>
    <w:p>
      <w:pPr>
        <w:spacing w:after="150"/>
      </w:pPr>
      <w:r>
        <w:rPr/>
        <w:t xml:space="preserve">四、政府量子通信竞争格局</w:t>
      </w:r>
    </w:p>
    <w:p>
      <w:pPr>
        <w:spacing w:after="150"/>
      </w:pPr>
      <w:r>
        <w:rPr/>
        <w:t xml:space="preserve">五、政府量子通信发展展望</w:t>
      </w:r>
    </w:p>
    <w:p>
      <w:pPr>
        <w:spacing w:after="150"/>
      </w:pPr>
      <w:r>
        <w:rPr/>
        <w:t xml:space="preserve">第二节 金融行业量子通信应用需求分析</w:t>
      </w:r>
    </w:p>
    <w:p>
      <w:pPr>
        <w:spacing w:after="150"/>
      </w:pPr>
      <w:r>
        <w:rPr/>
        <w:t xml:space="preserve">一、金融行业信息化水平分析</w:t>
      </w:r>
    </w:p>
    <w:p>
      <w:pPr>
        <w:spacing w:after="150"/>
      </w:pPr>
      <w:r>
        <w:rPr/>
        <w:t xml:space="preserve">二、金融行业量子通信应用需求</w:t>
      </w:r>
    </w:p>
    <w:p>
      <w:pPr>
        <w:spacing w:after="150"/>
      </w:pPr>
      <w:r>
        <w:rPr/>
        <w:t xml:space="preserve">三、金融行业量子通信典型案例</w:t>
      </w:r>
    </w:p>
    <w:p>
      <w:pPr>
        <w:spacing w:after="150"/>
      </w:pPr>
      <w:r>
        <w:rPr/>
        <w:t xml:space="preserve">四、金融行业量子通信竞争格局</w:t>
      </w:r>
    </w:p>
    <w:p>
      <w:pPr>
        <w:spacing w:after="150"/>
      </w:pPr>
      <w:r>
        <w:rPr/>
        <w:t xml:space="preserve">五、金融行业量子通信发展展望</w:t>
      </w:r>
    </w:p>
    <w:p>
      <w:pPr>
        <w:spacing w:after="150"/>
      </w:pPr>
      <w:r>
        <w:rPr/>
        <w:t xml:space="preserve">第三节 电信行业量子通信应用需求分析</w:t>
      </w:r>
    </w:p>
    <w:p>
      <w:pPr>
        <w:spacing w:after="150"/>
      </w:pPr>
      <w:r>
        <w:rPr/>
        <w:t xml:space="preserve">一、电信行业信息化水平分析</w:t>
      </w:r>
    </w:p>
    <w:p>
      <w:pPr>
        <w:spacing w:after="150"/>
      </w:pPr>
      <w:r>
        <w:rPr/>
        <w:t xml:space="preserve">二、电信行业量子通信应用需求</w:t>
      </w:r>
    </w:p>
    <w:p>
      <w:pPr>
        <w:spacing w:after="150"/>
      </w:pPr>
      <w:r>
        <w:rPr/>
        <w:t xml:space="preserve">三、电信行业量子通信竞争格局</w:t>
      </w:r>
    </w:p>
    <w:p>
      <w:pPr>
        <w:spacing w:after="150"/>
      </w:pPr>
      <w:r>
        <w:rPr/>
        <w:t xml:space="preserve">四、电信行业量子通信发展展望</w:t>
      </w:r>
    </w:p>
    <w:p>
      <w:pPr>
        <w:spacing w:after="150"/>
      </w:pPr>
      <w:r>
        <w:rPr/>
        <w:t xml:space="preserve">第四节 公共事业量子通信应用需求分析</w:t>
      </w:r>
    </w:p>
    <w:p>
      <w:pPr>
        <w:spacing w:after="150"/>
      </w:pPr>
      <w:r>
        <w:rPr/>
        <w:t xml:space="preserve">一、公共事业信息化水平分析</w:t>
      </w:r>
    </w:p>
    <w:p>
      <w:pPr>
        <w:spacing w:after="150"/>
      </w:pPr>
      <w:r>
        <w:rPr/>
        <w:t xml:space="preserve">二、公共事业量子通信应用需求</w:t>
      </w:r>
    </w:p>
    <w:p>
      <w:pPr>
        <w:spacing w:after="150"/>
      </w:pPr>
      <w:r>
        <w:rPr/>
        <w:t xml:space="preserve">三、公共事业量子通信竞争格局</w:t>
      </w:r>
    </w:p>
    <w:p>
      <w:pPr>
        <w:spacing w:after="150"/>
      </w:pPr>
      <w:r>
        <w:rPr/>
        <w:t xml:space="preserve">四、公共事业量子通信发展展望</w:t>
      </w:r>
    </w:p>
    <w:p>
      <w:pPr>
        <w:spacing w:after="150"/>
      </w:pPr>
      <w:r>
        <w:rPr/>
        <w:t xml:space="preserve">第五节 其他领域量子通信应用需求分析</w:t>
      </w:r>
    </w:p>
    <w:p>
      <w:pPr>
        <w:spacing w:after="150"/>
      </w:pPr>
      <w:r>
        <w:rPr>
          <w:b w:val="1"/>
          <w:bCs w:val="1"/>
        </w:rPr>
        <w:t xml:space="preserve">第八章 量子通信行业领先企业经营分析</w:t>
      </w:r>
    </w:p>
    <w:p>
      <w:pPr>
        <w:spacing w:after="150"/>
      </w:pPr>
      <w:r>
        <w:rPr/>
        <w:t xml:space="preserve">第一节 d-wave量子计算公司</w:t>
      </w:r>
    </w:p>
    <w:p>
      <w:pPr>
        <w:spacing w:after="150"/>
      </w:pPr>
      <w:r>
        <w:rPr/>
        <w:t xml:space="preserve">一、企业基本信息简介</w:t>
      </w:r>
    </w:p>
    <w:p>
      <w:pPr>
        <w:spacing w:after="150"/>
      </w:pPr>
      <w:r>
        <w:rPr/>
        <w:t xml:space="preserve">二、企业主营业务分析</w:t>
      </w:r>
    </w:p>
    <w:p>
      <w:pPr>
        <w:spacing w:after="150"/>
      </w:pPr>
      <w:r>
        <w:rPr/>
        <w:t xml:space="preserve">三、企业经营情况分析</w:t>
      </w:r>
    </w:p>
    <w:p>
      <w:pPr>
        <w:spacing w:after="150"/>
      </w:pPr>
      <w:r>
        <w:rPr/>
        <w:t xml:space="preserve">四、企业核心竞争力分析</w:t>
      </w:r>
    </w:p>
    <w:p>
      <w:pPr>
        <w:spacing w:after="150"/>
      </w:pPr>
      <w:r>
        <w:rPr/>
        <w:t xml:space="preserve">五、企业发展战略分析</w:t>
      </w:r>
    </w:p>
    <w:p>
      <w:pPr>
        <w:spacing w:after="150"/>
      </w:pPr>
      <w:r>
        <w:rPr/>
        <w:t xml:space="preserve">第二节 安徽量子通信有限公司</w:t>
      </w:r>
    </w:p>
    <w:p>
      <w:pPr>
        <w:spacing w:after="150"/>
      </w:pPr>
      <w:r>
        <w:rPr/>
        <w:t xml:space="preserve">一、企业基本信息简介</w:t>
      </w:r>
    </w:p>
    <w:p>
      <w:pPr>
        <w:spacing w:after="150"/>
      </w:pPr>
      <w:r>
        <w:rPr/>
        <w:t xml:space="preserve">二、企业主营业务分析</w:t>
      </w:r>
    </w:p>
    <w:p>
      <w:pPr>
        <w:spacing w:after="150"/>
      </w:pPr>
      <w:r>
        <w:rPr/>
        <w:t xml:space="preserve">三、企业经营情况分析</w:t>
      </w:r>
    </w:p>
    <w:p>
      <w:pPr>
        <w:spacing w:after="150"/>
      </w:pPr>
      <w:r>
        <w:rPr/>
        <w:t xml:space="preserve">四、企业核心竞争力分析</w:t>
      </w:r>
    </w:p>
    <w:p>
      <w:pPr>
        <w:spacing w:after="150"/>
      </w:pPr>
      <w:r>
        <w:rPr/>
        <w:t xml:space="preserve">五、企业发展战略分析</w:t>
      </w:r>
    </w:p>
    <w:p>
      <w:pPr>
        <w:spacing w:after="150"/>
      </w:pPr>
      <w:r>
        <w:rPr/>
        <w:t xml:space="preserve">第三节 安徽问天量子科技股份有限公司</w:t>
      </w:r>
    </w:p>
    <w:p>
      <w:pPr>
        <w:spacing w:after="150"/>
      </w:pPr>
      <w:r>
        <w:rPr/>
        <w:t xml:space="preserve">一、企业基本信息简介</w:t>
      </w:r>
    </w:p>
    <w:p>
      <w:pPr>
        <w:spacing w:after="150"/>
      </w:pPr>
      <w:r>
        <w:rPr/>
        <w:t xml:space="preserve">二、企业主营业务分析</w:t>
      </w:r>
    </w:p>
    <w:p>
      <w:pPr>
        <w:spacing w:after="150"/>
      </w:pPr>
      <w:r>
        <w:rPr/>
        <w:t xml:space="preserve">三、企业经营情况分析</w:t>
      </w:r>
    </w:p>
    <w:p>
      <w:pPr>
        <w:spacing w:after="150"/>
      </w:pPr>
      <w:r>
        <w:rPr/>
        <w:t xml:space="preserve">四、企业核心竞争力分析</w:t>
      </w:r>
    </w:p>
    <w:p>
      <w:pPr>
        <w:spacing w:after="150"/>
      </w:pPr>
      <w:r>
        <w:rPr/>
        <w:t xml:space="preserve">五、企业发展战略分析</w:t>
      </w:r>
    </w:p>
    <w:p>
      <w:pPr>
        <w:spacing w:after="150"/>
      </w:pPr>
      <w:r>
        <w:rPr/>
        <w:t xml:space="preserve">第四节 江苏中天科技股份有限公司</w:t>
      </w:r>
    </w:p>
    <w:p>
      <w:pPr>
        <w:spacing w:after="150"/>
      </w:pPr>
      <w:r>
        <w:rPr/>
        <w:t xml:space="preserve">一、企业基本信息简介</w:t>
      </w:r>
    </w:p>
    <w:p>
      <w:pPr>
        <w:spacing w:after="150"/>
      </w:pPr>
      <w:r>
        <w:rPr/>
        <w:t xml:space="preserve">二、企业主营业务分析</w:t>
      </w:r>
    </w:p>
    <w:p>
      <w:pPr>
        <w:spacing w:after="150"/>
      </w:pPr>
      <w:r>
        <w:rPr/>
        <w:t xml:space="preserve">三、企业经营情况分析</w:t>
      </w:r>
    </w:p>
    <w:p>
      <w:pPr>
        <w:spacing w:after="150"/>
      </w:pPr>
      <w:r>
        <w:rPr/>
        <w:t xml:space="preserve">四、企业核心竞争力分析</w:t>
      </w:r>
    </w:p>
    <w:p>
      <w:pPr>
        <w:spacing w:after="150"/>
      </w:pPr>
      <w:r>
        <w:rPr/>
        <w:t xml:space="preserve">五、企业发展战略分析</w:t>
      </w:r>
    </w:p>
    <w:p>
      <w:pPr>
        <w:spacing w:after="150"/>
      </w:pPr>
      <w:r>
        <w:rPr/>
        <w:t xml:space="preserve">第五节 华工科技产业股份有限公司</w:t>
      </w:r>
    </w:p>
    <w:p>
      <w:pPr>
        <w:spacing w:after="150"/>
      </w:pPr>
      <w:r>
        <w:rPr/>
        <w:t xml:space="preserve">一、企业基本信息简介</w:t>
      </w:r>
    </w:p>
    <w:p>
      <w:pPr>
        <w:spacing w:after="150"/>
      </w:pPr>
      <w:r>
        <w:rPr/>
        <w:t xml:space="preserve">二、企业主营业务分析</w:t>
      </w:r>
    </w:p>
    <w:p>
      <w:pPr>
        <w:spacing w:after="150"/>
      </w:pPr>
      <w:r>
        <w:rPr/>
        <w:t xml:space="preserve">三、企业经营情况分析</w:t>
      </w:r>
    </w:p>
    <w:p>
      <w:pPr>
        <w:spacing w:after="150"/>
      </w:pPr>
      <w:r>
        <w:rPr/>
        <w:t xml:space="preserve">四、企业核心竞争力分析</w:t>
      </w:r>
    </w:p>
    <w:p>
      <w:pPr>
        <w:spacing w:after="150"/>
      </w:pPr>
      <w:r>
        <w:rPr/>
        <w:t xml:space="preserve">五、企业发展战略分析</w:t>
      </w:r>
    </w:p>
    <w:p>
      <w:pPr>
        <w:spacing w:after="150"/>
      </w:pPr>
      <w:r>
        <w:rPr/>
        <w:t xml:space="preserve">第六节 浙江东方集团股份有限公司</w:t>
      </w:r>
    </w:p>
    <w:p>
      <w:pPr>
        <w:spacing w:after="150"/>
      </w:pPr>
      <w:r>
        <w:rPr/>
        <w:t xml:space="preserve">一、企业基本信息简介</w:t>
      </w:r>
    </w:p>
    <w:p>
      <w:pPr>
        <w:spacing w:after="150"/>
      </w:pPr>
      <w:r>
        <w:rPr/>
        <w:t xml:space="preserve">二、企业主营业务分析</w:t>
      </w:r>
    </w:p>
    <w:p>
      <w:pPr>
        <w:spacing w:after="150"/>
      </w:pPr>
      <w:r>
        <w:rPr/>
        <w:t xml:space="preserve">三、企业经营情况分析</w:t>
      </w:r>
    </w:p>
    <w:p>
      <w:pPr>
        <w:spacing w:after="150"/>
      </w:pPr>
      <w:r>
        <w:rPr/>
        <w:t xml:space="preserve">四、企业核心竞争力分析</w:t>
      </w:r>
    </w:p>
    <w:p>
      <w:pPr>
        <w:spacing w:after="150"/>
      </w:pPr>
      <w:r>
        <w:rPr/>
        <w:t xml:space="preserve">五、企业发展战略分析</w:t>
      </w:r>
    </w:p>
    <w:p>
      <w:pPr>
        <w:spacing w:after="150"/>
      </w:pPr>
      <w:r>
        <w:rPr/>
        <w:t xml:space="preserve">第七节 浙江三维通信股份有限公司</w:t>
      </w:r>
    </w:p>
    <w:p>
      <w:pPr>
        <w:spacing w:after="150"/>
      </w:pPr>
      <w:r>
        <w:rPr/>
        <w:t xml:space="preserve">一、企业基本信息简介</w:t>
      </w:r>
    </w:p>
    <w:p>
      <w:pPr>
        <w:spacing w:after="150"/>
      </w:pPr>
      <w:r>
        <w:rPr/>
        <w:t xml:space="preserve">二、企业主营业务分析</w:t>
      </w:r>
    </w:p>
    <w:p>
      <w:pPr>
        <w:spacing w:after="150"/>
      </w:pPr>
      <w:r>
        <w:rPr/>
        <w:t xml:space="preserve">三、企业经营情况分析</w:t>
      </w:r>
    </w:p>
    <w:p>
      <w:pPr>
        <w:spacing w:after="150"/>
      </w:pPr>
      <w:r>
        <w:rPr/>
        <w:t xml:space="preserve">四、企业核心竞争力分析</w:t>
      </w:r>
    </w:p>
    <w:p>
      <w:pPr>
        <w:spacing w:after="150"/>
      </w:pPr>
      <w:r>
        <w:rPr/>
        <w:t xml:space="preserve">五、企业发展战略分析</w:t>
      </w:r>
    </w:p>
    <w:p>
      <w:pPr>
        <w:spacing w:after="150"/>
      </w:pPr>
      <w:r>
        <w:rPr/>
        <w:t xml:space="preserve">第八节 中信国安信息产业股份有限公司</w:t>
      </w:r>
    </w:p>
    <w:p>
      <w:pPr>
        <w:spacing w:after="150"/>
      </w:pPr>
      <w:r>
        <w:rPr/>
        <w:t xml:space="preserve">一、企业基本信息简介</w:t>
      </w:r>
    </w:p>
    <w:p>
      <w:pPr>
        <w:spacing w:after="150"/>
      </w:pPr>
      <w:r>
        <w:rPr/>
        <w:t xml:space="preserve">二、企业主营业务分析</w:t>
      </w:r>
    </w:p>
    <w:p>
      <w:pPr>
        <w:spacing w:after="150"/>
      </w:pPr>
      <w:r>
        <w:rPr/>
        <w:t xml:space="preserve">三、企业经营情况分析</w:t>
      </w:r>
    </w:p>
    <w:p>
      <w:pPr>
        <w:spacing w:after="150"/>
      </w:pPr>
      <w:r>
        <w:rPr/>
        <w:t xml:space="preserve">四、企业核心竞争力分析</w:t>
      </w:r>
    </w:p>
    <w:p>
      <w:pPr>
        <w:spacing w:after="150"/>
      </w:pPr>
      <w:r>
        <w:rPr/>
        <w:t xml:space="preserve">五、企业发展战略分析</w:t>
      </w:r>
    </w:p>
    <w:p>
      <w:pPr>
        <w:spacing w:after="150"/>
      </w:pPr>
      <w:r>
        <w:rPr/>
        <w:t xml:space="preserve">第九节 神州数码信息服务股份有限公司</w:t>
      </w:r>
    </w:p>
    <w:p>
      <w:pPr>
        <w:spacing w:after="150"/>
      </w:pPr>
      <w:r>
        <w:rPr/>
        <w:t xml:space="preserve">一、企业基本信息简介</w:t>
      </w:r>
    </w:p>
    <w:p>
      <w:pPr>
        <w:spacing w:after="150"/>
      </w:pPr>
      <w:r>
        <w:rPr/>
        <w:t xml:space="preserve">二、企业主营业务分析</w:t>
      </w:r>
    </w:p>
    <w:p>
      <w:pPr>
        <w:spacing w:after="150"/>
      </w:pPr>
      <w:r>
        <w:rPr/>
        <w:t xml:space="preserve">三、企业经营情况分析</w:t>
      </w:r>
    </w:p>
    <w:p>
      <w:pPr>
        <w:spacing w:after="150"/>
      </w:pPr>
      <w:r>
        <w:rPr/>
        <w:t xml:space="preserve">四、企业核心竞争力分析</w:t>
      </w:r>
    </w:p>
    <w:p>
      <w:pPr>
        <w:spacing w:after="150"/>
      </w:pPr>
      <w:r>
        <w:rPr/>
        <w:t xml:space="preserve">五、企业发展战略分析</w:t>
      </w:r>
    </w:p>
    <w:p>
      <w:pPr>
        <w:spacing w:after="150"/>
      </w:pPr>
      <w:r>
        <w:rPr/>
        <w:t xml:space="preserve">第十节 科大国盾量子技术股份有限公司</w:t>
      </w:r>
    </w:p>
    <w:p>
      <w:pPr>
        <w:spacing w:after="150"/>
      </w:pPr>
      <w:r>
        <w:rPr/>
        <w:t xml:space="preserve">一、企业基本信息简介</w:t>
      </w:r>
    </w:p>
    <w:p>
      <w:pPr>
        <w:spacing w:after="150"/>
      </w:pPr>
      <w:r>
        <w:rPr/>
        <w:t xml:space="preserve">二、企业主营业务分析</w:t>
      </w:r>
    </w:p>
    <w:p>
      <w:pPr>
        <w:spacing w:after="150"/>
      </w:pPr>
      <w:r>
        <w:rPr/>
        <w:t xml:space="preserve">三、企业经营情况分析</w:t>
      </w:r>
    </w:p>
    <w:p>
      <w:pPr>
        <w:spacing w:after="150"/>
      </w:pPr>
      <w:r>
        <w:rPr/>
        <w:t xml:space="preserve">四、企业核心竞争力分析</w:t>
      </w:r>
    </w:p>
    <w:p>
      <w:pPr>
        <w:spacing w:after="150"/>
      </w:pPr>
      <w:r>
        <w:rPr/>
        <w:t xml:space="preserve">五、企业发展战略分析</w:t>
      </w:r>
    </w:p>
    <w:p>
      <w:pPr>
        <w:spacing w:after="150"/>
      </w:pPr>
      <w:r>
        <w:rPr>
          <w:b w:val="1"/>
          <w:bCs w:val="1"/>
        </w:rPr>
        <w:t xml:space="preserve">第九章 中国量子通信行业投资潜力预测</w:t>
      </w:r>
    </w:p>
    <w:p>
      <w:pPr>
        <w:spacing w:after="150"/>
      </w:pPr>
      <w:r>
        <w:rPr/>
        <w:t xml:space="preserve">第一节 量子通信行业投资前景</w:t>
      </w:r>
    </w:p>
    <w:p>
      <w:pPr>
        <w:spacing w:after="150"/>
      </w:pPr>
      <w:r>
        <w:rPr/>
        <w:t xml:space="preserve">一、量子通信行业发展趋势</w:t>
      </w:r>
    </w:p>
    <w:p>
      <w:pPr>
        <w:spacing w:after="150"/>
      </w:pPr>
      <w:r>
        <w:rPr/>
        <w:t xml:space="preserve">二、量子通信行业规模预测</w:t>
      </w:r>
    </w:p>
    <w:p>
      <w:pPr>
        <w:spacing w:after="150"/>
      </w:pPr>
      <w:r>
        <w:rPr/>
        <w:t xml:space="preserve">第二节 量子通信行业投资风险预警</w:t>
      </w:r>
    </w:p>
    <w:p>
      <w:pPr>
        <w:spacing w:after="150"/>
      </w:pPr>
      <w:r>
        <w:rPr/>
        <w:t xml:space="preserve">一、技术风险</w:t>
      </w:r>
    </w:p>
    <w:p>
      <w:pPr>
        <w:spacing w:after="150"/>
      </w:pPr>
      <w:r>
        <w:rPr/>
        <w:t xml:space="preserve">二、市场风险</w:t>
      </w:r>
    </w:p>
    <w:p>
      <w:pPr>
        <w:spacing w:after="150"/>
      </w:pPr>
      <w:r>
        <w:rPr/>
        <w:t xml:space="preserve">三、业务风险</w:t>
      </w:r>
    </w:p>
    <w:p>
      <w:pPr>
        <w:spacing w:after="150"/>
      </w:pPr>
      <w:r>
        <w:rPr/>
        <w:t xml:space="preserve">四、竞争风险</w:t>
      </w:r>
    </w:p>
    <w:p>
      <w:pPr>
        <w:spacing w:after="150"/>
      </w:pPr>
      <w:r>
        <w:rPr/>
        <w:t xml:space="preserve">第三节 量子通信行业投资机会分析</w:t>
      </w:r>
    </w:p>
    <w:p>
      <w:pPr>
        <w:spacing w:after="150"/>
      </w:pPr>
      <w:r>
        <w:rPr/>
        <w:t xml:space="preserve">一、量子通信行业投资机会</w:t>
      </w:r>
    </w:p>
    <w:p>
      <w:pPr>
        <w:spacing w:after="150"/>
      </w:pPr>
      <w:r>
        <w:rPr/>
        <w:t xml:space="preserve">二、量子通信行业进入策略</w:t>
      </w:r>
    </w:p>
    <w:p>
      <w:pPr>
        <w:spacing w:after="150"/>
      </w:pPr>
      <w:r>
        <w:rPr/>
        <w:t xml:space="preserve">1、《长江三角洲区域一体化发展规划纲要》</w:t>
      </w:r>
    </w:p>
    <w:p>
      <w:pPr>
        <w:spacing w:after="150"/>
      </w:pPr>
      <w:r>
        <w:rPr/>
        <w:t xml:space="preserve">2、国务院关于全面加强基础科学研究的若干意见</w:t>
      </w:r>
    </w:p>
    <w:p>
      <w:pPr>
        <w:spacing w:after="150"/>
      </w:pPr>
      <w:r>
        <w:rPr>
          <w:b w:val="1"/>
          <w:bCs w:val="1"/>
        </w:rPr>
        <w:t xml:space="preserve">图表目录</w:t>
      </w:r>
    </w:p>
    <w:p>
      <w:pPr>
        <w:spacing w:after="150"/>
      </w:pPr>
      <w:r>
        <w:rPr/>
        <w:t xml:space="preserve">图表：基于qkd的量子保密通信系统</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图表：2022年年末人口数及其构成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图表：2022年主要工业产品产量及其增速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图表：2022年各种运输方式完成货物运输量及其增速</w:t>
      </w:r>
    </w:p>
    <w:p>
      <w:pPr>
        <w:spacing w:after="150"/>
      </w:pPr>
      <w:r>
        <w:rPr/>
        <w:t xml:space="preserve">图表：2022年各种运输方式完成旅客运输量及其增速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图表：2022年房地产开发和销售主要指标及其增速</w:t>
      </w:r>
    </w:p>
    <w:p>
      <w:pPr>
        <w:spacing w:after="150"/>
      </w:pPr>
      <w:r>
        <w:rPr/>
        <w:t xml:space="preserve">图表：2019-2023年货物进出口总额</w:t>
      </w:r>
    </w:p>
    <w:p>
      <w:pPr>
        <w:spacing w:after="150"/>
      </w:pPr>
      <w:r>
        <w:rPr/>
        <w:t xml:space="preserve">图表：2022年货物进出口总额及其增速</w:t>
      </w:r>
    </w:p>
    <w:p>
      <w:pPr>
        <w:spacing w:after="150"/>
      </w:pPr>
      <w:r>
        <w:rPr/>
        <w:t xml:space="preserve">图表：2022年主要商品出口数量、金额及其增长速度</w:t>
      </w:r>
    </w:p>
    <w:p>
      <w:pPr>
        <w:spacing w:after="150"/>
      </w:pPr>
      <w:r>
        <w:rPr/>
        <w:t xml:space="preserve">图表：2022年主要国家和地区货物进出口金额。增长速度及其比重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图表：2022年对外非金融类直接投资额及其增速</w:t>
      </w:r>
    </w:p>
    <w:p>
      <w:pPr>
        <w:spacing w:after="150"/>
      </w:pPr>
      <w:r>
        <w:rPr/>
        <w:t xml:space="preserve">图表：2019-2023年全国一般公共预算收入</w:t>
      </w:r>
    </w:p>
    <w:p>
      <w:pPr>
        <w:spacing w:after="150"/>
      </w:pPr>
      <w:r>
        <w:rPr/>
        <w:t xml:space="preserve">图表：2022年年末全部金融机构本外币存款余额及其增速</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图表：2019-2023年研究与实验发展(r&amp;d)经费支出及其增长速度</w:t>
      </w:r>
    </w:p>
    <w:p>
      <w:pPr>
        <w:spacing w:after="150"/>
      </w:pPr>
      <w:r>
        <w:rPr/>
        <w:t xml:space="preserve">图表：2022年专利申请、授权和有效专利情况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图表：2016-2022年我国男性人口数量</w:t>
      </w:r>
    </w:p>
    <w:p>
      <w:pPr>
        <w:spacing w:after="150"/>
      </w:pPr>
      <w:r>
        <w:rPr/>
        <w:t xml:space="preserve">图表：2016-2022年我国女性人口数量</w:t>
      </w:r>
    </w:p>
    <w:p>
      <w:pPr>
        <w:spacing w:after="150"/>
      </w:pPr>
      <w:r>
        <w:rPr/>
        <w:t xml:space="preserve">图表：2022年年末中国男女人口数占比</w:t>
      </w:r>
    </w:p>
    <w:p>
      <w:pPr>
        <w:spacing w:after="150"/>
      </w:pPr>
      <w:r>
        <w:rPr/>
        <w:t xml:space="preserve">图表：2016-2022年60周岁及以上老年人口及其占全国总人口比重</w:t>
      </w:r>
    </w:p>
    <w:p>
      <w:pPr>
        <w:spacing w:after="150"/>
      </w:pPr>
      <w:r>
        <w:rPr/>
        <w:t xml:space="preserve">图表：2019-2023年量子通信行业市场规模</w:t>
      </w:r>
    </w:p>
    <w:p>
      <w:pPr>
        <w:spacing w:after="150"/>
      </w:pPr>
      <w:r>
        <w:rPr/>
        <w:t xml:space="preserve">图表：光量子交换机产品图</w:t>
      </w:r>
    </w:p>
    <w:p>
      <w:pPr>
        <w:spacing w:after="150"/>
      </w:pPr>
      <w:r>
        <w:rPr/>
        <w:t xml:space="preserve">图表：量子通信产业链</w:t>
      </w:r>
    </w:p>
    <w:p>
      <w:pPr>
        <w:spacing w:after="150"/>
      </w:pPr>
      <w:r>
        <w:rPr/>
        <w:t xml:space="preserve">图表：2019-2023年我国政府量子通信应用市场规模</w:t>
      </w:r>
    </w:p>
    <w:p>
      <w:pPr>
        <w:spacing w:after="150"/>
      </w:pPr>
      <w:r>
        <w:rPr/>
        <w:t xml:space="preserve">图表：中国金融信息化行业发展阶段</w:t>
      </w:r>
    </w:p>
    <w:p>
      <w:pPr>
        <w:spacing w:after="150"/>
      </w:pPr>
      <w:r>
        <w:rPr/>
        <w:t xml:space="preserve">图表：2019-2023年我国金融信息化市场规模</w:t>
      </w:r>
    </w:p>
    <w:p>
      <w:pPr>
        <w:spacing w:after="150"/>
      </w:pPr>
      <w:r>
        <w:rPr/>
        <w:t xml:space="preserve">图表：金融信息化行业供应商</w:t>
      </w:r>
    </w:p>
    <w:p>
      <w:pPr>
        <w:spacing w:after="150"/>
      </w:pPr>
      <w:r>
        <w:rPr/>
        <w:t xml:space="preserve">图表：2019-2023年我国金融量子通信应用市场规模</w:t>
      </w:r>
    </w:p>
    <w:p>
      <w:pPr>
        <w:spacing w:after="150"/>
      </w:pPr>
      <w:r>
        <w:rPr/>
        <w:t xml:space="preserve">图表：2019-2023年我国电信行业量子通信应用市场规模</w:t>
      </w:r>
    </w:p>
    <w:p>
      <w:pPr>
        <w:spacing w:after="150"/>
      </w:pPr>
      <w:r>
        <w:rPr/>
        <w:t xml:space="preserve">图表：2019-2023年我国公共事业量子通信应用市场规模</w:t>
      </w:r>
    </w:p>
    <w:p>
      <w:pPr>
        <w:spacing w:after="150"/>
      </w:pPr>
      <w:r>
        <w:rPr/>
        <w:t xml:space="preserve">图表：安徽问天量子科技有限公司主要产品</w:t>
      </w:r>
    </w:p>
    <w:p>
      <w:pPr>
        <w:spacing w:after="150"/>
      </w:pPr>
      <w:r>
        <w:rPr/>
        <w:t xml:space="preserve">图表：2022年浙江东方集团股份有限公司主营构成</w:t>
      </w:r>
    </w:p>
    <w:p>
      <w:pPr>
        <w:spacing w:after="150"/>
      </w:pPr>
      <w:r>
        <w:rPr/>
        <w:t xml:space="preserve">图表：浙江神州量子通信技术有限公司资产</w:t>
      </w:r>
    </w:p>
    <w:p>
      <w:pPr>
        <w:spacing w:after="150"/>
      </w:pPr>
      <w:r>
        <w:rPr/>
        <w:t xml:space="preserve">图表：2022年6月浙江三维通信股份有限公司</w:t>
      </w:r>
    </w:p>
    <w:p>
      <w:pPr>
        <w:spacing w:after="150"/>
      </w:pPr>
      <w:r>
        <w:rPr/>
        <w:t xml:space="preserve">图表：2019-2023年浙江三维通信股份有限公司成长能力</w:t>
      </w:r>
    </w:p>
    <w:p>
      <w:pPr>
        <w:spacing w:after="150"/>
      </w:pPr>
      <w:r>
        <w:rPr/>
        <w:t xml:space="preserve">图表：2019-2023年浙江三维通信股份有限公司盈利能力</w:t>
      </w:r>
    </w:p>
    <w:p>
      <w:pPr>
        <w:spacing w:after="150"/>
      </w:pPr>
      <w:r>
        <w:rPr/>
        <w:t xml:space="preserve">图表：2019-2023年浙江三维通信股份有限公司运营能力</w:t>
      </w:r>
    </w:p>
    <w:p>
      <w:pPr>
        <w:spacing w:after="150"/>
      </w:pPr>
      <w:r>
        <w:rPr/>
        <w:t xml:space="preserve">图表：2019-2023年浙江三维通信股份有限公司资产负债</w:t>
      </w:r>
    </w:p>
    <w:p>
      <w:pPr>
        <w:spacing w:after="150"/>
      </w:pPr>
      <w:r>
        <w:rPr/>
        <w:t xml:space="preserve">图表：2022年中信国安信息产业股份有限公司主营构成</w:t>
      </w:r>
    </w:p>
    <w:p>
      <w:pPr>
        <w:spacing w:after="150"/>
      </w:pPr>
      <w:r>
        <w:rPr/>
        <w:t xml:space="preserve">图表：2019-2023年中信国安信息产业股份有限公司成长能力</w:t>
      </w:r>
    </w:p>
    <w:p>
      <w:pPr>
        <w:spacing w:after="150"/>
      </w:pPr>
      <w:r>
        <w:rPr/>
        <w:t xml:space="preserve">图表：2019-2023年中信国安信息产业股份有限公司盈利能力</w:t>
      </w:r>
    </w:p>
    <w:p>
      <w:pPr>
        <w:spacing w:after="150"/>
      </w:pPr>
      <w:r>
        <w:rPr/>
        <w:t xml:space="preserve">图表：2019-2023年中信国安信息产业股份有限公司运营能力</w:t>
      </w:r>
    </w:p>
    <w:p>
      <w:pPr>
        <w:spacing w:after="150"/>
      </w:pPr>
      <w:r>
        <w:rPr/>
        <w:t xml:space="preserve">图表：2019-2023年中信国安信息产业股份有限公司资产负债</w:t>
      </w:r>
    </w:p>
    <w:p>
      <w:pPr>
        <w:spacing w:after="150"/>
      </w:pPr>
      <w:r>
        <w:rPr/>
        <w:t xml:space="preserve">图表：2019-2023年中信国安信息产业股份有限公司利润</w:t>
      </w:r>
    </w:p>
    <w:p>
      <w:pPr>
        <w:spacing w:after="150"/>
      </w:pPr>
      <w:r>
        <w:rPr/>
        <w:t xml:space="preserve">图表：2022年神州数码信息服务股份有限公司主营构成</w:t>
      </w:r>
    </w:p>
    <w:p>
      <w:pPr>
        <w:spacing w:after="150"/>
      </w:pPr>
      <w:r>
        <w:rPr/>
        <w:t xml:space="preserve">图表：2019-2023年神州数码信息服务股份有限公司成长能力</w:t>
      </w:r>
    </w:p>
    <w:p>
      <w:pPr>
        <w:spacing w:after="150"/>
      </w:pPr>
      <w:r>
        <w:rPr/>
        <w:t xml:space="preserve">图表：2019-2023年神州数码信息服务股份有限公司盈利能力</w:t>
      </w:r>
    </w:p>
    <w:p>
      <w:pPr>
        <w:spacing w:after="150"/>
      </w:pPr>
      <w:r>
        <w:rPr/>
        <w:t xml:space="preserve">图表：2019-2023年神州数码信息服务股份有限公司运营能力</w:t>
      </w:r>
    </w:p>
    <w:p>
      <w:pPr>
        <w:spacing w:after="150"/>
      </w:pPr>
      <w:r>
        <w:rPr/>
        <w:t xml:space="preserve">图表：2019-2023年神州数码信息服务股份有限公司资产负债</w:t>
      </w:r>
    </w:p>
    <w:p>
      <w:pPr>
        <w:spacing w:after="150"/>
      </w:pPr>
      <w:r>
        <w:rPr/>
        <w:t xml:space="preserve">图表：2019-2023年神州数码信息服务股份有限公司利润</w:t>
      </w:r>
    </w:p>
    <w:p>
      <w:pPr>
        <w:spacing w:after="150"/>
      </w:pPr>
      <w:r>
        <w:rPr/>
        <w:t xml:space="preserve">图表：2022年科大国盾量子技术股份有限公司主营构成</w:t>
      </w:r>
    </w:p>
    <w:p>
      <w:pPr>
        <w:spacing w:after="150"/>
      </w:pPr>
      <w:r>
        <w:rPr/>
        <w:t xml:space="preserve">图表：2022年科大国盾量子技术股份有限公司营收</w:t>
      </w:r>
    </w:p>
    <w:p>
      <w:pPr>
        <w:spacing w:after="150"/>
      </w:pPr>
      <w:r>
        <w:rPr/>
        <w:t xml:space="preserve">图表：2024-2029年我国量子通信行业规模预测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中国量子通信行业发展分析及投资前景预测研究报告(2024-2029版)</dc:title>
  <dc:description>中国量子通信行业发展分析及投资前景预测研究报告(2024-2029版)</dc:description>
  <dc:subject>中国量子通信行业发展分析及投资前景预测研究报告(2024-2029版)</dc:subject>
  <cp:keywords>研究报告</cp:keywords>
  <cp:category>研究报告</cp:category>
  <cp:lastModifiedBy>北京中道泰和信息咨询有限公司</cp:lastModifiedBy>
  <dcterms:created xsi:type="dcterms:W3CDTF">2024-01-29T04:53:01+08:00</dcterms:created>
  <dcterms:modified xsi:type="dcterms:W3CDTF">2024-01-29T04:53:01+08:00</dcterms:modified>
</cp:coreProperties>
</file>

<file path=docProps/custom.xml><?xml version="1.0" encoding="utf-8"?>
<Properties xmlns="http://schemas.openxmlformats.org/officeDocument/2006/custom-properties" xmlns:vt="http://schemas.openxmlformats.org/officeDocument/2006/docPropsVTypes"/>
</file>