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中国有色金属行业发展分析及投资前景预测研究报告(2024-2029版)</w:t>
      </w:r>
    </w:p>
    <w:p>
      <w:pPr>
        <w:spacing w:after="150"/>
      </w:pPr>
      <w:r>
        <w:rPr>
          <w:b w:val="1"/>
          <w:bCs w:val="1"/>
        </w:rPr>
        <w:t xml:space="preserve">报告简介</w:t>
      </w:r>
    </w:p>
    <w:p>
      <w:pPr>
        <w:spacing w:after="150"/>
      </w:pPr>
      <w:r>
        <w:rPr/>
        <w:t xml:space="preserve">有色金属是指除铁、锰、铬三种黑色金属，以及铀、钍等25种放射性金属之外的铜、铝、铅、锌、镍、锡等59种金属，以及硅、砷、硒、碲等5种半金属，合计64种元素。在国家统计局的《国民经济行业分类与代码(GB/T 4754-2011)》中，有色金属行业包括有色金属矿采选业和有色金属冶炼及压延加工业两大类行业，其中有色金属矿采选业包括有色金属矿采选、贵金属矿采选、稀有稀土金属矿采选等三个种类行业;有色金属冶炼及压延加工业包括常用有色金属冶炼、贵金属冶炼、稀有稀土金属冶炼、有色金属合金制造、有色金属压延加工等五个中类行业。按照一般长期延续的国际惯例，有色金属可以分类为：包括铜、铝、铅、锌、镍、锡6钟基本金属，以及镁、锑、汞、镉、铋、钴6种常规金属，共计12种在内的常用有色金属，用途比较广泛;包括钛、锂、铷、铯、铍等5中在内的稀有轻金属，一般具有比重轻、延展性好、便于加工等物理化学特征;包括钨、钼、钒、钽、铌、锆、铪等7种在内的稀有高熔点金属，一般具有耐高温、耐磨损、耐腐蚀、硬度大等化学物理特性;包括镧、铈等17种金属在内的稀土金属，具有特殊的物理、化学性能;包括铟、锗、镓、铊、铼、硒、碲等7种在内的稀散金属，具有熔点低、延展性好、热性能稳定等物理化学特征;包括金银、铂族等8种在内的贵金属，具有延展性，为电和热的良好导体;此外，有色金属还包括金属或半金属形态的硅、砷、硼、钾、钠、钙、锶、钡等8种。</w:t>
      </w:r>
    </w:p>
    <w:p>
      <w:pPr>
        <w:spacing w:after="150"/>
      </w:pPr>
      <w:r>
        <w:rPr/>
        <w:t xml:space="preserve">按照一般长期延续的国际惯例，有色金属可以分类为：包括铜、铝、铅、锌、镍、锡6钟基本金属，以及镁、锑、汞、镉、铋、钴6种常规金属，共计12种在内的常用有色金属，用途比较广泛;包括钛、锂、铷、铯、铍等5中在内的稀有轻金属，一般具有比重轻、延展性好、便于加工等物理化学特征;包括钨、钼、钒、钽、铌、锆、铪等7种在内的稀有高熔点金属，一般具有耐高温、耐磨损、耐腐蚀、硬度大等化学物理特性;包括镧、铈等17种金属在内的稀土金属，具有特殊的物理、化学性能;包括铟、锗、镓、铊、铼、硒、碲等7种在内的稀散金属，具有熔点低、延展性好、热性能稳定等物理化学特征;包括金银、铂族等8种在内的贵金属，具有延展性，为电和热的良好导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有色金属市场进行了分析研究。报告在总结中国有色金属发展历程的基础上，结合新时期的各方面因素，对中国有色金属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有色金属行业发展综述 </w:t>
      </w:r>
    </w:p>
    <w:p>
      <w:pPr>
        <w:spacing w:after="150"/>
      </w:pPr>
      <w:r>
        <w:rPr/>
        <w:t xml:space="preserve">第一节 有色金属行业定义及分类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有色金属行业产业链分析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三、行业下游产业链相关行业分析 </w:t>
      </w:r>
    </w:p>
    <w:p>
      <w:pPr>
        <w:spacing w:after="150"/>
      </w:pPr>
      <w:r>
        <w:rPr>
          <w:b w:val="1"/>
          <w:bCs w:val="1"/>
        </w:rPr>
        <w:t xml:space="preserve">第二章 有色金属行业市场环境及影响分析（pest） </w:t>
      </w:r>
    </w:p>
    <w:p>
      <w:pPr>
        <w:spacing w:after="150"/>
      </w:pPr>
      <w:r>
        <w:rPr/>
        <w:t xml:space="preserve">第一节 有色金属行业政策环境分析(p) </w:t>
      </w:r>
    </w:p>
    <w:p>
      <w:pPr>
        <w:spacing w:after="150"/>
      </w:pPr>
      <w:r>
        <w:rPr/>
        <w:t xml:space="preserve">一、行业相关政策动态 </w:t>
      </w:r>
    </w:p>
    <w:p>
      <w:pPr>
        <w:spacing w:after="150"/>
      </w:pPr>
      <w:r>
        <w:rPr/>
        <w:t xml:space="preserve">二、现阶段有色金属行业重点政策研究 </w:t>
      </w:r>
    </w:p>
    <w:p>
      <w:pPr>
        <w:spacing w:after="150"/>
      </w:pPr>
      <w:r>
        <w:rPr/>
        <w:t xml:space="preserve">三、政策环境对行业的影响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一、有色金属产业社会环境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一、有色金属技术分析 </w:t>
      </w:r>
    </w:p>
    <w:p>
      <w:pPr>
        <w:spacing w:after="150"/>
      </w:pPr>
      <w:r>
        <w:rPr/>
        <w:t xml:space="preserve">二、有色金属技术发展水平 </w:t>
      </w:r>
    </w:p>
    <w:p>
      <w:pPr>
        <w:spacing w:after="150"/>
      </w:pPr>
      <w:r>
        <w:rPr/>
        <w:t xml:space="preserve">三、有色金属技术发展分析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国际有色金属行业发展分析及经验借鉴 </w:t>
      </w:r>
    </w:p>
    <w:p>
      <w:pPr>
        <w:spacing w:after="150"/>
      </w:pPr>
      <w:r>
        <w:rPr/>
        <w:t xml:space="preserve">第一节 全球有色金属市场总体情况分析 </w:t>
      </w:r>
    </w:p>
    <w:p>
      <w:pPr>
        <w:spacing w:after="150"/>
      </w:pPr>
      <w:r>
        <w:rPr/>
        <w:t xml:space="preserve">第二节 全球主要有色金属产品供求分析及预测 </w:t>
      </w:r>
    </w:p>
    <w:p>
      <w:pPr>
        <w:spacing w:after="150"/>
      </w:pPr>
      <w:r>
        <w:rPr/>
        <w:t xml:space="preserve">一、全球铜市场供求分析及预测 </w:t>
      </w:r>
    </w:p>
    <w:p>
      <w:pPr>
        <w:spacing w:after="150"/>
      </w:pPr>
      <w:r>
        <w:rPr/>
        <w:t xml:space="preserve">二、全球铝市场供求分析及预测 </w:t>
      </w:r>
    </w:p>
    <w:p>
      <w:pPr>
        <w:spacing w:after="150"/>
      </w:pPr>
      <w:r>
        <w:rPr/>
        <w:t xml:space="preserve">三、全球镍市场供求分析及预测 </w:t>
      </w:r>
    </w:p>
    <w:p>
      <w:pPr>
        <w:spacing w:after="150"/>
      </w:pPr>
      <w:r>
        <w:rPr/>
        <w:t xml:space="preserve">第三节 全球主要国家(地区)市场分析 </w:t>
      </w:r>
    </w:p>
    <w:p>
      <w:pPr>
        <w:spacing w:after="150"/>
      </w:pPr>
      <w:r>
        <w:rPr/>
        <w:t xml:space="preserve">一、美国 </w:t>
      </w:r>
    </w:p>
    <w:p>
      <w:pPr>
        <w:spacing w:after="150"/>
      </w:pPr>
      <w:r>
        <w:rPr/>
        <w:t xml:space="preserve">二、俄罗斯 </w:t>
      </w:r>
    </w:p>
    <w:p>
      <w:pPr>
        <w:spacing w:after="150"/>
      </w:pPr>
      <w:r>
        <w:rPr/>
        <w:t xml:space="preserve">三、日本 </w:t>
      </w:r>
    </w:p>
    <w:p>
      <w:pPr>
        <w:spacing w:after="150"/>
      </w:pPr>
      <w:r>
        <w:rPr>
          <w:b w:val="1"/>
          <w:bCs w:val="1"/>
        </w:rPr>
        <w:t xml:space="preserve">第四章 中国有色金属行业运行现状分析【铜、铝、镍】 </w:t>
      </w:r>
    </w:p>
    <w:p>
      <w:pPr>
        <w:spacing w:after="150"/>
      </w:pPr>
      <w:r>
        <w:rPr/>
        <w:t xml:space="preserve">第一节 中国有色金属行业发展状况分析 </w:t>
      </w:r>
    </w:p>
    <w:p>
      <w:pPr>
        <w:spacing w:after="150"/>
      </w:pPr>
      <w:r>
        <w:rPr/>
        <w:t xml:space="preserve">一、中国有色金属矿产资源的特点 </w:t>
      </w:r>
    </w:p>
    <w:p>
      <w:pPr>
        <w:spacing w:after="150"/>
      </w:pPr>
      <w:r>
        <w:rPr/>
        <w:t xml:space="preserve">二、中国主要有色金属矿分布情况 </w:t>
      </w:r>
    </w:p>
    <w:p>
      <w:pPr>
        <w:spacing w:after="150"/>
      </w:pPr>
      <w:r>
        <w:rPr/>
        <w:t xml:space="preserve">三、中国重要矿种对外依存度下降 </w:t>
      </w:r>
    </w:p>
    <w:p>
      <w:pPr>
        <w:spacing w:after="150"/>
      </w:pPr>
      <w:r>
        <w:rPr/>
        <w:t xml:space="preserve">四、西部矿产资源开发优势不减 </w:t>
      </w:r>
    </w:p>
    <w:p>
      <w:pPr>
        <w:spacing w:after="150"/>
      </w:pPr>
      <w:r>
        <w:rPr/>
        <w:t xml:space="preserve">第二节 2019-2023年有色金属行业发展现状 </w:t>
      </w:r>
    </w:p>
    <w:p>
      <w:pPr>
        <w:spacing w:after="150"/>
      </w:pPr>
      <w:r>
        <w:rPr/>
        <w:t xml:space="preserve">一、中国有色金属工业的发展回顾 </w:t>
      </w:r>
    </w:p>
    <w:p>
      <w:pPr>
        <w:spacing w:after="150"/>
      </w:pPr>
      <w:r>
        <w:rPr/>
        <w:t xml:space="preserve">二、中国有色金属行业发展分析 </w:t>
      </w:r>
    </w:p>
    <w:p>
      <w:pPr>
        <w:spacing w:after="150"/>
      </w:pPr>
      <w:r>
        <w:rPr/>
        <w:t xml:space="preserve">三、中国有色金属企业发展分析 </w:t>
      </w:r>
    </w:p>
    <w:p>
      <w:pPr>
        <w:spacing w:after="150"/>
      </w:pPr>
      <w:r>
        <w:rPr>
          <w:b w:val="1"/>
          <w:bCs w:val="1"/>
        </w:rPr>
        <w:t xml:space="preserve">第五章 2019-2023年有色金属市场情况分析 </w:t>
      </w:r>
    </w:p>
    <w:p>
      <w:pPr>
        <w:spacing w:after="150"/>
      </w:pPr>
      <w:r>
        <w:rPr/>
        <w:t xml:space="preserve">第一节 2019-2023年中国有色金属市场总体概况 </w:t>
      </w:r>
    </w:p>
    <w:p>
      <w:pPr>
        <w:spacing w:after="150"/>
      </w:pPr>
      <w:r>
        <w:rPr/>
        <w:t xml:space="preserve">一、总体生产情况 </w:t>
      </w:r>
    </w:p>
    <w:p>
      <w:pPr>
        <w:spacing w:after="150"/>
      </w:pPr>
      <w:r>
        <w:rPr/>
        <w:t xml:space="preserve">二、总体销售情况 </w:t>
      </w:r>
    </w:p>
    <w:p>
      <w:pPr>
        <w:spacing w:after="150"/>
      </w:pPr>
      <w:r>
        <w:rPr/>
        <w:t xml:space="preserve">三、固定资产投资情况 </w:t>
      </w:r>
    </w:p>
    <w:p>
      <w:pPr>
        <w:spacing w:after="150"/>
      </w:pPr>
      <w:r>
        <w:rPr/>
        <w:t xml:space="preserve">四、企业总体经营情况 </w:t>
      </w:r>
    </w:p>
    <w:p>
      <w:pPr>
        <w:spacing w:after="150"/>
      </w:pPr>
      <w:r>
        <w:rPr/>
        <w:t xml:space="preserve">第二节 2019-2023年中国有色金属产品市场发展分析 </w:t>
      </w:r>
    </w:p>
    <w:p>
      <w:pPr>
        <w:spacing w:after="150"/>
      </w:pPr>
      <w:r>
        <w:rPr/>
        <w:t xml:space="preserve">一、主要金属期货交易所介绍 </w:t>
      </w:r>
    </w:p>
    <w:p>
      <w:pPr>
        <w:spacing w:after="150"/>
      </w:pPr>
      <w:r>
        <w:rPr/>
        <w:t xml:space="preserve">二、中国有色金属期货市场分析 </w:t>
      </w:r>
    </w:p>
    <w:p>
      <w:pPr>
        <w:spacing w:after="150"/>
      </w:pPr>
      <w:r>
        <w:rPr/>
        <w:t xml:space="preserve">第三节 中国有色金属企业国际化发展分析 </w:t>
      </w:r>
    </w:p>
    <w:p>
      <w:pPr>
        <w:spacing w:after="150"/>
      </w:pPr>
      <w:r>
        <w:rPr/>
        <w:t xml:space="preserve">一、企业国际化模式 </w:t>
      </w:r>
    </w:p>
    <w:p>
      <w:pPr>
        <w:spacing w:after="150"/>
      </w:pPr>
      <w:r>
        <w:rPr/>
        <w:t xml:space="preserve">二、企业跨国并购案例 </w:t>
      </w:r>
    </w:p>
    <w:p>
      <w:pPr>
        <w:spacing w:after="150"/>
      </w:pPr>
      <w:r>
        <w:rPr/>
        <w:t xml:space="preserve">三、央企海外并购状况 </w:t>
      </w:r>
    </w:p>
    <w:p>
      <w:pPr>
        <w:spacing w:after="150"/>
      </w:pPr>
      <w:r>
        <w:rPr/>
        <w:t xml:space="preserve">四、企业国际化发展建议 </w:t>
      </w:r>
    </w:p>
    <w:p>
      <w:pPr>
        <w:spacing w:after="150"/>
      </w:pPr>
      <w:r>
        <w:rPr>
          <w:b w:val="1"/>
          <w:bCs w:val="1"/>
        </w:rPr>
        <w:t xml:space="preserve">第六章 中国有色金属市场供需形势分析 </w:t>
      </w:r>
    </w:p>
    <w:p>
      <w:pPr>
        <w:spacing w:after="150"/>
      </w:pPr>
      <w:r>
        <w:rPr/>
        <w:t xml:space="preserve">第一节 中国有色金属市场供需分析 </w:t>
      </w:r>
    </w:p>
    <w:p>
      <w:pPr>
        <w:spacing w:after="150"/>
      </w:pPr>
      <w:r>
        <w:rPr/>
        <w:t xml:space="preserve">一、中国有色金属市场供给分析 </w:t>
      </w:r>
    </w:p>
    <w:p>
      <w:pPr>
        <w:spacing w:after="150"/>
      </w:pPr>
      <w:r>
        <w:rPr/>
        <w:t xml:space="preserve">二、中国有色金属市场需求分析 </w:t>
      </w:r>
    </w:p>
    <w:p>
      <w:pPr>
        <w:spacing w:after="150"/>
      </w:pPr>
      <w:r>
        <w:rPr/>
        <w:t xml:space="preserve">第二节 中国有色金属市场供给分析 </w:t>
      </w:r>
    </w:p>
    <w:p>
      <w:pPr>
        <w:spacing w:after="150"/>
      </w:pPr>
      <w:r>
        <w:rPr/>
        <w:t xml:space="preserve">一、中国精炼铜(电解铜)市场供给分析 </w:t>
      </w:r>
    </w:p>
    <w:p>
      <w:pPr>
        <w:spacing w:after="150"/>
      </w:pPr>
      <w:r>
        <w:rPr/>
        <w:t xml:space="preserve">二、中国原铝(电解铝)市场供给分析 </w:t>
      </w:r>
    </w:p>
    <w:p>
      <w:pPr>
        <w:spacing w:after="150"/>
      </w:pPr>
      <w:r>
        <w:rPr/>
        <w:t xml:space="preserve">三、中国镍市场供给分析 </w:t>
      </w:r>
    </w:p>
    <w:p>
      <w:pPr>
        <w:spacing w:after="150"/>
      </w:pPr>
      <w:r>
        <w:rPr/>
        <w:t xml:space="preserve">第三节 中国十种有色金属市场需求分析 </w:t>
      </w:r>
    </w:p>
    <w:p>
      <w:pPr>
        <w:spacing w:after="150"/>
      </w:pPr>
      <w:r>
        <w:rPr/>
        <w:t xml:space="preserve">一、中国精炼铜(电解铜)市场需求分析 </w:t>
      </w:r>
    </w:p>
    <w:p>
      <w:pPr>
        <w:spacing w:after="150"/>
      </w:pPr>
      <w:r>
        <w:rPr/>
        <w:t xml:space="preserve">二、中国原铝(电解铝)市场需求分析 </w:t>
      </w:r>
    </w:p>
    <w:p>
      <w:pPr>
        <w:spacing w:after="150"/>
      </w:pPr>
      <w:r>
        <w:rPr/>
        <w:t xml:space="preserve">三、中国镍市场需求分析 </w:t>
      </w:r>
    </w:p>
    <w:p>
      <w:pPr>
        <w:spacing w:after="150"/>
      </w:pPr>
      <w:r>
        <w:rPr>
          <w:b w:val="1"/>
          <w:bCs w:val="1"/>
        </w:rPr>
        <w:t xml:space="preserve">第七章 有色金属行业进出口结构及面临的挑战分析 </w:t>
      </w:r>
    </w:p>
    <w:p>
      <w:pPr>
        <w:spacing w:after="150"/>
      </w:pPr>
      <w:r>
        <w:rPr/>
        <w:t xml:space="preserve">第一节 全球有色金属产品贸易分析 </w:t>
      </w:r>
    </w:p>
    <w:p>
      <w:pPr>
        <w:spacing w:after="150"/>
      </w:pPr>
      <w:r>
        <w:rPr/>
        <w:t xml:space="preserve">一、铜产品的国际贸易 </w:t>
      </w:r>
    </w:p>
    <w:p>
      <w:pPr>
        <w:spacing w:after="150"/>
      </w:pPr>
      <w:r>
        <w:rPr/>
        <w:t xml:space="preserve">二、铝产品的国际贸易 </w:t>
      </w:r>
    </w:p>
    <w:p>
      <w:pPr>
        <w:spacing w:after="150"/>
      </w:pPr>
      <w:r>
        <w:rPr/>
        <w:t xml:space="preserve">四、镍产品的国际贸易 </w:t>
      </w:r>
    </w:p>
    <w:p>
      <w:pPr>
        <w:spacing w:after="150"/>
      </w:pPr>
      <w:r>
        <w:rPr/>
        <w:t xml:space="preserve">第二节 有色金属行业进出口市场分析 </w:t>
      </w:r>
    </w:p>
    <w:p>
      <w:pPr>
        <w:spacing w:after="150"/>
      </w:pPr>
      <w:r>
        <w:rPr/>
        <w:t xml:space="preserve">一、有色金属行业进出口综述 </w:t>
      </w:r>
    </w:p>
    <w:p>
      <w:pPr>
        <w:spacing w:after="150"/>
      </w:pPr>
      <w:r>
        <w:rPr/>
        <w:t xml:space="preserve">二、有色金属行业出口市场分析 </w:t>
      </w:r>
    </w:p>
    <w:p>
      <w:pPr>
        <w:spacing w:after="150"/>
      </w:pPr>
      <w:r>
        <w:rPr>
          <w:b w:val="1"/>
          <w:bCs w:val="1"/>
        </w:rPr>
        <w:t xml:space="preserve">第八章 中国重有色金属市场分析及预测 </w:t>
      </w:r>
    </w:p>
    <w:p>
      <w:pPr>
        <w:spacing w:after="150"/>
      </w:pPr>
      <w:r>
        <w:rPr/>
        <w:t xml:space="preserve">第一节 铜市场分析预测 </w:t>
      </w:r>
    </w:p>
    <w:p>
      <w:pPr>
        <w:spacing w:after="150"/>
      </w:pPr>
      <w:r>
        <w:rPr/>
        <w:t xml:space="preserve">一、铜矿产资源概况 </w:t>
      </w:r>
    </w:p>
    <w:p>
      <w:pPr>
        <w:spacing w:after="150"/>
      </w:pPr>
      <w:r>
        <w:rPr/>
        <w:t xml:space="preserve">二、铜工业发展分析 </w:t>
      </w:r>
    </w:p>
    <w:p>
      <w:pPr>
        <w:spacing w:after="150"/>
      </w:pPr>
      <w:r>
        <w:rPr/>
        <w:t xml:space="preserve">三、铜市场供求分析预测 </w:t>
      </w:r>
    </w:p>
    <w:p>
      <w:pPr>
        <w:spacing w:after="150"/>
      </w:pPr>
      <w:r>
        <w:rPr/>
        <w:t xml:space="preserve">四、2024-2029年铜工业发展前景 </w:t>
      </w:r>
    </w:p>
    <w:p>
      <w:pPr>
        <w:spacing w:after="150"/>
      </w:pPr>
      <w:r>
        <w:rPr/>
        <w:t xml:space="preserve">第二节 铝市场分析预测 </w:t>
      </w:r>
    </w:p>
    <w:p>
      <w:pPr>
        <w:spacing w:after="150"/>
      </w:pPr>
      <w:r>
        <w:rPr/>
        <w:t xml:space="preserve">一、铝工业发展分析 </w:t>
      </w:r>
    </w:p>
    <w:p>
      <w:pPr>
        <w:spacing w:after="150"/>
      </w:pPr>
      <w:r>
        <w:rPr/>
        <w:t xml:space="preserve">二、铝市场供求分析预测 </w:t>
      </w:r>
    </w:p>
    <w:p>
      <w:pPr>
        <w:spacing w:after="150"/>
      </w:pPr>
      <w:r>
        <w:rPr/>
        <w:t xml:space="preserve">第三节 镍市场分析预测 </w:t>
      </w:r>
    </w:p>
    <w:p>
      <w:pPr>
        <w:spacing w:after="150"/>
      </w:pPr>
      <w:r>
        <w:rPr/>
        <w:t xml:space="preserve">一、镍矿资源的分布与储量 </w:t>
      </w:r>
    </w:p>
    <w:p>
      <w:pPr>
        <w:spacing w:after="150"/>
      </w:pPr>
      <w:r>
        <w:rPr/>
        <w:t xml:space="preserve">二、镍工业发展分析 </w:t>
      </w:r>
    </w:p>
    <w:p>
      <w:pPr>
        <w:spacing w:after="150"/>
      </w:pPr>
      <w:r>
        <w:rPr/>
        <w:t xml:space="preserve">三、镍市场供求分析预测 </w:t>
      </w:r>
    </w:p>
    <w:p>
      <w:pPr>
        <w:spacing w:after="150"/>
      </w:pPr>
      <w:r>
        <w:rPr>
          <w:b w:val="1"/>
          <w:bCs w:val="1"/>
        </w:rPr>
        <w:t xml:space="preserve">第九章 有色金属行业领先企业经营形势分析【铜、铝、镍】 </w:t>
      </w:r>
    </w:p>
    <w:p>
      <w:pPr>
        <w:spacing w:after="150"/>
      </w:pPr>
      <w:r>
        <w:rPr/>
        <w:t xml:space="preserve">第一节 中国铝业股份有限公司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第二节 焦作万方铝业股份有限公司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第三节 云南铝业股份有限公司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第四节 江西铜业集团有限公司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第五节 盛屯矿业集团股份有限公司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第六节 盛达金属资源股份有限公司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第七节 铜陵有色金属集团股份有限公司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第八节 江苏常铝铝业集团股份有限公司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t xml:space="preserve">第九节 紫金矿业集团股份有限公司 </w:t>
      </w:r>
    </w:p>
    <w:p>
      <w:pPr>
        <w:spacing w:after="150"/>
      </w:pPr>
      <w:r>
        <w:rPr/>
        <w:t xml:space="preserve">一、企业简况 </w:t>
      </w:r>
    </w:p>
    <w:p>
      <w:pPr>
        <w:spacing w:after="150"/>
      </w:pPr>
      <w:r>
        <w:rPr/>
        <w:t xml:space="preserve">二、企业经营情况 </w:t>
      </w:r>
    </w:p>
    <w:p>
      <w:pPr>
        <w:spacing w:after="150"/>
      </w:pPr>
      <w:r>
        <w:rPr/>
        <w:t xml:space="preserve">三、企业产品结构 </w:t>
      </w:r>
    </w:p>
    <w:p>
      <w:pPr>
        <w:spacing w:after="150"/>
      </w:pPr>
      <w:r>
        <w:rPr/>
        <w:t xml:space="preserve">四、企业发展优势 </w:t>
      </w:r>
    </w:p>
    <w:p>
      <w:pPr>
        <w:spacing w:after="150"/>
      </w:pPr>
      <w:r>
        <w:rPr/>
        <w:t xml:space="preserve">五、企业发展战略 </w:t>
      </w:r>
    </w:p>
    <w:p>
      <w:pPr>
        <w:spacing w:after="150"/>
      </w:pPr>
      <w:r>
        <w:rPr>
          <w:b w:val="1"/>
          <w:bCs w:val="1"/>
        </w:rPr>
        <w:t xml:space="preserve">第十章 有色金属行业前景及趋势预测 </w:t>
      </w:r>
    </w:p>
    <w:p>
      <w:pPr>
        <w:spacing w:after="150"/>
      </w:pPr>
      <w:r>
        <w:rPr/>
        <w:t xml:space="preserve">第一节 2024-2029年有色金属市场发展前景 </w:t>
      </w:r>
    </w:p>
    <w:p>
      <w:pPr>
        <w:spacing w:after="150"/>
      </w:pPr>
      <w:r>
        <w:rPr/>
        <w:t xml:space="preserve">一、2024-2029年有色金属市场发展潜力 </w:t>
      </w:r>
    </w:p>
    <w:p>
      <w:pPr>
        <w:spacing w:after="150"/>
      </w:pPr>
      <w:r>
        <w:rPr/>
        <w:t xml:space="preserve">二、2024-2029年有色金属市场发展前景展望 </w:t>
      </w:r>
    </w:p>
    <w:p>
      <w:pPr>
        <w:spacing w:after="150"/>
      </w:pPr>
      <w:r>
        <w:rPr/>
        <w:t xml:space="preserve">三、2024-2029年有色金属细分行业发展前景分析 </w:t>
      </w:r>
    </w:p>
    <w:p>
      <w:pPr>
        <w:spacing w:after="150"/>
      </w:pPr>
      <w:r>
        <w:rPr/>
        <w:t xml:space="preserve">第二节 有色金属行业自动化技术的现状及趋势 </w:t>
      </w:r>
    </w:p>
    <w:p>
      <w:pPr>
        <w:spacing w:after="150"/>
      </w:pPr>
      <w:r>
        <w:rPr/>
        <w:t xml:space="preserve">一、有色金属冶金行业自动化技术的现状 </w:t>
      </w:r>
    </w:p>
    <w:p>
      <w:pPr>
        <w:spacing w:after="150"/>
      </w:pPr>
      <w:r>
        <w:rPr/>
        <w:t xml:space="preserve">二、有色金属行业自动化技术的发展趋势 </w:t>
      </w:r>
    </w:p>
    <w:p>
      <w:pPr>
        <w:spacing w:after="150"/>
      </w:pPr>
      <w:r>
        <w:rPr/>
        <w:t xml:space="preserve">第三节 2024-2029年有色金属市场发展趋势预测 </w:t>
      </w:r>
    </w:p>
    <w:p>
      <w:pPr>
        <w:spacing w:after="150"/>
      </w:pPr>
      <w:r>
        <w:rPr/>
        <w:t xml:space="preserve">一、2024-2029年有色金属行业发展趋势 </w:t>
      </w:r>
    </w:p>
    <w:p>
      <w:pPr>
        <w:spacing w:after="150"/>
      </w:pPr>
      <w:r>
        <w:rPr/>
        <w:t xml:space="preserve">二、2024-2029年有色金属市场规模预测 </w:t>
      </w:r>
    </w:p>
    <w:p>
      <w:pPr>
        <w:spacing w:after="150"/>
      </w:pPr>
      <w:r>
        <w:rPr/>
        <w:t xml:space="preserve">三、2024-2029年有色金属行业应用趋势预测 </w:t>
      </w:r>
    </w:p>
    <w:p>
      <w:pPr>
        <w:spacing w:after="150"/>
      </w:pPr>
      <w:r>
        <w:rPr/>
        <w:t xml:space="preserve">四、2024-2029年细分市场发展趋势预测 </w:t>
      </w:r>
    </w:p>
    <w:p>
      <w:pPr>
        <w:spacing w:after="150"/>
      </w:pPr>
      <w:r>
        <w:rPr>
          <w:b w:val="1"/>
          <w:bCs w:val="1"/>
        </w:rPr>
        <w:t xml:space="preserve">图表目录</w:t>
      </w:r>
    </w:p>
    <w:p>
      <w:pPr>
        <w:spacing w:after="150"/>
      </w:pPr>
      <w:r>
        <w:rPr/>
        <w:t xml:space="preserve">图表：有色金属分类 </w:t>
      </w:r>
    </w:p>
    <w:p>
      <w:pPr>
        <w:spacing w:after="150"/>
      </w:pPr>
      <w:r>
        <w:rPr/>
        <w:t xml:space="preserve">图表：产业链概念示意图 </w:t>
      </w:r>
    </w:p>
    <w:p>
      <w:pPr>
        <w:spacing w:after="150"/>
      </w:pPr>
      <w:r>
        <w:rPr/>
        <w:t xml:space="preserve">图表：有色金属行业产业链结构图 </w:t>
      </w:r>
    </w:p>
    <w:p>
      <w:pPr>
        <w:spacing w:after="150"/>
      </w:pPr>
      <w:r>
        <w:rPr/>
        <w:t xml:space="preserve">图表：2022年1-11月钢铁行业盈利情况 </w:t>
      </w:r>
    </w:p>
    <w:p>
      <w:pPr>
        <w:spacing w:after="150"/>
      </w:pPr>
      <w:r>
        <w:rPr/>
        <w:t xml:space="preserve">图表：1953-2019-2023年我国人口数量及增长率(单位：万人，%) </w:t>
      </w:r>
    </w:p>
    <w:p>
      <w:pPr>
        <w:spacing w:after="150"/>
      </w:pPr>
      <w:r>
        <w:rPr/>
        <w:t xml:space="preserve">图表：2019-2023年有色金属产量情况 </w:t>
      </w:r>
    </w:p>
    <w:p>
      <w:pPr>
        <w:spacing w:after="150"/>
      </w:pPr>
      <w:r>
        <w:rPr/>
        <w:t xml:space="preserve">图表：2015-2019-2023年十种有色金属总产值 </w:t>
      </w:r>
    </w:p>
    <w:p>
      <w:pPr>
        <w:spacing w:after="150"/>
      </w:pPr>
      <w:r>
        <w:rPr/>
        <w:t xml:space="preserve">图表：2019-2023年十种有色金属销量 </w:t>
      </w:r>
    </w:p>
    <w:p>
      <w:pPr>
        <w:spacing w:after="150"/>
      </w:pPr>
      <w:r>
        <w:rPr/>
        <w:t xml:space="preserve">图表：2019-2023年精炼铜(电解铜)产量 </w:t>
      </w:r>
    </w:p>
    <w:p>
      <w:pPr>
        <w:spacing w:after="150"/>
      </w:pPr>
      <w:r>
        <w:rPr/>
        <w:t xml:space="preserve">图表：2019-2023年镍产量 </w:t>
      </w:r>
    </w:p>
    <w:p>
      <w:pPr>
        <w:spacing w:after="150"/>
      </w:pPr>
      <w:r>
        <w:rPr/>
        <w:t xml:space="preserve">图表：2019-2023年精炼铜(电解铜)需求量 </w:t>
      </w:r>
    </w:p>
    <w:p>
      <w:pPr>
        <w:spacing w:after="150"/>
      </w:pPr>
      <w:r>
        <w:rPr/>
        <w:t xml:space="preserve">图表：2019-2023年原铝(电解铝)需求量 </w:t>
      </w:r>
    </w:p>
    <w:p>
      <w:pPr>
        <w:spacing w:after="150"/>
      </w:pPr>
      <w:r>
        <w:rPr/>
        <w:t xml:space="preserve">图表：2019-2023年镍需求量 </w:t>
      </w:r>
    </w:p>
    <w:p>
      <w:pPr>
        <w:spacing w:after="150"/>
      </w:pPr>
      <w:r>
        <w:rPr/>
        <w:t xml:space="preserve">图表：有色金属进口额 </w:t>
      </w:r>
    </w:p>
    <w:p>
      <w:pPr>
        <w:spacing w:after="150"/>
      </w:pPr>
      <w:r>
        <w:rPr/>
        <w:t xml:space="preserve">图表：有色金属出口额 </w:t>
      </w:r>
    </w:p>
    <w:p>
      <w:pPr>
        <w:spacing w:after="150"/>
      </w:pPr>
      <w:r>
        <w:rPr/>
        <w:t xml:space="preserve">图表：湿法炼铜工艺流程图 </w:t>
      </w:r>
    </w:p>
    <w:p>
      <w:pPr>
        <w:spacing w:after="150"/>
      </w:pPr>
      <w:r>
        <w:rPr/>
        <w:t xml:space="preserve">图表：2019-2023年中国精炼铜(电解铜)产量统计图 </w:t>
      </w:r>
    </w:p>
    <w:p>
      <w:pPr>
        <w:spacing w:after="150"/>
      </w:pPr>
      <w:r>
        <w:rPr/>
        <w:t xml:space="preserve">图表：2019-2023年中国铜材产量统计图 </w:t>
      </w:r>
    </w:p>
    <w:p>
      <w:pPr>
        <w:spacing w:after="150"/>
      </w:pPr>
      <w:r>
        <w:rPr/>
        <w:t xml:space="preserve">图表：沪镍主力合约走势图 </w:t>
      </w:r>
    </w:p>
    <w:p>
      <w:pPr>
        <w:spacing w:after="150"/>
      </w:pPr>
      <w:r>
        <w:rPr/>
        <w:t xml:space="preserve">图表：2019-2023年前三季度中国铝业营业情况分析 </w:t>
      </w:r>
    </w:p>
    <w:p>
      <w:pPr>
        <w:spacing w:after="150"/>
      </w:pPr>
      <w:r>
        <w:rPr/>
        <w:t xml:space="preserve">图表：2019-2023h1中国铝业产品结构分析 </w:t>
      </w:r>
    </w:p>
    <w:p>
      <w:pPr>
        <w:spacing w:after="150"/>
      </w:pPr>
      <w:r>
        <w:rPr/>
        <w:t xml:space="preserve">图表：2019-2023年前三季度焦作万方营业情况分析 </w:t>
      </w:r>
    </w:p>
    <w:p>
      <w:pPr>
        <w:spacing w:after="150"/>
      </w:pPr>
      <w:r>
        <w:rPr/>
        <w:t xml:space="preserve">图表：2019-2023h1焦作万方产品结构分析 </w:t>
      </w:r>
    </w:p>
    <w:p>
      <w:pPr>
        <w:spacing w:after="150"/>
      </w:pPr>
      <w:r>
        <w:rPr/>
        <w:t xml:space="preserve">图表：2019-2023年前三季度云南铝业营业情况分析 </w:t>
      </w:r>
    </w:p>
    <w:p>
      <w:pPr>
        <w:spacing w:after="150"/>
      </w:pPr>
      <w:r>
        <w:rPr/>
        <w:t xml:space="preserve">图表：2019-2023h1云南铝业产品结构分析 </w:t>
      </w:r>
    </w:p>
    <w:p>
      <w:pPr>
        <w:spacing w:after="150"/>
      </w:pPr>
      <w:r>
        <w:rPr/>
        <w:t xml:space="preserve">图表：2019-2023年前三季度江西铜业营业情况分析 </w:t>
      </w:r>
    </w:p>
    <w:p>
      <w:pPr>
        <w:spacing w:after="150"/>
      </w:pPr>
      <w:r>
        <w:rPr/>
        <w:t xml:space="preserve">图表：2019-2023h1江西铜业产品结构分析 </w:t>
      </w:r>
    </w:p>
    <w:p>
      <w:pPr>
        <w:spacing w:after="150"/>
      </w:pPr>
      <w:r>
        <w:rPr/>
        <w:t xml:space="preserve">图表：江西铜业产品结构及用途 </w:t>
      </w:r>
    </w:p>
    <w:p>
      <w:pPr>
        <w:spacing w:after="150"/>
      </w:pPr>
      <w:r>
        <w:rPr/>
        <w:t xml:space="preserve">图表：2019-2023年盛屯矿业前三季度营业情况分析 </w:t>
      </w:r>
    </w:p>
    <w:p>
      <w:pPr>
        <w:spacing w:after="150"/>
      </w:pPr>
      <w:r>
        <w:rPr/>
        <w:t xml:space="preserve">图表：2019-2023盛屯矿业产品结构分析 </w:t>
      </w:r>
    </w:p>
    <w:p>
      <w:pPr>
        <w:spacing w:after="150"/>
      </w:pPr>
      <w:r>
        <w:rPr/>
        <w:t xml:space="preserve">图表：2019-2023年盛达资源前三季度营业情况分析 </w:t>
      </w:r>
    </w:p>
    <w:p>
      <w:pPr>
        <w:spacing w:after="150"/>
      </w:pPr>
      <w:r>
        <w:rPr/>
        <w:t xml:space="preserve">图表：2019-2023h1盛达资源产品结构分析 </w:t>
      </w:r>
    </w:p>
    <w:p>
      <w:pPr>
        <w:spacing w:after="150"/>
      </w:pPr>
      <w:r>
        <w:rPr/>
        <w:t xml:space="preserve">图表：2019-2023年铜陵有色前三季度营业情况分析 </w:t>
      </w:r>
    </w:p>
    <w:p>
      <w:pPr>
        <w:spacing w:after="150"/>
      </w:pPr>
      <w:r>
        <w:rPr/>
        <w:t xml:space="preserve">图表：2019-2023h1铜陵有色产品结构分析 </w:t>
      </w:r>
    </w:p>
    <w:p>
      <w:pPr>
        <w:spacing w:after="150"/>
      </w:pPr>
      <w:r>
        <w:rPr/>
        <w:t xml:space="preserve">图表：2019-2023年常铝股份前三季度营业情况分析 </w:t>
      </w:r>
    </w:p>
    <w:p>
      <w:pPr>
        <w:spacing w:after="150"/>
      </w:pPr>
      <w:r>
        <w:rPr/>
        <w:t xml:space="preserve">图表：2019-2023h1常铝股份产品结构分析 </w:t>
      </w:r>
    </w:p>
    <w:p>
      <w:pPr>
        <w:spacing w:after="150"/>
      </w:pPr>
      <w:r>
        <w:rPr/>
        <w:t xml:space="preserve">图表：2019-2023年紫金矿业前三季度营业情况分析 </w:t>
      </w:r>
    </w:p>
    <w:p>
      <w:pPr>
        <w:spacing w:after="150"/>
      </w:pPr>
      <w:r>
        <w:rPr/>
        <w:t xml:space="preserve">图表：2019-2023h1紫金矿业产品结构分析 </w:t>
      </w:r>
    </w:p>
    <w:p>
      <w:pPr>
        <w:spacing w:after="150"/>
      </w:pPr>
      <w:r>
        <w:rPr/>
        <w:t xml:space="preserve">图表：紫金矿业五年(2+3)规划和2030年发展目标 </w:t>
      </w:r>
    </w:p>
    <w:p>
      <w:pPr>
        <w:spacing w:after="150"/>
      </w:pPr>
      <w:r>
        <w:rPr/>
        <w:t xml:space="preserve">图表：2024-2029年十种有色金属市场规模预测(万吨)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中国有色金属行业发展分析及投资前景预测研究报告(2024-2029版)</dc:title>
  <dc:description>中国有色金属行业发展分析及投资前景预测研究报告(2024-2029版)</dc:description>
  <dc:subject>中国有色金属行业发展分析及投资前景预测研究报告(2024-2029版)</dc:subject>
  <cp:keywords>研究报告</cp:keywords>
  <cp:category>研究报告</cp:category>
  <cp:lastModifiedBy>北京中道泰和信息咨询有限公司</cp:lastModifiedBy>
  <dcterms:created xsi:type="dcterms:W3CDTF">2024-01-29T04:52:48+08:00</dcterms:created>
  <dcterms:modified xsi:type="dcterms:W3CDTF">2024-01-29T04:52:48+08:00</dcterms:modified>
</cp:coreProperties>
</file>

<file path=docProps/custom.xml><?xml version="1.0" encoding="utf-8"?>
<Properties xmlns="http://schemas.openxmlformats.org/officeDocument/2006/custom-properties" xmlns:vt="http://schemas.openxmlformats.org/officeDocument/2006/docPropsVTypes"/>
</file>