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中国特医食品行业深度发展分析及投资前景预测研究报告(2024-2029版)</w:t>
      </w:r>
    </w:p>
    <w:p>
      <w:pPr>
        <w:spacing w:after="150"/>
      </w:pPr>
      <w:r>
        <w:rPr>
          <w:b w:val="1"/>
          <w:bCs w:val="1"/>
        </w:rPr>
        <w:t xml:space="preserve">报告简介</w:t>
      </w:r>
    </w:p>
    <w:p>
      <w:pPr>
        <w:spacing w:after="150"/>
      </w:pPr>
      <w:r>
        <w:rPr/>
        <w:t xml:space="preserve">特医食品是特殊医学用途配方食品的简称。一般按其提供营养素是否全面分为三类:全营养特医食品、特定全营养特医食品和非全营养特医食品。</w:t>
      </w:r>
    </w:p>
    <w:p>
      <w:pPr>
        <w:spacing w:after="150"/>
      </w:pPr>
      <w:r>
        <w:rPr/>
        <w:t xml:space="preserve">1、全营养特医食品当其作为长期单一营养来源时,能够满足目标人群的每天营养需求，可以维持并促进健康。全营养医用食品的能量、蛋白质、维生素和矿物质含量及配比参考GB25596《特殊医学用途婴)L配方食品通则》，《中国居民膳食营养素参考摄入量DRIs》，GB10767《较大婴儿和幼儿配方食品》和欧盟FSMP标准,确保长期单独使用该产品时,患者不但不会发生营养素缺乏,而且能促进健康,提高免疫力,帮助疾病恢复。</w:t>
      </w:r>
    </w:p>
    <w:p>
      <w:pPr>
        <w:spacing w:after="150"/>
      </w:pPr>
      <w:r>
        <w:rPr/>
        <w:t xml:space="preserve">2、特定全营养特医食品针对脏器功能不全或衰竭、代谢障碍、机体对某营养素的需求增加或限制的特殊营养代谢状况的患者而设计，当其作为单一营养来源不仅满足目标人群每天营养需要,而且能满足由于某种疾病和医学状况而产生的对某些营养素或日常食物特殊要求,例如针对肝病患者的肝病型医用食品、针对肾病患者的肾病型医用食品。特定全营养医用食品在全营养医用食品的基础上,根据疾病或医学状况对食物的特殊需求,对部分营养素进行适当调整,可以满足特殊医学状态下人群的营养需求。如苯丙酮酸尿症患儿需要不含或含量极微的苯丙氨酸的医用食品;肝并肾病患者需要特殊的医。</w:t>
      </w:r>
    </w:p>
    <w:p>
      <w:pPr>
        <w:spacing w:after="150"/>
      </w:pPr>
      <w:r>
        <w:rPr/>
        <w:t xml:space="preserve">3、常见的非全营养配方食品主要包括营养素组件、电解质配方、增稠组件、流质配方和氨基酸代谢障碍配方等。各类产品的技术指标应符合表5的要求。由于该类产品不能作为单一-营养来源满足目标人群的营养需求，需要与其他食品配合使用，故对营养素含量不作要求。非全营养特殊医学用途配力I食品应在医生或临床营养师的指导下，按照患者个体的特殊状况或需求而使用。</w:t>
      </w:r>
    </w:p>
    <w:p>
      <w:pPr>
        <w:spacing w:after="150"/>
      </w:pPr>
      <w:r>
        <w:rPr/>
        <w:t xml:space="preserve">特医食品是指为了满足进食受限、消化吸收障碍、代谢紊乱或特定疾病状态人群对营养素或膳食的特殊需要，门加工配制而成的配方食品。该类产品必须在医生或临床营养师指导下，单独食用或与其他食品配合食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医食品行业的发展状况进行了深入透彻地分析，对我国行业市场情况、技术现状、供需形势作了详尽研究，重点分析了国内外重点企业、行业发展趋势以及行业投资情况，报告还对特医食品下游行业的发展进行了探讨，是特医食品及相关企业、投资部门、研究机构准确了解目前中国市场发展动态，把握特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特医食品行业特征分析</w:t>
      </w:r>
    </w:p>
    <w:p>
      <w:pPr>
        <w:spacing w:after="150"/>
      </w:pPr>
      <w:r>
        <w:rPr/>
        <w:t xml:space="preserve">一、特医食品行业在国民经济中的地位</w:t>
      </w:r>
    </w:p>
    <w:p>
      <w:pPr>
        <w:spacing w:after="150"/>
      </w:pPr>
      <w:r>
        <w:rPr/>
        <w:t xml:space="preserve">二、特医食品行业生命周期分析</w:t>
      </w:r>
    </w:p>
    <w:p>
      <w:pPr>
        <w:spacing w:after="150"/>
      </w:pPr>
      <w:r>
        <w:rPr/>
        <w:t xml:space="preserve">1、行业生命周期理论基础</w:t>
      </w:r>
    </w:p>
    <w:p>
      <w:pPr>
        <w:spacing w:after="150"/>
      </w:pPr>
      <w:r>
        <w:rPr/>
        <w:t xml:space="preserve">2、特医食品行业生命周期</w:t>
      </w:r>
    </w:p>
    <w:p>
      <w:pPr>
        <w:spacing w:after="150"/>
      </w:pPr>
      <w:r>
        <w:rPr/>
        <w:t xml:space="preserve">第三节 特医食品行业经济指标分析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2022年中国特医食品行业运行环境分析</w:t>
      </w:r>
    </w:p>
    <w:p>
      <w:pPr>
        <w:spacing w:after="150"/>
      </w:pPr>
      <w:r>
        <w:rPr/>
        <w:t xml:space="preserve">第一节 特医食品行业政治法律环境分析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特医食品行业社会环境分析</w:t>
      </w:r>
    </w:p>
    <w:p>
      <w:pPr>
        <w:spacing w:after="150"/>
      </w:pPr>
      <w:r>
        <w:rPr/>
        <w:t xml:space="preserve">一、特医食品产业社会环境</w:t>
      </w:r>
    </w:p>
    <w:p>
      <w:pPr>
        <w:spacing w:after="150"/>
      </w:pPr>
      <w:r>
        <w:rPr/>
        <w:t xml:space="preserve">二、社会环境对行业的影响</w:t>
      </w:r>
    </w:p>
    <w:p>
      <w:pPr>
        <w:spacing w:after="150"/>
      </w:pPr>
      <w:r>
        <w:rPr/>
        <w:t xml:space="preserve">三、特医食品产业发展对社会发展的影响</w:t>
      </w:r>
    </w:p>
    <w:p>
      <w:pPr>
        <w:spacing w:after="150"/>
      </w:pPr>
      <w:r>
        <w:rPr/>
        <w:t xml:space="preserve">第四节 特医食品行业技术环境分析</w:t>
      </w:r>
    </w:p>
    <w:p>
      <w:pPr>
        <w:spacing w:after="150"/>
      </w:pPr>
      <w:r>
        <w:rPr/>
        <w:t xml:space="preserve">一、特医食品技术分析</w:t>
      </w:r>
    </w:p>
    <w:p>
      <w:pPr>
        <w:spacing w:after="150"/>
      </w:pPr>
      <w:r>
        <w:rPr/>
        <w:t xml:space="preserve">二、特医食品技术发展水平</w:t>
      </w:r>
    </w:p>
    <w:p>
      <w:pPr>
        <w:spacing w:after="150"/>
      </w:pPr>
      <w:r>
        <w:rPr/>
        <w:t xml:space="preserve">三、行业主要技术发展趋势</w:t>
      </w:r>
    </w:p>
    <w:p>
      <w:pPr>
        <w:spacing w:after="150"/>
      </w:pPr>
      <w:r>
        <w:rPr>
          <w:b w:val="1"/>
          <w:bCs w:val="1"/>
        </w:rPr>
        <w:t xml:space="preserve">第三章 2022年中国特医食品行业运行分析</w:t>
      </w:r>
    </w:p>
    <w:p>
      <w:pPr>
        <w:spacing w:after="150"/>
      </w:pPr>
      <w:r>
        <w:rPr/>
        <w:t xml:space="preserve">第一节 特医食品行业发展状况分析</w:t>
      </w:r>
    </w:p>
    <w:p>
      <w:pPr>
        <w:spacing w:after="150"/>
      </w:pPr>
      <w:r>
        <w:rPr/>
        <w:t xml:space="preserve">一、特医食品行业发展阶段</w:t>
      </w:r>
    </w:p>
    <w:p>
      <w:pPr>
        <w:spacing w:after="150"/>
      </w:pPr>
      <w:r>
        <w:rPr/>
        <w:t xml:space="preserve">二、特医食品行业发展总体概况</w:t>
      </w:r>
    </w:p>
    <w:p>
      <w:pPr>
        <w:spacing w:after="150"/>
      </w:pPr>
      <w:r>
        <w:rPr/>
        <w:t xml:space="preserve">三、特医食品行业发展特点分析</w:t>
      </w:r>
    </w:p>
    <w:p>
      <w:pPr>
        <w:spacing w:after="150"/>
      </w:pPr>
      <w:r>
        <w:rPr/>
        <w:t xml:space="preserve">第二节 特医食品行业发展现状</w:t>
      </w:r>
    </w:p>
    <w:p>
      <w:pPr>
        <w:spacing w:after="150"/>
      </w:pPr>
      <w:r>
        <w:rPr/>
        <w:t xml:space="preserve">一、特医食品行业市场规模</w:t>
      </w:r>
    </w:p>
    <w:p>
      <w:pPr>
        <w:spacing w:after="150"/>
      </w:pPr>
      <w:r>
        <w:rPr/>
        <w:t xml:space="preserve">二、特医食品行业发展分析</w:t>
      </w:r>
    </w:p>
    <w:p>
      <w:pPr>
        <w:spacing w:after="150"/>
      </w:pPr>
      <w:r>
        <w:rPr/>
        <w:t xml:space="preserve">三、特医食品企业发展分析</w:t>
      </w:r>
    </w:p>
    <w:p>
      <w:pPr>
        <w:spacing w:after="150"/>
      </w:pPr>
      <w:r>
        <w:rPr/>
        <w:t xml:space="preserve">第三节 特医食品细分产品/服务市场分析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特医食品产品/服务价格分析</w:t>
      </w:r>
    </w:p>
    <w:p>
      <w:pPr>
        <w:spacing w:after="150"/>
      </w:pPr>
      <w:r>
        <w:rPr/>
        <w:t xml:space="preserve">一、特医食品价格走势</w:t>
      </w:r>
    </w:p>
    <w:p>
      <w:pPr>
        <w:spacing w:after="150"/>
      </w:pPr>
      <w:r>
        <w:rPr/>
        <w:t xml:space="preserve">二、影响特医食品价格的关键因素分析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三、2019-2023年特医食品产品/服务价格变化趋势</w:t>
      </w:r>
    </w:p>
    <w:p>
      <w:pPr>
        <w:spacing w:after="150"/>
      </w:pPr>
      <w:r>
        <w:rPr/>
        <w:t xml:space="preserve">四、主要特医食品企业价位及价格策略</w:t>
      </w:r>
    </w:p>
    <w:p>
      <w:pPr>
        <w:spacing w:after="150"/>
      </w:pPr>
      <w:r>
        <w:rPr>
          <w:b w:val="1"/>
          <w:bCs w:val="1"/>
        </w:rPr>
        <w:t xml:space="preserve">第四章 2022年中国特医食品行业整体运行指标分析</w:t>
      </w:r>
    </w:p>
    <w:p>
      <w:pPr>
        <w:spacing w:after="150"/>
      </w:pPr>
      <w:r>
        <w:rPr/>
        <w:t xml:space="preserve">第一节 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特医食品行业产销情况分析</w:t>
      </w:r>
    </w:p>
    <w:p>
      <w:pPr>
        <w:spacing w:after="150"/>
      </w:pPr>
      <w:r>
        <w:rPr/>
        <w:t xml:space="preserve">一、特医食品行业工业总产值</w:t>
      </w:r>
    </w:p>
    <w:p>
      <w:pPr>
        <w:spacing w:after="150"/>
      </w:pPr>
      <w:r>
        <w:rPr/>
        <w:t xml:space="preserve">二、特医食品行业工业销售值</w:t>
      </w:r>
    </w:p>
    <w:p>
      <w:pPr>
        <w:spacing w:after="150"/>
      </w:pPr>
      <w:r>
        <w:rPr/>
        <w:t xml:space="preserve">三、特医食品行业产销率</w:t>
      </w:r>
    </w:p>
    <w:p>
      <w:pPr>
        <w:spacing w:after="150"/>
      </w:pPr>
      <w:r>
        <w:rPr/>
        <w:t xml:space="preserve">第三节 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2022年中国特医食品行业供需形势分析</w:t>
      </w:r>
    </w:p>
    <w:p>
      <w:pPr>
        <w:spacing w:after="150"/>
      </w:pPr>
      <w:r>
        <w:rPr/>
        <w:t xml:space="preserve">第一节 特医食品行业供给分析</w:t>
      </w:r>
    </w:p>
    <w:p>
      <w:pPr>
        <w:spacing w:after="150"/>
      </w:pPr>
      <w:r>
        <w:rPr/>
        <w:t xml:space="preserve">一、特医食品行业供给分析</w:t>
      </w:r>
    </w:p>
    <w:p>
      <w:pPr>
        <w:spacing w:after="150"/>
      </w:pPr>
      <w:r>
        <w:rPr/>
        <w:t xml:space="preserve">二、2019-2023年特医食品行业供给变化趋势</w:t>
      </w:r>
    </w:p>
    <w:p>
      <w:pPr>
        <w:spacing w:after="150"/>
      </w:pPr>
      <w:r>
        <w:rPr/>
        <w:t xml:space="preserve">三、特医食品行业区域供给分析</w:t>
      </w:r>
    </w:p>
    <w:p>
      <w:pPr>
        <w:spacing w:after="150"/>
      </w:pPr>
      <w:r>
        <w:rPr/>
        <w:t xml:space="preserve">第二节 特医食品行业需求情况</w:t>
      </w:r>
    </w:p>
    <w:p>
      <w:pPr>
        <w:spacing w:after="150"/>
      </w:pPr>
      <w:r>
        <w:rPr/>
        <w:t xml:space="preserve">一、特医食品行业需求市场</w:t>
      </w:r>
    </w:p>
    <w:p>
      <w:pPr>
        <w:spacing w:after="150"/>
      </w:pPr>
      <w:r>
        <w:rPr/>
        <w:t xml:space="preserve">二、特医食品行业客户结构</w:t>
      </w:r>
    </w:p>
    <w:p>
      <w:pPr>
        <w:spacing w:after="150"/>
      </w:pPr>
      <w:r>
        <w:rPr/>
        <w:t xml:space="preserve">三、特医食品行业需求的地区差异</w:t>
      </w:r>
    </w:p>
    <w:p>
      <w:pPr>
        <w:spacing w:after="150"/>
      </w:pPr>
      <w:r>
        <w:rPr/>
        <w:t xml:space="preserve">第三节 特医食品市场应用及需求预测</w:t>
      </w:r>
    </w:p>
    <w:p>
      <w:pPr>
        <w:spacing w:after="150"/>
      </w:pPr>
      <w:r>
        <w:rPr/>
        <w:t xml:space="preserve">一、特医食品应用市场总体需求分析</w:t>
      </w:r>
    </w:p>
    <w:p>
      <w:pPr>
        <w:spacing w:after="150"/>
      </w:pPr>
      <w:r>
        <w:rPr/>
        <w:t xml:space="preserve">1、特医食品应用市场需求特征</w:t>
      </w:r>
    </w:p>
    <w:p>
      <w:pPr>
        <w:spacing w:after="150"/>
      </w:pPr>
      <w:r>
        <w:rPr/>
        <w:t xml:space="preserve">2、特医食品应用市场需求总规模</w:t>
      </w:r>
    </w:p>
    <w:p>
      <w:pPr>
        <w:spacing w:after="150"/>
      </w:pPr>
      <w:r>
        <w:rPr/>
        <w:t xml:space="preserve">二、2024-2029年特医食品行业领域需求量预测</w:t>
      </w:r>
    </w:p>
    <w:p>
      <w:pPr>
        <w:spacing w:after="150"/>
      </w:pPr>
      <w:r>
        <w:rPr/>
        <w:t xml:space="preserve">1、2024-2029年特医食品行业领域需求产品/服务功能预测</w:t>
      </w:r>
    </w:p>
    <w:p>
      <w:pPr>
        <w:spacing w:after="150"/>
      </w:pPr>
      <w:r>
        <w:rPr/>
        <w:t xml:space="preserve">2、2024-2029年特医食品行业领域需求产品/服务市场格局预测</w:t>
      </w:r>
    </w:p>
    <w:p>
      <w:pPr>
        <w:spacing w:after="150"/>
      </w:pPr>
      <w:r>
        <w:rPr/>
        <w:t xml:space="preserve">三、重点行业特医食品产品/服务需求分析预测</w:t>
      </w:r>
    </w:p>
    <w:p>
      <w:pPr>
        <w:spacing w:after="150"/>
      </w:pPr>
      <w:r>
        <w:rPr>
          <w:b w:val="1"/>
          <w:bCs w:val="1"/>
        </w:rPr>
        <w:t xml:space="preserve">第六章 2022年中国特医食品行业产业结构分析</w:t>
      </w:r>
    </w:p>
    <w:p>
      <w:pPr>
        <w:spacing w:after="150"/>
      </w:pPr>
      <w:r>
        <w:rPr/>
        <w:t xml:space="preserve">第一节 特医食品产业结构分析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三、中国特医食品行业参与国际竞争的战略市场定位</w:t>
      </w:r>
    </w:p>
    <w:p>
      <w:pPr>
        <w:spacing w:after="150"/>
      </w:pPr>
      <w:r>
        <w:rPr/>
        <w:t xml:space="preserve">四、产业结构调整方向分析</w:t>
      </w:r>
    </w:p>
    <w:p>
      <w:pPr>
        <w:spacing w:after="150"/>
      </w:pPr>
      <w:r>
        <w:rPr>
          <w:b w:val="1"/>
          <w:bCs w:val="1"/>
        </w:rPr>
        <w:t xml:space="preserve">第七章 2022年中国特医食品行业产业链分析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四、下游需求对特医食品行业的影响</w:t>
      </w:r>
    </w:p>
    <w:p>
      <w:pPr>
        <w:spacing w:after="150"/>
      </w:pPr>
      <w:r>
        <w:rPr>
          <w:b w:val="1"/>
          <w:bCs w:val="1"/>
        </w:rPr>
        <w:t xml:space="preserve">第八章 2022年中国特医食品行业渠道分析及策略</w:t>
      </w:r>
    </w:p>
    <w:p>
      <w:pPr>
        <w:spacing w:after="150"/>
      </w:pPr>
      <w:r>
        <w:rPr/>
        <w:t xml:space="preserve">第一节 特医食品行业渠道分析</w:t>
      </w:r>
    </w:p>
    <w:p>
      <w:pPr>
        <w:spacing w:after="150"/>
      </w:pPr>
      <w:r>
        <w:rPr/>
        <w:t xml:space="preserve">一、渠道形式及对比</w:t>
      </w:r>
    </w:p>
    <w:p>
      <w:pPr>
        <w:spacing w:after="150"/>
      </w:pPr>
      <w:r>
        <w:rPr/>
        <w:t xml:space="preserve">二、各类渠道对特医食品行业的影响</w:t>
      </w:r>
    </w:p>
    <w:p>
      <w:pPr>
        <w:spacing w:after="150"/>
      </w:pPr>
      <w:r>
        <w:rPr/>
        <w:t xml:space="preserve">三、主要特医食品企业渠道策略研究</w:t>
      </w:r>
    </w:p>
    <w:p>
      <w:pPr>
        <w:spacing w:after="150"/>
      </w:pPr>
      <w:r>
        <w:rPr/>
        <w:t xml:space="preserve">第二节 特医食品行业用户分析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三、特医食品营销发展趋势</w:t>
      </w:r>
    </w:p>
    <w:p>
      <w:pPr>
        <w:spacing w:after="150"/>
      </w:pPr>
      <w:r>
        <w:rPr>
          <w:b w:val="1"/>
          <w:bCs w:val="1"/>
        </w:rPr>
        <w:t xml:space="preserve">第九章 2019-2023年中国特医食品市场运行情况分析</w:t>
      </w:r>
    </w:p>
    <w:p>
      <w:pPr>
        <w:spacing w:after="150"/>
      </w:pPr>
      <w:r>
        <w:rPr/>
        <w:t xml:space="preserve">第一节 2019-2023年中国特医食品市场情况分析</w:t>
      </w:r>
    </w:p>
    <w:p>
      <w:pPr>
        <w:spacing w:after="150"/>
      </w:pPr>
      <w:r>
        <w:rPr/>
        <w:t xml:space="preserve">一、我国特医食品产能分析</w:t>
      </w:r>
    </w:p>
    <w:p>
      <w:pPr>
        <w:spacing w:after="150"/>
      </w:pPr>
      <w:r>
        <w:rPr/>
        <w:t xml:space="preserve">二、我国特医食品区域市场规模分析</w:t>
      </w:r>
    </w:p>
    <w:p>
      <w:pPr>
        <w:spacing w:after="150"/>
      </w:pPr>
      <w:r>
        <w:rPr/>
        <w:t xml:space="preserve">第二节 2019-2023年中国特医食品需求与消费情况分析</w:t>
      </w:r>
    </w:p>
    <w:p>
      <w:pPr>
        <w:spacing w:after="150"/>
      </w:pPr>
      <w:r>
        <w:rPr/>
        <w:t xml:space="preserve">一、我国特医食品行业总体消费情况分析</w:t>
      </w:r>
    </w:p>
    <w:p>
      <w:pPr>
        <w:spacing w:after="150"/>
      </w:pPr>
      <w:r>
        <w:rPr/>
        <w:t xml:space="preserve">二、我国特医食品行业供需错位情况分析</w:t>
      </w:r>
    </w:p>
    <w:p>
      <w:pPr>
        <w:spacing w:after="150"/>
      </w:pPr>
      <w:r>
        <w:rPr/>
        <w:t xml:space="preserve">三、我国特医食品行业需求满足情况分析</w:t>
      </w:r>
    </w:p>
    <w:p>
      <w:pPr>
        <w:spacing w:after="150"/>
      </w:pPr>
      <w:r>
        <w:rPr/>
        <w:t xml:space="preserve">第三节 2019-2023年中国特医食品市场产品营销分析</w:t>
      </w:r>
    </w:p>
    <w:p>
      <w:pPr>
        <w:spacing w:after="150"/>
      </w:pPr>
      <w:r>
        <w:rPr/>
        <w:t xml:space="preserve">一、特医食品市场主要销售渠道分析</w:t>
      </w:r>
    </w:p>
    <w:p>
      <w:pPr>
        <w:spacing w:after="150"/>
      </w:pPr>
      <w:r>
        <w:rPr/>
        <w:t xml:space="preserve">二、特医食品市场广告与促销方式分析</w:t>
      </w:r>
    </w:p>
    <w:p>
      <w:pPr>
        <w:spacing w:after="150"/>
      </w:pPr>
      <w:r>
        <w:rPr/>
        <w:t xml:space="preserve">三、特医食品市场价格竞争方式分析</w:t>
      </w:r>
    </w:p>
    <w:p>
      <w:pPr>
        <w:spacing w:after="150"/>
      </w:pPr>
      <w:r>
        <w:rPr>
          <w:b w:val="1"/>
          <w:bCs w:val="1"/>
        </w:rPr>
        <w:t xml:space="preserve">第十章 2022年中国特医食品行业竞争形势及策略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二、特医食品行业企业间竞争格局分析</w:t>
      </w:r>
    </w:p>
    <w:p>
      <w:pPr>
        <w:spacing w:after="150"/>
      </w:pPr>
      <w:r>
        <w:rPr/>
        <w:t xml:space="preserve">三、特医食品行业集中度分析</w:t>
      </w:r>
    </w:p>
    <w:p>
      <w:pPr>
        <w:spacing w:after="150"/>
      </w:pPr>
      <w:r>
        <w:rPr/>
        <w:t xml:space="preserve">四、特医食品行业swot分析</w:t>
      </w:r>
    </w:p>
    <w:p>
      <w:pPr>
        <w:spacing w:after="150"/>
      </w:pPr>
      <w:r>
        <w:rPr/>
        <w:t xml:space="preserve">第二节 特医食品行业竞争格局综述</w:t>
      </w:r>
    </w:p>
    <w:p>
      <w:pPr>
        <w:spacing w:after="150"/>
      </w:pPr>
      <w:r>
        <w:rPr/>
        <w:t xml:space="preserve">一、特医食品行业竞争概况</w:t>
      </w:r>
    </w:p>
    <w:p>
      <w:pPr>
        <w:spacing w:after="150"/>
      </w:pPr>
      <w:r>
        <w:rPr/>
        <w:t xml:space="preserve">1、中国特医食品行业竞争格局</w:t>
      </w:r>
    </w:p>
    <w:p>
      <w:pPr>
        <w:spacing w:after="150"/>
      </w:pPr>
      <w:r>
        <w:rPr/>
        <w:t xml:space="preserve">2、特医食品行业未来竞争格局和特点</w:t>
      </w:r>
    </w:p>
    <w:p>
      <w:pPr>
        <w:spacing w:after="150"/>
      </w:pPr>
      <w:r>
        <w:rPr/>
        <w:t xml:space="preserve">3、特医食品市场进入及竞争对手分析</w:t>
      </w:r>
    </w:p>
    <w:p>
      <w:pPr>
        <w:spacing w:after="150"/>
      </w:pPr>
      <w:r>
        <w:rPr/>
        <w:t xml:space="preserve">二、中国特医食品行业竞争力分析</w:t>
      </w:r>
    </w:p>
    <w:p>
      <w:pPr>
        <w:spacing w:after="150"/>
      </w:pPr>
      <w:r>
        <w:rPr/>
        <w:t xml:space="preserve">1、中国特医食品行业竞争力剖析</w:t>
      </w:r>
    </w:p>
    <w:p>
      <w:pPr>
        <w:spacing w:after="150"/>
      </w:pPr>
      <w:r>
        <w:rPr/>
        <w:t xml:space="preserve">2、中国特医食品企业市场竞争的优势</w:t>
      </w:r>
    </w:p>
    <w:p>
      <w:pPr>
        <w:spacing w:after="150"/>
      </w:pPr>
      <w:r>
        <w:rPr/>
        <w:t xml:space="preserve">3、国内特医食品企业竞争能力提升途径</w:t>
      </w:r>
    </w:p>
    <w:p>
      <w:pPr>
        <w:spacing w:after="150"/>
      </w:pPr>
      <w:r>
        <w:rPr/>
        <w:t xml:space="preserve">三、特医食品市场竞争策略分析</w:t>
      </w:r>
    </w:p>
    <w:p>
      <w:pPr>
        <w:spacing w:after="150"/>
      </w:pPr>
      <w:r>
        <w:rPr>
          <w:b w:val="1"/>
          <w:bCs w:val="1"/>
        </w:rPr>
        <w:t xml:space="preserve">第十一章 2022年中国特医食品主要企业发展概述</w:t>
      </w:r>
    </w:p>
    <w:p>
      <w:pPr>
        <w:spacing w:after="150"/>
      </w:pPr>
      <w:r>
        <w:rPr/>
        <w:t xml:space="preserve">第一节 雅培公司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雀巢健康科学公司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杜尔伯持伊利乳业有限责任公司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圣元营养食品有限公司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南通励成生物工程有限公司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爱优诺营养品有限公司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哈尔滨拜仑斯特临床营养有限公司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广东君悦营养医学有限公司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苏州恒瑞健康科技有限公司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亚宝药业集团股份有限公司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2024-2029年中国特医食品行业投资前景分析</w:t>
      </w:r>
    </w:p>
    <w:p>
      <w:pPr>
        <w:spacing w:after="150"/>
      </w:pPr>
      <w:r>
        <w:rPr/>
        <w:t xml:space="preserve">第一节 特医食品市场发展前景</w:t>
      </w:r>
    </w:p>
    <w:p>
      <w:pPr>
        <w:spacing w:after="150"/>
      </w:pPr>
      <w:r>
        <w:rPr/>
        <w:t xml:space="preserve">一、特医食品市场发展潜力</w:t>
      </w:r>
    </w:p>
    <w:p>
      <w:pPr>
        <w:spacing w:after="150"/>
      </w:pPr>
      <w:r>
        <w:rPr/>
        <w:t xml:space="preserve">二、特医食品市场发展前景展望</w:t>
      </w:r>
    </w:p>
    <w:p>
      <w:pPr>
        <w:spacing w:after="150"/>
      </w:pPr>
      <w:r>
        <w:rPr/>
        <w:t xml:space="preserve">三、特医食品细分行业发展前景分析</w:t>
      </w:r>
    </w:p>
    <w:p>
      <w:pPr>
        <w:spacing w:after="150"/>
      </w:pPr>
      <w:r>
        <w:rPr/>
        <w:t xml:space="preserve">第二节 特医食品市场发展趋势预测</w:t>
      </w:r>
    </w:p>
    <w:p>
      <w:pPr>
        <w:spacing w:after="150"/>
      </w:pPr>
      <w:r>
        <w:rPr/>
        <w:t xml:space="preserve">一、特医食品行业发展趋势</w:t>
      </w:r>
    </w:p>
    <w:p>
      <w:pPr>
        <w:spacing w:after="150"/>
      </w:pPr>
      <w:r>
        <w:rPr/>
        <w:t xml:space="preserve">二、特医食品市场规模预测</w:t>
      </w:r>
    </w:p>
    <w:p>
      <w:pPr>
        <w:spacing w:after="150"/>
      </w:pPr>
      <w:r>
        <w:rPr/>
        <w:t xml:space="preserve">三、特医食品行业应用趋势预测</w:t>
      </w:r>
    </w:p>
    <w:p>
      <w:pPr>
        <w:spacing w:after="150"/>
      </w:pPr>
      <w:r>
        <w:rPr/>
        <w:t xml:space="preserve">四、2024-2029年细分市场发展趋势预测</w:t>
      </w:r>
    </w:p>
    <w:p>
      <w:pPr>
        <w:spacing w:after="150"/>
      </w:pPr>
      <w:r>
        <w:rPr/>
        <w:t xml:space="preserve">第三节 特医食品行业供需预测</w:t>
      </w:r>
    </w:p>
    <w:p>
      <w:pPr>
        <w:spacing w:after="150"/>
      </w:pPr>
      <w:r>
        <w:rPr/>
        <w:t xml:space="preserve">一、特医食品行业供给预测</w:t>
      </w:r>
    </w:p>
    <w:p>
      <w:pPr>
        <w:spacing w:after="150"/>
      </w:pPr>
      <w:r>
        <w:rPr/>
        <w:t xml:space="preserve">二、特医食品行业需求预测</w:t>
      </w:r>
    </w:p>
    <w:p>
      <w:pPr>
        <w:spacing w:after="150"/>
      </w:pPr>
      <w:r>
        <w:rPr/>
        <w:t xml:space="preserve">三、特医食品供需平衡预测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2024-2029年中国特医食品行业投资机会与风险分析</w:t>
      </w:r>
    </w:p>
    <w:p>
      <w:pPr>
        <w:spacing w:after="150"/>
      </w:pPr>
      <w:r>
        <w:rPr/>
        <w:t xml:space="preserve">第一节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特医食品新产品差异化战略</w:t>
      </w:r>
    </w:p>
    <w:p>
      <w:pPr>
        <w:spacing w:after="150"/>
      </w:pPr>
      <w:r>
        <w:rPr/>
        <w:t xml:space="preserve">一、特医食品行业投资战略研究</w:t>
      </w:r>
    </w:p>
    <w:p>
      <w:pPr>
        <w:spacing w:after="150"/>
      </w:pPr>
      <w:r>
        <w:rPr/>
        <w:t xml:space="preserve">二、特医食品行业投资战略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特医食品行业研究结论</w:t>
      </w:r>
    </w:p>
    <w:p>
      <w:pPr>
        <w:spacing w:after="150"/>
      </w:pPr>
      <w:r>
        <w:rPr/>
        <w:t xml:space="preserve">第二节 特医食品行业投资价值评估</w:t>
      </w:r>
    </w:p>
    <w:p>
      <w:pPr>
        <w:spacing w:after="150"/>
      </w:pPr>
      <w:r>
        <w:rPr/>
        <w:t xml:space="preserve">第三节 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图表：2022年中国特医食品行业市场规模</w:t>
      </w:r>
    </w:p>
    <w:p>
      <w:pPr>
        <w:spacing w:after="150"/>
      </w:pPr>
      <w:r>
        <w:rPr/>
        <w:t xml:space="preserve">图表：2022年中国特医食品市场占全球份额比较</w:t>
      </w:r>
    </w:p>
    <w:p>
      <w:pPr>
        <w:spacing w:after="150"/>
      </w:pPr>
      <w:r>
        <w:rPr/>
        <w:t xml:space="preserve">图表：2022年中国特医食品行业重要数据指标比较</w:t>
      </w:r>
    </w:p>
    <w:p>
      <w:pPr>
        <w:spacing w:after="150"/>
      </w:pPr>
      <w:r>
        <w:rPr/>
        <w:t xml:space="preserve">图表：2022年中国特医食品行业集中度</w:t>
      </w:r>
    </w:p>
    <w:p>
      <w:pPr>
        <w:spacing w:after="150"/>
      </w:pPr>
      <w:r>
        <w:rPr/>
        <w:t xml:space="preserve">图表：2022年中国特医食品行业销售收入</w:t>
      </w:r>
    </w:p>
    <w:p>
      <w:pPr>
        <w:spacing w:after="150"/>
      </w:pPr>
      <w:r>
        <w:rPr/>
        <w:t xml:space="preserve">图表：2022年中国特医食品行业利润总额</w:t>
      </w:r>
    </w:p>
    <w:p>
      <w:pPr>
        <w:spacing w:after="150"/>
      </w:pPr>
      <w:r>
        <w:rPr/>
        <w:t xml:space="preserve">图表：2022年中国特医食品行业资产总计</w:t>
      </w:r>
    </w:p>
    <w:p>
      <w:pPr>
        <w:spacing w:after="150"/>
      </w:pPr>
      <w:r>
        <w:rPr/>
        <w:t xml:space="preserve">图表：2022年中国特医食品行业负债总计</w:t>
      </w:r>
    </w:p>
    <w:p>
      <w:pPr>
        <w:spacing w:after="150"/>
      </w:pPr>
      <w:r>
        <w:rPr/>
        <w:t xml:space="preserve">图表：2022年中国特医食品市场价格走势</w:t>
      </w:r>
    </w:p>
    <w:p>
      <w:pPr>
        <w:spacing w:after="150"/>
      </w:pPr>
      <w:r>
        <w:rPr/>
        <w:t xml:space="preserve">图表：2022年中国特医食品行业竞争力分析</w:t>
      </w:r>
    </w:p>
    <w:p>
      <w:pPr>
        <w:spacing w:after="150"/>
      </w:pPr>
      <w:r>
        <w:rPr/>
        <w:t xml:space="preserve">图表：2022年中国特医食品行业工业总产值</w:t>
      </w:r>
    </w:p>
    <w:p>
      <w:pPr>
        <w:spacing w:after="150"/>
      </w:pPr>
      <w:r>
        <w:rPr/>
        <w:t xml:space="preserve">图表：2022年中国特医食品行业主营业务收入</w:t>
      </w:r>
    </w:p>
    <w:p>
      <w:pPr>
        <w:spacing w:after="150"/>
      </w:pPr>
      <w:r>
        <w:rPr/>
        <w:t xml:space="preserve">图表：2022年中国特医食品行业主营业务成本</w:t>
      </w:r>
    </w:p>
    <w:p>
      <w:pPr>
        <w:spacing w:after="150"/>
      </w:pPr>
      <w:r>
        <w:rPr/>
        <w:t xml:space="preserve">图表：2022年中国特医食品行业销售费用分析</w:t>
      </w:r>
    </w:p>
    <w:p>
      <w:pPr>
        <w:spacing w:after="150"/>
      </w:pPr>
      <w:r>
        <w:rPr/>
        <w:t xml:space="preserve">图表：2022年中国特医食品行业管理费用分析</w:t>
      </w:r>
    </w:p>
    <w:p>
      <w:pPr>
        <w:spacing w:after="150"/>
      </w:pPr>
      <w:r>
        <w:rPr/>
        <w:t xml:space="preserve">图表：2022年中国特医食品行业财务费用分析</w:t>
      </w:r>
    </w:p>
    <w:p>
      <w:pPr>
        <w:spacing w:after="150"/>
      </w:pPr>
      <w:r>
        <w:rPr/>
        <w:t xml:space="preserve">图表：2022年中国特医食品行业销售毛利率分析</w:t>
      </w:r>
    </w:p>
    <w:p>
      <w:pPr>
        <w:spacing w:after="150"/>
      </w:pPr>
      <w:r>
        <w:rPr/>
        <w:t xml:space="preserve">图表：2022年中国特医食品行业销售利润率分析</w:t>
      </w:r>
    </w:p>
    <w:p>
      <w:pPr>
        <w:spacing w:after="150"/>
      </w:pPr>
      <w:r>
        <w:rPr/>
        <w:t xml:space="preserve">图表：2022年中国特医食品行业成本费用利润率分析</w:t>
      </w:r>
    </w:p>
    <w:p>
      <w:pPr>
        <w:spacing w:after="150"/>
      </w:pPr>
      <w:r>
        <w:rPr/>
        <w:t xml:space="preserve">图表：2022年中国特医食品行业总资产利润率分析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中国特医食品行业深度发展分析及投资前景预测研究报告(2024-2029版)</dc:title>
  <dc:description>中国特医食品行业深度发展分析及投资前景预测研究报告(2024-2029版)</dc:description>
  <dc:subject>中国特医食品行业深度发展分析及投资前景预测研究报告(2024-2029版)</dc:subject>
  <cp:keywords>研究报告</cp:keywords>
  <cp:category>研究报告</cp:category>
  <cp:lastModifiedBy>北京中道泰和信息咨询有限公司</cp:lastModifiedBy>
  <dcterms:created xsi:type="dcterms:W3CDTF">2024-01-29T04:42:20+08:00</dcterms:created>
  <dcterms:modified xsi:type="dcterms:W3CDTF">2024-01-29T04:42:20+08:00</dcterms:modified>
</cp:coreProperties>
</file>

<file path=docProps/custom.xml><?xml version="1.0" encoding="utf-8"?>
<Properties xmlns="http://schemas.openxmlformats.org/officeDocument/2006/custom-properties" xmlns:vt="http://schemas.openxmlformats.org/officeDocument/2006/docPropsVTypes"/>
</file>