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中国船舶制造行业市场深度调研及发展趋势与投资前景研究报告(2024-2029版)</w:t>
      </w:r>
    </w:p>
    <w:p>
      <w:pPr>
        <w:spacing w:after="150"/>
      </w:pPr>
      <w:r>
        <w:rPr>
          <w:b w:val="1"/>
          <w:bCs w:val="1"/>
        </w:rPr>
        <w:t xml:space="preserve">报告简介</w:t>
      </w:r>
    </w:p>
    <w:p>
      <w:pPr>
        <w:spacing w:after="150"/>
      </w:pPr>
      <w:r>
        <w:rPr/>
        <w:t xml:space="preserve">船舶由成千上万种零件构成，几乎与各个工业部门都有关系。除特有的船体建造技术外，造船还涉及到机械、电气、冶金、建筑、化学以至工艺美术等各个领域，因此，造船是以全部工业技术为基础的一门综合技术，反映一个国家的工业技术水平。从近十年中国船舶制造业占世界造船市场份额的变化可以看出，中国船舶制造业在全球市场上所占的比重正在明显上升，中国已经成为全球重要的造船中心之一。</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制造行业竞争的不断加剧，大型企业间并购整合与资本运作日趋频繁，国内外优秀的船舶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制造行业的市场走向和发展趋势。</w:t>
      </w:r>
    </w:p>
    <w:p>
      <w:pPr>
        <w:spacing w:after="150"/>
      </w:pPr>
      <w:r>
        <w:rPr/>
        <w:t xml:space="preserve">本报告专业!权威!报告根据船舶制造行业的发展轨迹及多年的实践经验，对中国船舶制造行业的内外部环境、行业发展现状、产业链发展状况、市场供需、竞争格局、标杆企业、发展趋势、机会风险、发展策略与投资建议等进行了分析，并重点分析了我国船舶制造行业将面临的机遇与挑战，对船舶制造行业未来的发展趋势及前景作出审慎分析与预测。是船舶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2019-2023年全球船舶制造市场发展环境现状分析</w:t>
      </w:r>
    </w:p>
    <w:p>
      <w:pPr>
        <w:spacing w:after="150"/>
      </w:pPr>
      <w:r>
        <w:rPr/>
        <w:t xml:space="preserve">第一节 船舶制造发展环境分析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二、船舶制造行业相关政策分析</w:t>
      </w:r>
    </w:p>
    <w:p>
      <w:pPr>
        <w:spacing w:after="150"/>
      </w:pPr>
      <w:r>
        <w:rPr/>
        <w:t xml:space="preserve">第四节 船舶制造行业技术环境分析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2019-2023年中国船舶制造市场供需平衡调查分析</w:t>
      </w:r>
    </w:p>
    <w:p>
      <w:pPr>
        <w:spacing w:after="150"/>
      </w:pPr>
      <w:r>
        <w:rPr/>
        <w:t xml:space="preserve">第一节 2019-2023年国际船舶制造市场现状分析</w:t>
      </w:r>
    </w:p>
    <w:p>
      <w:pPr>
        <w:spacing w:after="150"/>
      </w:pPr>
      <w:r>
        <w:rPr/>
        <w:t xml:space="preserve">一、国际船舶制造市场发展历程</w:t>
      </w:r>
    </w:p>
    <w:p>
      <w:pPr>
        <w:spacing w:after="150"/>
      </w:pPr>
      <w:r>
        <w:rPr/>
        <w:t xml:space="preserve">二、国际主要国家船舶制造发展情况分析</w:t>
      </w:r>
    </w:p>
    <w:p>
      <w:pPr>
        <w:spacing w:after="150"/>
      </w:pPr>
      <w:r>
        <w:rPr/>
        <w:t xml:space="preserve">三、国际船舶制造市场发展趋势</w:t>
      </w:r>
    </w:p>
    <w:p>
      <w:pPr>
        <w:spacing w:after="150"/>
      </w:pPr>
      <w:r>
        <w:rPr/>
        <w:t xml:space="preserve">第二节 2019-2023年中国船舶制造市场供需平衡分析</w:t>
      </w:r>
    </w:p>
    <w:p>
      <w:pPr>
        <w:spacing w:after="150"/>
      </w:pPr>
      <w:r>
        <w:rPr/>
        <w:t xml:space="preserve">一、2019-2023年中国船舶制造市场市场规模分析</w:t>
      </w:r>
    </w:p>
    <w:p>
      <w:pPr>
        <w:spacing w:after="150"/>
      </w:pPr>
      <w:r>
        <w:rPr/>
        <w:t xml:space="preserve">二、2019-2023年中国船舶制造市场供给统计分析</w:t>
      </w:r>
    </w:p>
    <w:p>
      <w:pPr>
        <w:spacing w:after="150"/>
      </w:pPr>
      <w:r>
        <w:rPr/>
        <w:t xml:space="preserve">三、2019-2023年中国船舶制造市场需求统计分析</w:t>
      </w:r>
    </w:p>
    <w:p>
      <w:pPr>
        <w:spacing w:after="150"/>
      </w:pPr>
      <w:r>
        <w:rPr/>
        <w:t xml:space="preserve">四、2019-2023年中国船舶制造行业产值统计分析</w:t>
      </w:r>
    </w:p>
    <w:p>
      <w:pPr>
        <w:spacing w:after="150"/>
      </w:pPr>
      <w:r>
        <w:rPr/>
        <w:t xml:space="preserve">第三节 2019-2023年影响船舶制造市场供需平衡的因素分析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船舶制造市场发展特点分析</w:t>
      </w:r>
    </w:p>
    <w:p>
      <w:pPr>
        <w:spacing w:after="150"/>
      </w:pPr>
      <w:r>
        <w:rPr/>
        <w:t xml:space="preserve">第一节 船舶制造市场周期性、季节性等特点</w:t>
      </w:r>
    </w:p>
    <w:p>
      <w:pPr>
        <w:spacing w:after="150"/>
      </w:pPr>
      <w:r>
        <w:rPr/>
        <w:t xml:space="preserve">第二节 船舶制造行业壁垒</w:t>
      </w:r>
    </w:p>
    <w:p>
      <w:pPr>
        <w:spacing w:after="150"/>
      </w:pPr>
      <w:r>
        <w:rPr/>
        <w:t xml:space="preserve">一、船舶制造行业进入壁垒</w:t>
      </w:r>
    </w:p>
    <w:p>
      <w:pPr>
        <w:spacing w:after="150"/>
      </w:pPr>
      <w:r>
        <w:rPr/>
        <w:t xml:space="preserve">二、船舶制造行业技术壁垒</w:t>
      </w:r>
    </w:p>
    <w:p>
      <w:pPr>
        <w:spacing w:after="150"/>
      </w:pPr>
      <w:r>
        <w:rPr/>
        <w:t xml:space="preserve">三、船舶制造行业人才壁垒</w:t>
      </w:r>
    </w:p>
    <w:p>
      <w:pPr>
        <w:spacing w:after="150"/>
      </w:pPr>
      <w:r>
        <w:rPr/>
        <w:t xml:space="preserve">四、船舶制造行业政策壁垒</w:t>
      </w:r>
    </w:p>
    <w:p>
      <w:pPr>
        <w:spacing w:after="150"/>
      </w:pPr>
      <w:r>
        <w:rPr/>
        <w:t xml:space="preserve">第三节 船舶制造市场发展swot分析</w:t>
      </w:r>
    </w:p>
    <w:p>
      <w:pPr>
        <w:spacing w:after="150"/>
      </w:pPr>
      <w:r>
        <w:rPr/>
        <w:t xml:space="preserve">一、船舶制造市场发展优势分析</w:t>
      </w:r>
    </w:p>
    <w:p>
      <w:pPr>
        <w:spacing w:after="150"/>
      </w:pPr>
      <w:r>
        <w:rPr/>
        <w:t xml:space="preserve">二、船舶制造市场发展劣势分析</w:t>
      </w:r>
    </w:p>
    <w:p>
      <w:pPr>
        <w:spacing w:after="150"/>
      </w:pPr>
      <w:r>
        <w:rPr/>
        <w:t xml:space="preserve">三、船舶制造市场机遇分析</w:t>
      </w:r>
    </w:p>
    <w:p>
      <w:pPr>
        <w:spacing w:after="150"/>
      </w:pPr>
      <w:r>
        <w:rPr/>
        <w:t xml:space="preserve">四、船舶制造市场威胁分析</w:t>
      </w:r>
    </w:p>
    <w:p>
      <w:pPr>
        <w:spacing w:after="150"/>
      </w:pPr>
      <w:r>
        <w:rPr/>
        <w:t xml:space="preserve">第四节 船舶制造市场竞争程度分析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中国船舶重工股份有限公司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中国船舶工业股份有限公司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中船海洋与防务装备股份有限公司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上海外高桥造船有限公司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沪东中华造船(集团)有限公司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扬子江船业(控股)有限公司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中远造船工业有限公司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中海工业有限公司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金海智造股份有限公司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福建省马尾造船股份有限公司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三、各类渠道对船舶制造行业的影响</w:t>
      </w:r>
    </w:p>
    <w:p>
      <w:pPr>
        <w:spacing w:after="150"/>
      </w:pPr>
      <w:r>
        <w:rPr/>
        <w:t xml:space="preserve">四、主要船舶制造企业渠道策略研究</w:t>
      </w:r>
    </w:p>
    <w:p>
      <w:pPr>
        <w:spacing w:after="150"/>
      </w:pPr>
      <w:r>
        <w:rPr/>
        <w:t xml:space="preserve">第二节 船舶制造行业主要客户群分析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2024-2029年船舶制造市场发展分析预测</w:t>
      </w:r>
    </w:p>
    <w:p>
      <w:pPr>
        <w:spacing w:after="150"/>
      </w:pPr>
      <w:r>
        <w:rPr/>
        <w:t xml:space="preserve">第一节 2024-2029年中国船舶制造市场规模预测</w:t>
      </w:r>
    </w:p>
    <w:p>
      <w:pPr>
        <w:spacing w:after="150"/>
      </w:pPr>
      <w:r>
        <w:rPr/>
        <w:t xml:space="preserve">第二节 2024-2029年中国船舶制造行业产值规模预测</w:t>
      </w:r>
    </w:p>
    <w:p>
      <w:pPr>
        <w:spacing w:after="150"/>
      </w:pPr>
      <w:r>
        <w:rPr/>
        <w:t xml:space="preserve">第三节 2024-2029年中国船舶制造市场需求趋势预测</w:t>
      </w:r>
    </w:p>
    <w:p>
      <w:pPr>
        <w:spacing w:after="150"/>
      </w:pPr>
      <w:r>
        <w:rPr>
          <w:b w:val="1"/>
          <w:bCs w:val="1"/>
        </w:rPr>
        <w:t xml:space="preserve">第十章 船舶制造行业投资前景与投资策略分析</w:t>
      </w:r>
    </w:p>
    <w:p>
      <w:pPr>
        <w:spacing w:after="150"/>
      </w:pPr>
      <w:r>
        <w:rPr/>
        <w:t xml:space="preserve">第一节 船舶制造行业投资价值分析</w:t>
      </w:r>
    </w:p>
    <w:p>
      <w:pPr>
        <w:spacing w:after="150"/>
      </w:pPr>
      <w:r>
        <w:rPr/>
        <w:t xml:space="preserve">一、船舶制造行业发展前景分析</w:t>
      </w:r>
    </w:p>
    <w:p>
      <w:pPr>
        <w:spacing w:after="150"/>
      </w:pPr>
      <w:r>
        <w:rPr/>
        <w:t xml:space="preserve">二、船舶制造行业盈利能力预测</w:t>
      </w:r>
    </w:p>
    <w:p>
      <w:pPr>
        <w:spacing w:after="150"/>
      </w:pPr>
      <w:r>
        <w:rPr/>
        <w:t xml:space="preserve">三、投资机会分析</w:t>
      </w:r>
    </w:p>
    <w:p>
      <w:pPr>
        <w:spacing w:after="150"/>
      </w:pPr>
      <w:r>
        <w:rPr/>
        <w:t xml:space="preserve">第二节 船舶制造行业投资风险分析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业内专家对中国船舶制造行业总结及企业重点客户管理建议</w:t>
      </w:r>
    </w:p>
    <w:p>
      <w:pPr>
        <w:spacing w:after="150"/>
      </w:pPr>
      <w:r>
        <w:rPr/>
        <w:t xml:space="preserve">第一节 船舶制造行业企业问题总结</w:t>
      </w:r>
    </w:p>
    <w:p>
      <w:pPr>
        <w:spacing w:after="150"/>
      </w:pPr>
      <w:r>
        <w:rPr/>
        <w:t xml:space="preserve">第二节 船舶制造企业应对策略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图表：国内外船舶制造市场需求情况</w:t>
      </w:r>
    </w:p>
    <w:p>
      <w:pPr>
        <w:spacing w:after="150"/>
      </w:pPr>
      <w:r>
        <w:rPr/>
        <w:t xml:space="preserve">图表：2019-2023年中国船舶制造行业市场规模及增速</w:t>
      </w:r>
    </w:p>
    <w:p>
      <w:pPr>
        <w:spacing w:after="150"/>
      </w:pPr>
      <w:r>
        <w:rPr/>
        <w:t xml:space="preserve">图表：2024-2029年中国船舶制造行业市场规模及增速预测</w:t>
      </w:r>
    </w:p>
    <w:p>
      <w:pPr>
        <w:spacing w:after="150"/>
      </w:pPr>
      <w:r>
        <w:rPr/>
        <w:t xml:space="preserve">图表：2019-2023年船舶制造市场规模及增速</w:t>
      </w:r>
    </w:p>
    <w:p>
      <w:pPr>
        <w:spacing w:after="150"/>
      </w:pPr>
      <w:r>
        <w:rPr/>
        <w:t xml:space="preserve">图表：2024-2029年船舶制造市场规模及增速预测</w:t>
      </w:r>
    </w:p>
    <w:p>
      <w:pPr>
        <w:spacing w:after="150"/>
      </w:pPr>
      <w:r>
        <w:rPr/>
        <w:t xml:space="preserve">图表：2019-2023年船舶制造重点企业市场份额</w:t>
      </w:r>
    </w:p>
    <w:p>
      <w:pPr>
        <w:spacing w:after="150"/>
      </w:pPr>
      <w:r>
        <w:rPr/>
        <w:t xml:space="preserve">图表：2024-2029年船舶制造区域结构</w:t>
      </w:r>
    </w:p>
    <w:p>
      <w:pPr>
        <w:spacing w:after="150"/>
      </w:pPr>
      <w:r>
        <w:rPr/>
        <w:t xml:space="preserve">图表：2024-2029年船舶制造渠道结构</w:t>
      </w:r>
    </w:p>
    <w:p>
      <w:pPr>
        <w:spacing w:after="150"/>
      </w:pPr>
      <w:r>
        <w:rPr/>
        <w:t xml:space="preserve">图表：2019-2023年船舶制造需求总量</w:t>
      </w:r>
    </w:p>
    <w:p>
      <w:pPr>
        <w:spacing w:after="150"/>
      </w:pPr>
      <w:r>
        <w:rPr/>
        <w:t xml:space="preserve">图表：2024-2029年船舶制造需求总量预测</w:t>
      </w:r>
    </w:p>
    <w:p>
      <w:pPr>
        <w:spacing w:after="150"/>
      </w:pPr>
      <w:r>
        <w:rPr/>
        <w:t xml:space="preserve">图表：2019-2023年船舶制造需求集中度</w:t>
      </w:r>
    </w:p>
    <w:p>
      <w:pPr>
        <w:spacing w:after="150"/>
      </w:pPr>
      <w:r>
        <w:rPr/>
        <w:t xml:space="preserve">图表：2019-2023年船舶制造需求增长速度</w:t>
      </w:r>
    </w:p>
    <w:p>
      <w:pPr>
        <w:spacing w:after="150"/>
      </w:pPr>
      <w:r>
        <w:rPr/>
        <w:t xml:space="preserve">图表：2019-2023年船舶制造产值分析</w:t>
      </w:r>
    </w:p>
    <w:p>
      <w:pPr>
        <w:spacing w:after="150"/>
      </w:pPr>
      <w:r>
        <w:rPr/>
        <w:t xml:space="preserve">图表：2019-2023年船舶制造供给增长速度</w:t>
      </w:r>
    </w:p>
    <w:p>
      <w:pPr>
        <w:spacing w:after="150"/>
      </w:pPr>
      <w:r>
        <w:rPr/>
        <w:t xml:space="preserve">图表：2024-2029年船舶制造产值规模预测</w:t>
      </w:r>
    </w:p>
    <w:p>
      <w:pPr>
        <w:spacing w:after="150"/>
      </w:pPr>
      <w:r>
        <w:rPr/>
        <w:t xml:space="preserve">图表：2019-2023年船舶制造市场集中度</w:t>
      </w:r>
    </w:p>
    <w:p>
      <w:pPr>
        <w:spacing w:after="150"/>
      </w:pPr>
      <w:r>
        <w:rPr/>
        <w:t xml:space="preserve">图表：2024-2029年船舶制造企业区域分布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中国船舶制造行业市场深度调研及发展趋势与投资前景研究报告(2024-2029版)</dc:title>
  <dc:description>中国船舶制造行业市场深度调研及发展趋势与投资前景研究报告(2024-2029版)</dc:description>
  <dc:subject>中国船舶制造行业市场深度调研及发展趋势与投资前景研究报告(2024-2029版)</dc:subject>
  <cp:keywords>研究报告</cp:keywords>
  <cp:category>研究报告</cp:category>
  <cp:lastModifiedBy>北京中道泰和信息咨询有限公司</cp:lastModifiedBy>
  <dcterms:created xsi:type="dcterms:W3CDTF">2024-01-29T04:04:45+08:00</dcterms:created>
  <dcterms:modified xsi:type="dcterms:W3CDTF">2024-01-29T04:04:45+08:00</dcterms:modified>
</cp:coreProperties>
</file>

<file path=docProps/custom.xml><?xml version="1.0" encoding="utf-8"?>
<Properties xmlns="http://schemas.openxmlformats.org/officeDocument/2006/custom-properties" xmlns:vt="http://schemas.openxmlformats.org/officeDocument/2006/docPropsVTypes"/>
</file>