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中国饲料行业市场深度调研及发展趋势与投资前景研究报告(2024-2029版)</w:t>
      </w:r>
    </w:p>
    <w:p>
      <w:pPr>
        <w:spacing w:after="150"/>
      </w:pPr>
      <w:r>
        <w:rPr>
          <w:b w:val="1"/>
          <w:bCs w:val="1"/>
        </w:rPr>
        <w:t xml:space="preserve">报告简介</w:t>
      </w:r>
    </w:p>
    <w:p>
      <w:pPr>
        <w:spacing w:after="150"/>
      </w:pPr>
      <w:r>
        <w:rPr/>
        <w:t xml:space="preserve">饲料，是所有人饲养动物的食物的总称，比较狭义的饲料主要指的是农业或牧业饲养的动物的食物。简而言之，饲料是能提供动物所需营养素，促进动物生长、生产和健康，且在合理使用下安全、有效的可饲物质。</w:t>
      </w:r>
    </w:p>
    <w:p>
      <w:pPr>
        <w:spacing w:after="150"/>
      </w:pPr>
      <w:r>
        <w:rPr/>
        <w:t xml:space="preserve">一般来讲，饲料包括大豆、豆粕、玉米、鱼粉、氨基酸、杂粕、添加剂、乳清粉、油脂、肉骨粉、谷物、甜高粱等十余个品种的饲料原料。</w:t>
      </w:r>
    </w:p>
    <w:p>
      <w:pPr>
        <w:spacing w:after="150"/>
      </w:pPr>
      <w:r>
        <w:rPr/>
        <w:t xml:space="preserve">中国饲料工业协会的数据显示，2019年华东地区饲料行业的市场规模达到7780亿元，到了2021年，市场规模增长到了11687亿元。近三年来，中国饲料行业的产量是不断增长的。中国饲料工业协会的数据显示，2019年，中国饲料行业的产量为22885.4万吨;2020年增长到了25276.1万吨;2021年这一数字接近3万吨，达到29344.3万吨的规模。</w:t>
      </w:r>
    </w:p>
    <w:p>
      <w:pPr>
        <w:spacing w:after="150"/>
      </w:pPr>
      <w:r>
        <w:rPr/>
        <w:t xml:space="preserve">中国饲料工业协会的数据显示，2021年，全国10万吨以上规模饲料生产厂957家，比上年增加208家;合计饲料产量17707.7万吨，比上年增长24.4%，在全国饲料总产量中的占比为60.3%，比上年提高7.5个百分点。</w:t>
      </w:r>
    </w:p>
    <w:p>
      <w:pPr>
        <w:spacing w:after="150"/>
      </w:pPr>
      <w:r>
        <w:rPr/>
        <w:t xml:space="preserve">2021年，全国有14家生产厂年产量超过50万吨，比上年增加5家，单厂最大产量125.1万吨。年产百万吨以上规模饲料企业集团39家，比上年增加6家;合计饲料产量占全国饲料总产量的59.7%，比上年提高5.1个百分点;其中有6家企业集团年产量超过1000万吨，比上年增加3家。</w:t>
      </w:r>
    </w:p>
    <w:p>
      <w:pPr>
        <w:spacing w:after="150"/>
      </w:pPr>
      <w:r>
        <w:rPr/>
        <w:t xml:space="preserve">根据预测，2022年，预计中国饲料行业的市场规模将达到13653亿元，而到了2027年，这一规模有望接近3万亿元，达到29137亿元的规模。</w:t>
      </w:r>
    </w:p>
    <w:p>
      <w:pPr>
        <w:spacing w:after="150"/>
      </w:pPr>
      <w:r>
        <w:rPr/>
        <w:t xml:space="preserve">随着疫情逐步得到控制，饲料行业的生产产能也逐渐恢复正常轨道。未来几年，预计饲料行业的产值规模有进一步增长的趋势。根据预测，2022年，预计中国饲料行业的市场规模将达到14239亿元，而到了2027年，这一规模有望超过3万亿元，达到30388亿元的规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饲料行业市场进行了分析研究。报告在总结中国饲料行业发展历程的基础上，结合新时期的各方面因素，对中国饲料行业的发展趋势给予了细致和审慎的预测论证。报告资料详实，图表丰富，既有深入的分析，又有直观的比较，为饲料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饲料市场特征 </w:t>
      </w:r>
    </w:p>
    <w:p>
      <w:pPr>
        <w:spacing w:after="150"/>
      </w:pPr>
      <w:r>
        <w:rPr/>
        <w:t xml:space="preserve">第一节 行业简介 </w:t>
      </w:r>
    </w:p>
    <w:p>
      <w:pPr>
        <w:spacing w:after="150"/>
      </w:pPr>
      <w:r>
        <w:rPr/>
        <w:t xml:space="preserve">一、行业概述 </w:t>
      </w:r>
    </w:p>
    <w:p>
      <w:pPr>
        <w:spacing w:after="150"/>
      </w:pPr>
      <w:r>
        <w:rPr/>
        <w:t xml:space="preserve">二、行业特征 </w:t>
      </w:r>
    </w:p>
    <w:p>
      <w:pPr>
        <w:spacing w:after="150"/>
      </w:pPr>
      <w:r>
        <w:rPr/>
        <w:t xml:space="preserve">第二节 饲料行业发展的“波特五力模型”分析 </w:t>
      </w:r>
    </w:p>
    <w:p>
      <w:pPr>
        <w:spacing w:after="150"/>
      </w:pPr>
      <w:r>
        <w:rPr/>
        <w:t xml:space="preserve">一、行业内竞争 </w:t>
      </w:r>
    </w:p>
    <w:p>
      <w:pPr>
        <w:spacing w:after="150"/>
      </w:pPr>
      <w:r>
        <w:rPr/>
        <w:t xml:space="preserve">二、买方侃价能力 </w:t>
      </w:r>
    </w:p>
    <w:p>
      <w:pPr>
        <w:spacing w:after="150"/>
      </w:pPr>
      <w:r>
        <w:rPr/>
        <w:t xml:space="preserve">三、卖方侃价能力 </w:t>
      </w:r>
    </w:p>
    <w:p>
      <w:pPr>
        <w:spacing w:after="150"/>
      </w:pPr>
      <w:r>
        <w:rPr/>
        <w:t xml:space="preserve">四、进入威胁 </w:t>
      </w:r>
    </w:p>
    <w:p>
      <w:pPr>
        <w:spacing w:after="150"/>
      </w:pPr>
      <w:r>
        <w:rPr/>
        <w:t xml:space="preserve">五、替代威胁 </w:t>
      </w:r>
    </w:p>
    <w:p>
      <w:pPr>
        <w:spacing w:after="150"/>
      </w:pPr>
      <w:r>
        <w:rPr>
          <w:b w:val="1"/>
          <w:bCs w:val="1"/>
        </w:rPr>
        <w:t xml:space="preserve">第二章 2019-2023年全球饲料市场发展环境现状分析 </w:t>
      </w:r>
    </w:p>
    <w:p>
      <w:pPr>
        <w:spacing w:after="150"/>
      </w:pPr>
      <w:r>
        <w:rPr/>
        <w:t xml:space="preserve">第一节 饲料发展环境分析 </w:t>
      </w:r>
    </w:p>
    <w:p>
      <w:pPr>
        <w:spacing w:after="150"/>
      </w:pPr>
      <w:r>
        <w:rPr/>
        <w:t xml:space="preserve">一、中国宏观经济环境分析(gdp cpi等) </w:t>
      </w:r>
    </w:p>
    <w:p>
      <w:pPr>
        <w:spacing w:after="150"/>
      </w:pPr>
      <w:r>
        <w:rPr/>
        <w:t xml:space="preserve">1.中国gdp增长情况分析 </w:t>
      </w:r>
    </w:p>
    <w:p>
      <w:pPr>
        <w:spacing w:after="150"/>
      </w:pPr>
      <w:r>
        <w:rPr/>
        <w:t xml:space="preserve">2.中国cpi波动情况分析 </w:t>
      </w:r>
    </w:p>
    <w:p>
      <w:pPr>
        <w:spacing w:after="150"/>
      </w:pPr>
      <w:r>
        <w:rPr/>
        <w:t xml:space="preserve">二、欧洲经济环境分析 </w:t>
      </w:r>
    </w:p>
    <w:p>
      <w:pPr>
        <w:spacing w:after="150"/>
      </w:pPr>
      <w:r>
        <w:rPr/>
        <w:t xml:space="preserve">三、美国经济环境分析 </w:t>
      </w:r>
    </w:p>
    <w:p>
      <w:pPr>
        <w:spacing w:after="150"/>
      </w:pPr>
      <w:r>
        <w:rPr/>
        <w:t xml:space="preserve">四、日本经济环境分析 </w:t>
      </w:r>
    </w:p>
    <w:p>
      <w:pPr>
        <w:spacing w:after="150"/>
      </w:pPr>
      <w:r>
        <w:rPr/>
        <w:t xml:space="preserve">五、其他地区经济环境分析 </w:t>
      </w:r>
    </w:p>
    <w:p>
      <w:pPr>
        <w:spacing w:after="150"/>
      </w:pPr>
      <w:r>
        <w:rPr/>
        <w:t xml:space="preserve">六、全球经济环境分析 </w:t>
      </w:r>
    </w:p>
    <w:p>
      <w:pPr>
        <w:spacing w:after="150"/>
      </w:pPr>
      <w:r>
        <w:rPr/>
        <w:t xml:space="preserve">1.2022年全球经济走势 </w:t>
      </w:r>
    </w:p>
    <w:p>
      <w:pPr>
        <w:spacing w:after="150"/>
      </w:pPr>
      <w:r>
        <w:rPr/>
        <w:t xml:space="preserve">2.2022年全球经济展望 </w:t>
      </w:r>
    </w:p>
    <w:p>
      <w:pPr>
        <w:spacing w:after="150"/>
      </w:pPr>
      <w:r>
        <w:rPr/>
        <w:t xml:space="preserve">第二节 经济环境分析 </w:t>
      </w:r>
    </w:p>
    <w:p>
      <w:pPr>
        <w:spacing w:after="150"/>
      </w:pPr>
      <w:r>
        <w:rPr/>
        <w:t xml:space="preserve">一、经济发展状况 </w:t>
      </w:r>
    </w:p>
    <w:p>
      <w:pPr>
        <w:spacing w:after="150"/>
      </w:pPr>
      <w:r>
        <w:rPr/>
        <w:t xml:space="preserve">二、收入增长情况 </w:t>
      </w:r>
    </w:p>
    <w:p>
      <w:pPr>
        <w:spacing w:after="150"/>
      </w:pPr>
      <w:r>
        <w:rPr/>
        <w:t xml:space="preserve">三、固定资产投资 </w:t>
      </w:r>
    </w:p>
    <w:p>
      <w:pPr>
        <w:spacing w:after="150"/>
      </w:pPr>
      <w:r>
        <w:rPr/>
        <w:t xml:space="preserve">1.三次产业投资规模持续扩大 </w:t>
      </w:r>
    </w:p>
    <w:p>
      <w:pPr>
        <w:spacing w:after="150"/>
      </w:pPr>
      <w:r>
        <w:rPr/>
        <w:t xml:space="preserve">2.三大领域投资稳定恢复 </w:t>
      </w:r>
    </w:p>
    <w:p>
      <w:pPr>
        <w:spacing w:after="150"/>
      </w:pPr>
      <w:r>
        <w:rPr/>
        <w:t xml:space="preserve">3.高技术产业投资带动作用明显 </w:t>
      </w:r>
    </w:p>
    <w:p>
      <w:pPr>
        <w:spacing w:after="150"/>
      </w:pPr>
      <w:r>
        <w:rPr/>
        <w:t xml:space="preserve">4.民生补短板领域投资持续加力 </w:t>
      </w:r>
    </w:p>
    <w:p>
      <w:pPr>
        <w:spacing w:after="150"/>
      </w:pPr>
      <w:r>
        <w:rPr/>
        <w:t xml:space="preserve">5.民间投资稳定增长 </w:t>
      </w:r>
    </w:p>
    <w:p>
      <w:pPr>
        <w:spacing w:after="150"/>
      </w:pPr>
      <w:r>
        <w:rPr/>
        <w:t xml:space="preserve">四、存贷款利率变化 </w:t>
      </w:r>
    </w:p>
    <w:p>
      <w:pPr>
        <w:spacing w:after="150"/>
      </w:pPr>
      <w:r>
        <w:rPr/>
        <w:t xml:space="preserve">五、人民币汇率变化 </w:t>
      </w:r>
    </w:p>
    <w:p>
      <w:pPr>
        <w:spacing w:after="150"/>
      </w:pPr>
      <w:r>
        <w:rPr/>
        <w:t xml:space="preserve">第三节 政策环境分析 </w:t>
      </w:r>
    </w:p>
    <w:p>
      <w:pPr>
        <w:spacing w:after="150"/>
      </w:pPr>
      <w:r>
        <w:rPr/>
        <w:t xml:space="preserve">一、国家宏观调控政策分析 </w:t>
      </w:r>
    </w:p>
    <w:p>
      <w:pPr>
        <w:spacing w:after="150"/>
      </w:pPr>
      <w:r>
        <w:rPr/>
        <w:t xml:space="preserve">二、饲料行业相关政策分析 </w:t>
      </w:r>
    </w:p>
    <w:p>
      <w:pPr>
        <w:spacing w:after="150"/>
      </w:pPr>
      <w:r>
        <w:rPr/>
        <w:t xml:space="preserve">第四节 饲料行业技术环境分析 </w:t>
      </w:r>
    </w:p>
    <w:p>
      <w:pPr>
        <w:spacing w:after="150"/>
      </w:pPr>
      <w:r>
        <w:rPr/>
        <w:t xml:space="preserve">一、技术环境分析 </w:t>
      </w:r>
    </w:p>
    <w:p>
      <w:pPr>
        <w:spacing w:after="150"/>
      </w:pPr>
      <w:r>
        <w:rPr/>
        <w:t xml:space="preserve">二、技术趋势 </w:t>
      </w:r>
    </w:p>
    <w:p>
      <w:pPr>
        <w:spacing w:after="150"/>
      </w:pPr>
      <w:r>
        <w:rPr>
          <w:b w:val="1"/>
          <w:bCs w:val="1"/>
        </w:rPr>
        <w:t xml:space="preserve">第三章 2019-2023年中国饲料市场供需平衡调查分析 </w:t>
      </w:r>
    </w:p>
    <w:p>
      <w:pPr>
        <w:spacing w:after="150"/>
      </w:pPr>
      <w:r>
        <w:rPr/>
        <w:t xml:space="preserve">第一节 2019-2023年国际饲料市场现状分析 </w:t>
      </w:r>
    </w:p>
    <w:p>
      <w:pPr>
        <w:spacing w:after="150"/>
      </w:pPr>
      <w:r>
        <w:rPr/>
        <w:t xml:space="preserve">一、国际饲料市场发展历程 </w:t>
      </w:r>
    </w:p>
    <w:p>
      <w:pPr>
        <w:spacing w:after="150"/>
      </w:pPr>
      <w:r>
        <w:rPr/>
        <w:t xml:space="preserve">二、国际主要国家饲料发展情况分析 </w:t>
      </w:r>
    </w:p>
    <w:p>
      <w:pPr>
        <w:spacing w:after="150"/>
      </w:pPr>
      <w:r>
        <w:rPr/>
        <w:t xml:space="preserve">三、国际饲料市场发展趋势 </w:t>
      </w:r>
    </w:p>
    <w:p>
      <w:pPr>
        <w:spacing w:after="150"/>
      </w:pPr>
      <w:r>
        <w:rPr/>
        <w:t xml:space="preserve">第二节 2019-2023年中国饲料市场供需平衡分析 </w:t>
      </w:r>
    </w:p>
    <w:p>
      <w:pPr>
        <w:spacing w:after="150"/>
      </w:pPr>
      <w:r>
        <w:rPr/>
        <w:t xml:space="preserve">一、2019-2023年中国饲料市场市场规模分析 </w:t>
      </w:r>
    </w:p>
    <w:p>
      <w:pPr>
        <w:spacing w:after="150"/>
      </w:pPr>
      <w:r>
        <w:rPr/>
        <w:t xml:space="preserve">二、2019-2023年中国饲料市场供给统计分析 </w:t>
      </w:r>
    </w:p>
    <w:p>
      <w:pPr>
        <w:spacing w:after="150"/>
      </w:pPr>
      <w:r>
        <w:rPr/>
        <w:t xml:space="preserve">三、2019-2023年中国饲料市场需求统计分析 </w:t>
      </w:r>
    </w:p>
    <w:p>
      <w:pPr>
        <w:spacing w:after="150"/>
      </w:pPr>
      <w:r>
        <w:rPr/>
        <w:t xml:space="preserve">四、2019-2023年中国饲料行业产值统计分析 </w:t>
      </w:r>
    </w:p>
    <w:p>
      <w:pPr>
        <w:spacing w:after="150"/>
      </w:pPr>
      <w:r>
        <w:rPr/>
        <w:t xml:space="preserve">第三节 2019-2023年影响饲料市场供需平衡的因素分析 </w:t>
      </w:r>
    </w:p>
    <w:p>
      <w:pPr>
        <w:spacing w:after="150"/>
      </w:pPr>
      <w:r>
        <w:rPr/>
        <w:t xml:space="preserve">一、外部因素 </w:t>
      </w:r>
    </w:p>
    <w:p>
      <w:pPr>
        <w:spacing w:after="150"/>
      </w:pPr>
      <w:r>
        <w:rPr/>
        <w:t xml:space="preserve">二、内部因素 </w:t>
      </w:r>
    </w:p>
    <w:p>
      <w:pPr>
        <w:spacing w:after="150"/>
      </w:pPr>
      <w:r>
        <w:rPr>
          <w:b w:val="1"/>
          <w:bCs w:val="1"/>
        </w:rPr>
        <w:t xml:space="preserve">第四章 饲料市场发展特点分析 </w:t>
      </w:r>
    </w:p>
    <w:p>
      <w:pPr>
        <w:spacing w:after="150"/>
      </w:pPr>
      <w:r>
        <w:rPr/>
        <w:t xml:space="preserve">第一节 饲料市场周期性、季节性等特点 </w:t>
      </w:r>
    </w:p>
    <w:p>
      <w:pPr>
        <w:spacing w:after="150"/>
      </w:pPr>
      <w:r>
        <w:rPr/>
        <w:t xml:space="preserve">一、周期性 </w:t>
      </w:r>
    </w:p>
    <w:p>
      <w:pPr>
        <w:spacing w:after="150"/>
      </w:pPr>
      <w:r>
        <w:rPr/>
        <w:t xml:space="preserve">二、季节性 </w:t>
      </w:r>
    </w:p>
    <w:p>
      <w:pPr>
        <w:spacing w:after="150"/>
      </w:pPr>
      <w:r>
        <w:rPr/>
        <w:t xml:space="preserve">第二节 饲料行业壁垒 </w:t>
      </w:r>
    </w:p>
    <w:p>
      <w:pPr>
        <w:spacing w:after="150"/>
      </w:pPr>
      <w:r>
        <w:rPr/>
        <w:t xml:space="preserve">一、饲料行业进入壁垒 </w:t>
      </w:r>
    </w:p>
    <w:p>
      <w:pPr>
        <w:spacing w:after="150"/>
      </w:pPr>
      <w:r>
        <w:rPr/>
        <w:t xml:space="preserve">二、饲料行业技术壁垒 </w:t>
      </w:r>
    </w:p>
    <w:p>
      <w:pPr>
        <w:spacing w:after="150"/>
      </w:pPr>
      <w:r>
        <w:rPr/>
        <w:t xml:space="preserve">三、饲料行业人才壁垒 </w:t>
      </w:r>
    </w:p>
    <w:p>
      <w:pPr>
        <w:spacing w:after="150"/>
      </w:pPr>
      <w:r>
        <w:rPr/>
        <w:t xml:space="preserve">四、饲料行业政策壁垒 </w:t>
      </w:r>
    </w:p>
    <w:p>
      <w:pPr>
        <w:spacing w:after="150"/>
      </w:pPr>
      <w:r>
        <w:rPr/>
        <w:t xml:space="preserve">第三节 饲料市场发展swot分析 </w:t>
      </w:r>
    </w:p>
    <w:p>
      <w:pPr>
        <w:spacing w:after="150"/>
      </w:pPr>
      <w:r>
        <w:rPr/>
        <w:t xml:space="preserve">一、饲料市场发展优势分析 </w:t>
      </w:r>
    </w:p>
    <w:p>
      <w:pPr>
        <w:spacing w:after="150"/>
      </w:pPr>
      <w:r>
        <w:rPr/>
        <w:t xml:space="preserve">二、饲料市场发展劣势分析 </w:t>
      </w:r>
    </w:p>
    <w:p>
      <w:pPr>
        <w:spacing w:after="150"/>
      </w:pPr>
      <w:r>
        <w:rPr/>
        <w:t xml:space="preserve">三、饲料市场机遇分析 </w:t>
      </w:r>
    </w:p>
    <w:p>
      <w:pPr>
        <w:spacing w:after="150"/>
      </w:pPr>
      <w:r>
        <w:rPr/>
        <w:t xml:space="preserve">四、饲料市场威胁分析 </w:t>
      </w:r>
    </w:p>
    <w:p>
      <w:pPr>
        <w:spacing w:after="150"/>
      </w:pPr>
      <w:r>
        <w:rPr/>
        <w:t xml:space="preserve">第四节 饲料市场竞争程度分析 </w:t>
      </w:r>
    </w:p>
    <w:p>
      <w:pPr>
        <w:spacing w:after="150"/>
      </w:pPr>
      <w:r>
        <w:rPr/>
        <w:t xml:space="preserve">一、市场集中度分析 </w:t>
      </w:r>
    </w:p>
    <w:p>
      <w:pPr>
        <w:spacing w:after="150"/>
      </w:pPr>
      <w:r>
        <w:rPr/>
        <w:t xml:space="preserve">二、市场竞争类型分析 </w:t>
      </w:r>
    </w:p>
    <w:p>
      <w:pPr>
        <w:spacing w:after="150"/>
      </w:pPr>
      <w:r>
        <w:rPr/>
        <w:t xml:space="preserve">三、重点企业竞争策略分析 </w:t>
      </w:r>
    </w:p>
    <w:p>
      <w:pPr>
        <w:spacing w:after="150"/>
      </w:pPr>
      <w:r>
        <w:rPr>
          <w:b w:val="1"/>
          <w:bCs w:val="1"/>
        </w:rPr>
        <w:t xml:space="preserve">第五章 2019-2023年中国饲料市场重点区域运行分析 </w:t>
      </w:r>
    </w:p>
    <w:p>
      <w:pPr>
        <w:spacing w:after="150"/>
      </w:pPr>
      <w:r>
        <w:rPr/>
        <w:t xml:space="preserve">第一节 2019-2023年华东地区市场运行情况 </w:t>
      </w:r>
    </w:p>
    <w:p>
      <w:pPr>
        <w:spacing w:after="150"/>
      </w:pPr>
      <w:r>
        <w:rPr/>
        <w:t xml:space="preserve">一、华东地区市场规模 </w:t>
      </w:r>
    </w:p>
    <w:p>
      <w:pPr>
        <w:spacing w:after="150"/>
      </w:pPr>
      <w:r>
        <w:rPr/>
        <w:t xml:space="preserve">二、华东地区市场特点 </w:t>
      </w:r>
    </w:p>
    <w:p>
      <w:pPr>
        <w:spacing w:after="150"/>
      </w:pPr>
      <w:r>
        <w:rPr/>
        <w:t xml:space="preserve">三、华东地区市场潜力分析 </w:t>
      </w:r>
    </w:p>
    <w:p>
      <w:pPr>
        <w:spacing w:after="150"/>
      </w:pPr>
      <w:r>
        <w:rPr/>
        <w:t xml:space="preserve">第二节 2019-2023年华南地区市场运行情况 </w:t>
      </w:r>
    </w:p>
    <w:p>
      <w:pPr>
        <w:spacing w:after="150"/>
      </w:pPr>
      <w:r>
        <w:rPr/>
        <w:t xml:space="preserve">一、华南地区市场规模 </w:t>
      </w:r>
    </w:p>
    <w:p>
      <w:pPr>
        <w:spacing w:after="150"/>
      </w:pPr>
      <w:r>
        <w:rPr/>
        <w:t xml:space="preserve">二、华南地区市场特点 </w:t>
      </w:r>
    </w:p>
    <w:p>
      <w:pPr>
        <w:spacing w:after="150"/>
      </w:pPr>
      <w:r>
        <w:rPr/>
        <w:t xml:space="preserve">三、华南地区市场潜力分析 </w:t>
      </w:r>
    </w:p>
    <w:p>
      <w:pPr>
        <w:spacing w:after="150"/>
      </w:pPr>
      <w:r>
        <w:rPr/>
        <w:t xml:space="preserve">第三节 2019-2023年华中地区市场运行情况 </w:t>
      </w:r>
    </w:p>
    <w:p>
      <w:pPr>
        <w:spacing w:after="150"/>
      </w:pPr>
      <w:r>
        <w:rPr/>
        <w:t xml:space="preserve">一、华中地区市场规模 </w:t>
      </w:r>
    </w:p>
    <w:p>
      <w:pPr>
        <w:spacing w:after="150"/>
      </w:pPr>
      <w:r>
        <w:rPr/>
        <w:t xml:space="preserve">二、华中地区市场特点 </w:t>
      </w:r>
    </w:p>
    <w:p>
      <w:pPr>
        <w:spacing w:after="150"/>
      </w:pPr>
      <w:r>
        <w:rPr/>
        <w:t xml:space="preserve">三、华中地区市场潜力分析 </w:t>
      </w:r>
    </w:p>
    <w:p>
      <w:pPr>
        <w:spacing w:after="150"/>
      </w:pPr>
      <w:r>
        <w:rPr/>
        <w:t xml:space="preserve">第四节 2019-2023年华北地区市场运行情况 </w:t>
      </w:r>
    </w:p>
    <w:p>
      <w:pPr>
        <w:spacing w:after="150"/>
      </w:pPr>
      <w:r>
        <w:rPr/>
        <w:t xml:space="preserve">一、华北地区市场规模 </w:t>
      </w:r>
    </w:p>
    <w:p>
      <w:pPr>
        <w:spacing w:after="150"/>
      </w:pPr>
      <w:r>
        <w:rPr/>
        <w:t xml:space="preserve">二、华北地区市场特点 </w:t>
      </w:r>
    </w:p>
    <w:p>
      <w:pPr>
        <w:spacing w:after="150"/>
      </w:pPr>
      <w:r>
        <w:rPr/>
        <w:t xml:space="preserve">三、华北地区市场潜力分析 </w:t>
      </w:r>
    </w:p>
    <w:p>
      <w:pPr>
        <w:spacing w:after="150"/>
      </w:pPr>
      <w:r>
        <w:rPr/>
        <w:t xml:space="preserve">第五节 2019-2023年西北地区市场运行情况 </w:t>
      </w:r>
    </w:p>
    <w:p>
      <w:pPr>
        <w:spacing w:after="150"/>
      </w:pPr>
      <w:r>
        <w:rPr/>
        <w:t xml:space="preserve">一、西北地区市场规模 </w:t>
      </w:r>
    </w:p>
    <w:p>
      <w:pPr>
        <w:spacing w:after="150"/>
      </w:pPr>
      <w:r>
        <w:rPr/>
        <w:t xml:space="preserve">二、西北地区市场特点 </w:t>
      </w:r>
    </w:p>
    <w:p>
      <w:pPr>
        <w:spacing w:after="150"/>
      </w:pPr>
      <w:r>
        <w:rPr/>
        <w:t xml:space="preserve">三、西北地区市场潜力分析 </w:t>
      </w:r>
    </w:p>
    <w:p>
      <w:pPr>
        <w:spacing w:after="150"/>
      </w:pPr>
      <w:r>
        <w:rPr/>
        <w:t xml:space="preserve">第六节 2019-2023年西南地区市场运行情况 </w:t>
      </w:r>
    </w:p>
    <w:p>
      <w:pPr>
        <w:spacing w:after="150"/>
      </w:pPr>
      <w:r>
        <w:rPr/>
        <w:t xml:space="preserve">一、西南地区市场规模 </w:t>
      </w:r>
    </w:p>
    <w:p>
      <w:pPr>
        <w:spacing w:after="150"/>
      </w:pPr>
      <w:r>
        <w:rPr/>
        <w:t xml:space="preserve">二、西南地区市场特点 </w:t>
      </w:r>
    </w:p>
    <w:p>
      <w:pPr>
        <w:spacing w:after="150"/>
      </w:pPr>
      <w:r>
        <w:rPr/>
        <w:t xml:space="preserve">三、西南地区市场潜力分析 </w:t>
      </w:r>
    </w:p>
    <w:p>
      <w:pPr>
        <w:spacing w:after="150"/>
      </w:pPr>
      <w:r>
        <w:rPr/>
        <w:t xml:space="preserve">第七节 2019-2023年东北地区市场运行情况 </w:t>
      </w:r>
    </w:p>
    <w:p>
      <w:pPr>
        <w:spacing w:after="150"/>
      </w:pPr>
      <w:r>
        <w:rPr/>
        <w:t xml:space="preserve">一、东北地区市场规模 </w:t>
      </w:r>
    </w:p>
    <w:p>
      <w:pPr>
        <w:spacing w:after="150"/>
      </w:pPr>
      <w:r>
        <w:rPr/>
        <w:t xml:space="preserve">二、东北地区市场特点 </w:t>
      </w:r>
    </w:p>
    <w:p>
      <w:pPr>
        <w:spacing w:after="150"/>
      </w:pPr>
      <w:r>
        <w:rPr/>
        <w:t xml:space="preserve">三、东北地区市场潜力分析 </w:t>
      </w:r>
    </w:p>
    <w:p>
      <w:pPr>
        <w:spacing w:after="150"/>
      </w:pPr>
      <w:r>
        <w:rPr>
          <w:b w:val="1"/>
          <w:bCs w:val="1"/>
        </w:rPr>
        <w:t xml:space="preserve">第六章 企业分析（提供5-10家） </w:t>
      </w:r>
    </w:p>
    <w:p>
      <w:pPr>
        <w:spacing w:after="150"/>
      </w:pPr>
      <w:r>
        <w:rPr/>
        <w:t xml:space="preserve">第一节 新希望集团有限公司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第二节 正大(中国)投资有限公司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第三节 北京大北农科技集团股份有限公司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第四节 双胞胎(集团)股份有限公司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第五节 广东海大集团股份有限公司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第六节 禾丰食品股份有限公司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第七节 通威股份有限公司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第八节 正邦集团有限公司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第九节 唐人神集团股份有限公司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第十节 湖南正虹科技发展股份有限公司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b w:val="1"/>
          <w:bCs w:val="1"/>
        </w:rPr>
        <w:t xml:space="preserve">第七章 2019-2023年中国饲料市场竞争格局与企业竞争力评价 </w:t>
      </w:r>
    </w:p>
    <w:p>
      <w:pPr>
        <w:spacing w:after="150"/>
      </w:pPr>
      <w:r>
        <w:rPr/>
        <w:t xml:space="preserve">第一节 竞争力分析理论基础 </w:t>
      </w:r>
    </w:p>
    <w:p>
      <w:pPr>
        <w:spacing w:after="150"/>
      </w:pPr>
      <w:r>
        <w:rPr/>
        <w:t xml:space="preserve">第二节 国内企业与品牌数量 </w:t>
      </w:r>
    </w:p>
    <w:p>
      <w:pPr>
        <w:spacing w:after="150"/>
      </w:pPr>
      <w:r>
        <w:rPr/>
        <w:t xml:space="preserve">第三节 竞争格局分析 </w:t>
      </w:r>
    </w:p>
    <w:p>
      <w:pPr>
        <w:spacing w:after="150"/>
      </w:pPr>
      <w:r>
        <w:rPr/>
        <w:t xml:space="preserve">第四节 竞争群组分析 </w:t>
      </w:r>
    </w:p>
    <w:p>
      <w:pPr>
        <w:spacing w:after="150"/>
      </w:pPr>
      <w:r>
        <w:rPr/>
        <w:t xml:space="preserve">第五节 主力企业市场竞争力评价 </w:t>
      </w:r>
    </w:p>
    <w:p>
      <w:pPr>
        <w:spacing w:after="150"/>
      </w:pPr>
      <w:r>
        <w:rPr/>
        <w:t xml:space="preserve">一、产品竞争力 </w:t>
      </w:r>
    </w:p>
    <w:p>
      <w:pPr>
        <w:spacing w:after="150"/>
      </w:pPr>
      <w:r>
        <w:rPr/>
        <w:t xml:space="preserve">二、价格竞争力 </w:t>
      </w:r>
    </w:p>
    <w:p>
      <w:pPr>
        <w:spacing w:after="150"/>
      </w:pPr>
      <w:r>
        <w:rPr/>
        <w:t xml:space="preserve">三、渠道竞争力 </w:t>
      </w:r>
    </w:p>
    <w:p>
      <w:pPr>
        <w:spacing w:after="150"/>
      </w:pPr>
      <w:r>
        <w:rPr/>
        <w:t xml:space="preserve">四、销售竞争力 </w:t>
      </w:r>
    </w:p>
    <w:p>
      <w:pPr>
        <w:spacing w:after="150"/>
      </w:pPr>
      <w:r>
        <w:rPr/>
        <w:t xml:space="preserve">五、服务竞争力 </w:t>
      </w:r>
    </w:p>
    <w:p>
      <w:pPr>
        <w:spacing w:after="150"/>
      </w:pPr>
      <w:r>
        <w:rPr/>
        <w:t xml:space="preserve">六、品牌竞争力 </w:t>
      </w:r>
    </w:p>
    <w:p>
      <w:pPr>
        <w:spacing w:after="150"/>
      </w:pPr>
      <w:r>
        <w:rPr>
          <w:b w:val="1"/>
          <w:bCs w:val="1"/>
        </w:rPr>
        <w:t xml:space="preserve">第八章 行业渠道与消费者分析 </w:t>
      </w:r>
    </w:p>
    <w:p>
      <w:pPr>
        <w:spacing w:after="150"/>
      </w:pPr>
      <w:r>
        <w:rPr/>
        <w:t xml:space="preserve">第一节 饲料行业营销渠道分析 </w:t>
      </w:r>
    </w:p>
    <w:p>
      <w:pPr>
        <w:spacing w:after="150"/>
      </w:pPr>
      <w:r>
        <w:rPr/>
        <w:t xml:space="preserve">一、传统渠道 </w:t>
      </w:r>
    </w:p>
    <w:p>
      <w:pPr>
        <w:spacing w:after="150"/>
      </w:pPr>
      <w:r>
        <w:rPr/>
        <w:t xml:space="preserve">二、网络渠道 </w:t>
      </w:r>
    </w:p>
    <w:p>
      <w:pPr>
        <w:spacing w:after="150"/>
      </w:pPr>
      <w:r>
        <w:rPr/>
        <w:t xml:space="preserve">三、各类渠道对饲料行业的影响 </w:t>
      </w:r>
    </w:p>
    <w:p>
      <w:pPr>
        <w:spacing w:after="150"/>
      </w:pPr>
      <w:r>
        <w:rPr/>
        <w:t xml:space="preserve">四、主要饲料企业渠道策略研究 </w:t>
      </w:r>
    </w:p>
    <w:p>
      <w:pPr>
        <w:spacing w:after="150"/>
      </w:pPr>
      <w:r>
        <w:rPr/>
        <w:t xml:space="preserve">第二节 饲料行业主要客户群分析 </w:t>
      </w:r>
    </w:p>
    <w:p>
      <w:pPr>
        <w:spacing w:after="150"/>
      </w:pPr>
      <w:r>
        <w:rPr/>
        <w:t xml:space="preserve">一、客户群需求特点 </w:t>
      </w:r>
    </w:p>
    <w:p>
      <w:pPr>
        <w:spacing w:after="150"/>
      </w:pPr>
      <w:r>
        <w:rPr/>
        <w:t xml:space="preserve">二、客户群结构 </w:t>
      </w:r>
    </w:p>
    <w:p>
      <w:pPr>
        <w:spacing w:after="150"/>
      </w:pPr>
      <w:r>
        <w:rPr/>
        <w:t xml:space="preserve">三、客户群需求趋势 </w:t>
      </w:r>
    </w:p>
    <w:p>
      <w:pPr>
        <w:spacing w:after="150"/>
      </w:pPr>
      <w:r>
        <w:rPr>
          <w:b w:val="1"/>
          <w:bCs w:val="1"/>
        </w:rPr>
        <w:t xml:space="preserve">第九章 2024-2029年饲料市场发展分析预测 </w:t>
      </w:r>
    </w:p>
    <w:p>
      <w:pPr>
        <w:spacing w:after="150"/>
      </w:pPr>
      <w:r>
        <w:rPr/>
        <w:t xml:space="preserve">第一节 2024-2029年中国饲料市场规模预测 </w:t>
      </w:r>
    </w:p>
    <w:p>
      <w:pPr>
        <w:spacing w:after="150"/>
      </w:pPr>
      <w:r>
        <w:rPr/>
        <w:t xml:space="preserve">第二节 2024-2029年中国饲料行业产值规模预测 </w:t>
      </w:r>
    </w:p>
    <w:p>
      <w:pPr>
        <w:spacing w:after="150"/>
      </w:pPr>
      <w:r>
        <w:rPr/>
        <w:t xml:space="preserve">第三节 2024-2029年中国饲料市场需求趋势预测 </w:t>
      </w:r>
    </w:p>
    <w:p>
      <w:pPr>
        <w:spacing w:after="150"/>
      </w:pPr>
      <w:r>
        <w:rPr>
          <w:b w:val="1"/>
          <w:bCs w:val="1"/>
        </w:rPr>
        <w:t xml:space="preserve">第十章 饲料行业投资前景与投资策略分析 </w:t>
      </w:r>
    </w:p>
    <w:p>
      <w:pPr>
        <w:spacing w:after="150"/>
      </w:pPr>
      <w:r>
        <w:rPr/>
        <w:t xml:space="preserve">第一节 饲料行业投资价值分析 </w:t>
      </w:r>
    </w:p>
    <w:p>
      <w:pPr>
        <w:spacing w:after="150"/>
      </w:pPr>
      <w:r>
        <w:rPr/>
        <w:t xml:space="preserve">一、饲料行业发展前景分析 </w:t>
      </w:r>
    </w:p>
    <w:p>
      <w:pPr>
        <w:spacing w:after="150"/>
      </w:pPr>
      <w:r>
        <w:rPr/>
        <w:t xml:space="preserve">二、饲料行业盈利能力预测 </w:t>
      </w:r>
    </w:p>
    <w:p>
      <w:pPr>
        <w:spacing w:after="150"/>
      </w:pPr>
      <w:r>
        <w:rPr/>
        <w:t xml:space="preserve">三、投资机会分析 </w:t>
      </w:r>
    </w:p>
    <w:p>
      <w:pPr>
        <w:spacing w:after="150"/>
      </w:pPr>
      <w:r>
        <w:rPr/>
        <w:t xml:space="preserve">第二节 饲料行业投资风险分析 </w:t>
      </w:r>
    </w:p>
    <w:p>
      <w:pPr>
        <w:spacing w:after="150"/>
      </w:pPr>
      <w:r>
        <w:rPr/>
        <w:t xml:space="preserve">一、政策风险 </w:t>
      </w:r>
    </w:p>
    <w:p>
      <w:pPr>
        <w:spacing w:after="150"/>
      </w:pPr>
      <w:r>
        <w:rPr/>
        <w:t xml:space="preserve">二、竞争风险 </w:t>
      </w:r>
    </w:p>
    <w:p>
      <w:pPr>
        <w:spacing w:after="150"/>
      </w:pPr>
      <w:r>
        <w:rPr/>
        <w:t xml:space="preserve">三、经营风险 </w:t>
      </w:r>
    </w:p>
    <w:p>
      <w:pPr>
        <w:spacing w:after="150"/>
      </w:pPr>
      <w:r>
        <w:rPr/>
        <w:t xml:space="preserve">四、其他风险 </w:t>
      </w:r>
    </w:p>
    <w:p>
      <w:pPr>
        <w:spacing w:after="150"/>
      </w:pPr>
      <w:r>
        <w:rPr/>
        <w:t xml:space="preserve">第三节 饲料行业投资策略分析 </w:t>
      </w:r>
    </w:p>
    <w:p>
      <w:pPr>
        <w:spacing w:after="150"/>
      </w:pPr>
      <w:r>
        <w:rPr/>
        <w:t xml:space="preserve">一、重点投资品种分析 </w:t>
      </w:r>
    </w:p>
    <w:p>
      <w:pPr>
        <w:spacing w:after="150"/>
      </w:pPr>
      <w:r>
        <w:rPr/>
        <w:t xml:space="preserve">二、重点投资地区分析 </w:t>
      </w:r>
    </w:p>
    <w:p>
      <w:pPr>
        <w:spacing w:after="150"/>
      </w:pPr>
      <w:r>
        <w:rPr>
          <w:b w:val="1"/>
          <w:bCs w:val="1"/>
        </w:rPr>
        <w:t xml:space="preserve">第十一章 业内专家对中国饲料行业总结及企业重点客户管理建议 </w:t>
      </w:r>
    </w:p>
    <w:p>
      <w:pPr>
        <w:spacing w:after="150"/>
      </w:pPr>
      <w:r>
        <w:rPr/>
        <w:t xml:space="preserve">第一节 饲料行业企业问题总结 </w:t>
      </w:r>
    </w:p>
    <w:p>
      <w:pPr>
        <w:spacing w:after="150"/>
      </w:pPr>
      <w:r>
        <w:rPr/>
        <w:t xml:space="preserve">第二节 饲料企业应对策略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饲料市场的重点客户战略实施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t xml:space="preserve">第四节 饲料项目投资建议 </w:t>
      </w:r>
    </w:p>
    <w:p>
      <w:pPr>
        <w:spacing w:after="150"/>
      </w:pPr>
      <w:r>
        <w:rPr/>
        <w:t xml:space="preserve">一、技术应用注意事项 </w:t>
      </w:r>
    </w:p>
    <w:p>
      <w:pPr>
        <w:spacing w:after="150"/>
      </w:pPr>
      <w:r>
        <w:rPr/>
        <w:t xml:space="preserve">二、项目投资注意事项 </w:t>
      </w:r>
    </w:p>
    <w:p>
      <w:pPr>
        <w:spacing w:after="150"/>
      </w:pPr>
      <w:r>
        <w:rPr>
          <w:b w:val="1"/>
          <w:bCs w:val="1"/>
        </w:rPr>
        <w:t xml:space="preserve">图表目录</w:t>
      </w:r>
    </w:p>
    <w:p>
      <w:pPr>
        <w:spacing w:after="150"/>
      </w:pPr>
      <w:r>
        <w:rPr/>
        <w:t xml:space="preserve">图表：2019-2023年中国gdp及增长情况 </w:t>
      </w:r>
    </w:p>
    <w:p>
      <w:pPr>
        <w:spacing w:after="150"/>
      </w:pPr>
      <w:r>
        <w:rPr/>
        <w:t xml:space="preserve">图表：2019-2023年中国cpi变化情况(%) </w:t>
      </w:r>
    </w:p>
    <w:p>
      <w:pPr>
        <w:spacing w:after="150"/>
      </w:pPr>
      <w:r>
        <w:rPr/>
        <w:t xml:space="preserve">图表：2019-2023年欧元区和欧盟gdp增速变化(%) </w:t>
      </w:r>
    </w:p>
    <w:p>
      <w:pPr>
        <w:spacing w:after="150"/>
      </w:pPr>
      <w:r>
        <w:rPr/>
        <w:t xml:space="preserve">图表：2019-2023年美国gdp增长速度变化情况(%) </w:t>
      </w:r>
    </w:p>
    <w:p>
      <w:pPr>
        <w:spacing w:after="150"/>
      </w:pPr>
      <w:r>
        <w:rPr/>
        <w:t xml:space="preserve">图表：美国gdp占全球经济的比重(%) </w:t>
      </w:r>
    </w:p>
    <w:p>
      <w:pPr>
        <w:spacing w:after="150"/>
      </w:pPr>
      <w:r>
        <w:rPr/>
        <w:t xml:space="preserve">图表：2019-2023年日本gdp增速变化(%) </w:t>
      </w:r>
    </w:p>
    <w:p>
      <w:pPr>
        <w:spacing w:after="150"/>
      </w:pPr>
      <w:r>
        <w:rPr/>
        <w:t xml:space="preserve">图表：2019-2023年韩国gdp增长速度变化(%) </w:t>
      </w:r>
    </w:p>
    <w:p>
      <w:pPr>
        <w:spacing w:after="150"/>
      </w:pPr>
      <w:r>
        <w:rPr/>
        <w:t xml:space="preserve">图表：2019-2023年各个季度中国gdp增长速度(%) </w:t>
      </w:r>
    </w:p>
    <w:p>
      <w:pPr>
        <w:spacing w:after="150"/>
      </w:pPr>
      <w:r>
        <w:rPr/>
        <w:t xml:space="preserve">图表：2019-2023年全国r&amp;d经费及投入强度情况 </w:t>
      </w:r>
    </w:p>
    <w:p>
      <w:pPr>
        <w:spacing w:after="150"/>
      </w:pPr>
      <w:r>
        <w:rPr/>
        <w:t xml:space="preserve">图表：2019-2023年全国规模以上工业分经济类型营业收入及利润总额增速(%) </w:t>
      </w:r>
    </w:p>
    <w:p>
      <w:pPr>
        <w:spacing w:after="150"/>
      </w:pPr>
      <w:r>
        <w:rPr/>
        <w:t xml:space="preserve">图表：2019-2023年全国居民人均可支配收入及增长情况 </w:t>
      </w:r>
    </w:p>
    <w:p>
      <w:pPr>
        <w:spacing w:after="150"/>
      </w:pPr>
      <w:r>
        <w:rPr/>
        <w:t xml:space="preserve">图表：2019-2023年农村居民人均可支配收入及增长情况 </w:t>
      </w:r>
    </w:p>
    <w:p>
      <w:pPr>
        <w:spacing w:after="150"/>
      </w:pPr>
      <w:r>
        <w:rPr/>
        <w:t xml:space="preserve">图表：2019-2023年中国各地区人均可支配收入增速对比 </w:t>
      </w:r>
    </w:p>
    <w:p>
      <w:pPr>
        <w:spacing w:after="150"/>
      </w:pPr>
      <w:r>
        <w:rPr/>
        <w:t xml:space="preserve">图表：2019-2023年三次产业投资占固定资产投资(不含农户)比重 </w:t>
      </w:r>
    </w:p>
    <w:p>
      <w:pPr>
        <w:spacing w:after="150"/>
      </w:pPr>
      <w:r>
        <w:rPr/>
        <w:t xml:space="preserve">图表：2019-2023年三大领域投资稳定恢复 </w:t>
      </w:r>
    </w:p>
    <w:p>
      <w:pPr>
        <w:spacing w:after="150"/>
      </w:pPr>
      <w:r>
        <w:rPr/>
        <w:t xml:space="preserve">图表：2019-2023年中国高技术产业投资增长情况 </w:t>
      </w:r>
    </w:p>
    <w:p>
      <w:pPr>
        <w:spacing w:after="150"/>
      </w:pPr>
      <w:r>
        <w:rPr/>
        <w:t xml:space="preserve">图表：2019-2023年民生补短板领域投资增长情况 </w:t>
      </w:r>
    </w:p>
    <w:p>
      <w:pPr>
        <w:spacing w:after="150"/>
      </w:pPr>
      <w:r>
        <w:rPr/>
        <w:t xml:space="preserve">图表：2019-2023年民间投资增长情况(分行业) </w:t>
      </w:r>
    </w:p>
    <w:p>
      <w:pPr>
        <w:spacing w:after="150"/>
      </w:pPr>
      <w:r>
        <w:rPr/>
        <w:t xml:space="preserve">图表：我国存贷款基准利率(%) </w:t>
      </w:r>
    </w:p>
    <w:p>
      <w:pPr>
        <w:spacing w:after="150"/>
      </w:pPr>
      <w:r>
        <w:rPr/>
        <w:t xml:space="preserve">图表：各银行存款定期利率(%) </w:t>
      </w:r>
    </w:p>
    <w:p>
      <w:pPr>
        <w:spacing w:after="150"/>
      </w:pPr>
      <w:r>
        <w:rPr/>
        <w:t xml:space="preserve">图表：2019-2023年7月份以来美元兑人民币中间价走势图 </w:t>
      </w:r>
    </w:p>
    <w:p>
      <w:pPr>
        <w:spacing w:after="150"/>
      </w:pPr>
      <w:r>
        <w:rPr/>
        <w:t xml:space="preserve">图表：国内饲料行业相关法律法规 </w:t>
      </w:r>
    </w:p>
    <w:p>
      <w:pPr>
        <w:spacing w:after="150"/>
      </w:pPr>
      <w:r>
        <w:rPr/>
        <w:t xml:space="preserve">图表：我国饲料行业相关政策 </w:t>
      </w:r>
    </w:p>
    <w:p>
      <w:pPr>
        <w:spacing w:after="150"/>
      </w:pPr>
      <w:r>
        <w:rPr/>
        <w:t xml:space="preserve">图表：2019-2023年全球饲料产量 </w:t>
      </w:r>
    </w:p>
    <w:p>
      <w:pPr>
        <w:spacing w:after="150"/>
      </w:pPr>
      <w:r>
        <w:rPr/>
        <w:t xml:space="preserve">图表：2019-2023年全球饲料产量区域分布 </w:t>
      </w:r>
    </w:p>
    <w:p>
      <w:pPr>
        <w:spacing w:after="150"/>
      </w:pPr>
      <w:r>
        <w:rPr/>
        <w:t xml:space="preserve">图表：中国饲料行业市场规模 </w:t>
      </w:r>
    </w:p>
    <w:p>
      <w:pPr>
        <w:spacing w:after="150"/>
      </w:pPr>
      <w:r>
        <w:rPr/>
        <w:t xml:space="preserve">图表：2019-2023年中国饲料行业产量 </w:t>
      </w:r>
    </w:p>
    <w:p>
      <w:pPr>
        <w:spacing w:after="150"/>
      </w:pPr>
      <w:r>
        <w:rPr/>
        <w:t xml:space="preserve">图表：2012-2022年水产养殖增长的情况(单位：万吨) </w:t>
      </w:r>
    </w:p>
    <w:p>
      <w:pPr>
        <w:spacing w:after="150"/>
      </w:pPr>
      <w:r>
        <w:rPr/>
        <w:t xml:space="preserve">图表：2019-2023年中国饲料行业产值 </w:t>
      </w:r>
    </w:p>
    <w:p>
      <w:pPr>
        <w:spacing w:after="150"/>
      </w:pPr>
      <w:r>
        <w:rPr/>
        <w:t xml:space="preserve">图表：常见的市场竞争类型 </w:t>
      </w:r>
    </w:p>
    <w:p>
      <w:pPr>
        <w:spacing w:after="150"/>
      </w:pPr>
      <w:r>
        <w:rPr/>
        <w:t xml:space="preserve">图表：2019-2023年华东地区饲料行业规模 </w:t>
      </w:r>
    </w:p>
    <w:p>
      <w:pPr>
        <w:spacing w:after="150"/>
      </w:pPr>
      <w:r>
        <w:rPr/>
        <w:t xml:space="preserve">图表：华东地区城市座标图 </w:t>
      </w:r>
    </w:p>
    <w:p>
      <w:pPr>
        <w:spacing w:after="150"/>
      </w:pPr>
      <w:r>
        <w:rPr/>
        <w:t xml:space="preserve">图表：2019-2023年华东地区经济环境分析 </w:t>
      </w:r>
    </w:p>
    <w:p>
      <w:pPr>
        <w:spacing w:after="150"/>
      </w:pPr>
      <w:r>
        <w:rPr/>
        <w:t xml:space="preserve">图表：2019-2023年华东地区各省市饲料市场规模增长率 </w:t>
      </w:r>
    </w:p>
    <w:p>
      <w:pPr>
        <w:spacing w:after="150"/>
      </w:pPr>
      <w:r>
        <w:rPr/>
        <w:t xml:space="preserve">图表：2019-2023年华南地区饲料行业规模 </w:t>
      </w:r>
    </w:p>
    <w:p>
      <w:pPr>
        <w:spacing w:after="150"/>
      </w:pPr>
      <w:r>
        <w:rPr/>
        <w:t xml:space="preserve">图表：华南地区城市座标图 </w:t>
      </w:r>
    </w:p>
    <w:p>
      <w:pPr>
        <w:spacing w:after="150"/>
      </w:pPr>
      <w:r>
        <w:rPr/>
        <w:t xml:space="preserve">图表：2019-2023年华南地区经济环境分析 </w:t>
      </w:r>
    </w:p>
    <w:p>
      <w:pPr>
        <w:spacing w:after="150"/>
      </w:pPr>
      <w:r>
        <w:rPr/>
        <w:t xml:space="preserve">图表：2019-2023年华南地区各省市饲料市场规模增长率 </w:t>
      </w:r>
    </w:p>
    <w:p>
      <w:pPr>
        <w:spacing w:after="150"/>
      </w:pPr>
      <w:r>
        <w:rPr/>
        <w:t xml:space="preserve">图表：2019-2023年华中地区饲料行业规模 </w:t>
      </w:r>
    </w:p>
    <w:p>
      <w:pPr>
        <w:spacing w:after="150"/>
      </w:pPr>
      <w:r>
        <w:rPr/>
        <w:t xml:space="preserve">图表：华中地区城市座标图 </w:t>
      </w:r>
    </w:p>
    <w:p>
      <w:pPr>
        <w:spacing w:after="150"/>
      </w:pPr>
      <w:r>
        <w:rPr/>
        <w:t xml:space="preserve">图表：2019-2023年华中地区经济环境分析 </w:t>
      </w:r>
    </w:p>
    <w:p>
      <w:pPr>
        <w:spacing w:after="150"/>
      </w:pPr>
      <w:r>
        <w:rPr/>
        <w:t xml:space="preserve">图表：2019-2023年华中地区各省市饲料市场规模增长率 </w:t>
      </w:r>
    </w:p>
    <w:p>
      <w:pPr>
        <w:spacing w:after="150"/>
      </w:pPr>
      <w:r>
        <w:rPr/>
        <w:t xml:space="preserve">图表：2019-2023年华北地区饲料行业规模 </w:t>
      </w:r>
    </w:p>
    <w:p>
      <w:pPr>
        <w:spacing w:after="150"/>
      </w:pPr>
      <w:r>
        <w:rPr/>
        <w:t xml:space="preserve">图表：华北地区城市坐标图 </w:t>
      </w:r>
    </w:p>
    <w:p>
      <w:pPr>
        <w:spacing w:after="150"/>
      </w:pPr>
      <w:r>
        <w:rPr/>
        <w:t xml:space="preserve">图表：2019-2023年华北地区经济环境分析 </w:t>
      </w:r>
    </w:p>
    <w:p>
      <w:pPr>
        <w:spacing w:after="150"/>
      </w:pPr>
      <w:r>
        <w:rPr/>
        <w:t xml:space="preserve">图表：2019-2023年华北地区各省市饲料市场规模增长率 </w:t>
      </w:r>
    </w:p>
    <w:p>
      <w:pPr>
        <w:spacing w:after="150"/>
      </w:pPr>
      <w:r>
        <w:rPr/>
        <w:t xml:space="preserve">图表：2019-2023年西北地区饲料行业规模 </w:t>
      </w:r>
    </w:p>
    <w:p>
      <w:pPr>
        <w:spacing w:after="150"/>
      </w:pPr>
      <w:r>
        <w:rPr/>
        <w:t xml:space="preserve">图表：西北地区区位图 </w:t>
      </w:r>
    </w:p>
    <w:p>
      <w:pPr>
        <w:spacing w:after="150"/>
      </w:pPr>
      <w:r>
        <w:rPr/>
        <w:t xml:space="preserve">图表：2019-2023年西北地区经济环境分析 </w:t>
      </w:r>
    </w:p>
    <w:p>
      <w:pPr>
        <w:spacing w:after="150"/>
      </w:pPr>
      <w:r>
        <w:rPr/>
        <w:t xml:space="preserve">图表：2019-2023年西北地区各省市饲料市场规模增长率 </w:t>
      </w:r>
    </w:p>
    <w:p>
      <w:pPr>
        <w:spacing w:after="150"/>
      </w:pPr>
      <w:r>
        <w:rPr/>
        <w:t xml:space="preserve">图表：2019-2023年西南地区饲料行业规模 </w:t>
      </w:r>
    </w:p>
    <w:p>
      <w:pPr>
        <w:spacing w:after="150"/>
      </w:pPr>
      <w:r>
        <w:rPr/>
        <w:t xml:space="preserve">图表：2019-2023年西南地区经济环境分析 </w:t>
      </w:r>
    </w:p>
    <w:p>
      <w:pPr>
        <w:spacing w:after="150"/>
      </w:pPr>
      <w:r>
        <w:rPr/>
        <w:t xml:space="preserve">图表：2019-2023年西南地区各省市饲料市场规模增长率 </w:t>
      </w:r>
    </w:p>
    <w:p>
      <w:pPr>
        <w:spacing w:after="150"/>
      </w:pPr>
      <w:r>
        <w:rPr/>
        <w:t xml:space="preserve">图表：2019-2023年东北地区饲料行业规模 </w:t>
      </w:r>
    </w:p>
    <w:p>
      <w:pPr>
        <w:spacing w:after="150"/>
      </w:pPr>
      <w:r>
        <w:rPr/>
        <w:t xml:space="preserve">图表：东北地区城市座标图 </w:t>
      </w:r>
    </w:p>
    <w:p>
      <w:pPr>
        <w:spacing w:after="150"/>
      </w:pPr>
      <w:r>
        <w:rPr/>
        <w:t xml:space="preserve">图表：2019-2023年东北地区社会环境分析 </w:t>
      </w:r>
    </w:p>
    <w:p>
      <w:pPr>
        <w:spacing w:after="150"/>
      </w:pPr>
      <w:r>
        <w:rPr/>
        <w:t xml:space="preserve">图表：2019-2023年东北地区各省市饲料市场规模增长率 </w:t>
      </w:r>
    </w:p>
    <w:p>
      <w:pPr>
        <w:spacing w:after="150"/>
      </w:pPr>
      <w:r>
        <w:rPr/>
        <w:t xml:space="preserve">图表：新希望集团饲料产能 </w:t>
      </w:r>
    </w:p>
    <w:p>
      <w:pPr>
        <w:spacing w:after="150"/>
      </w:pPr>
      <w:r>
        <w:rPr/>
        <w:t xml:space="preserve">图表：正邦集团主营业务示意图 </w:t>
      </w:r>
    </w:p>
    <w:p>
      <w:pPr>
        <w:spacing w:after="150"/>
      </w:pPr>
      <w:r>
        <w:rPr/>
        <w:t xml:space="preserve">图表：正邦集团国内业务区域分布图 </w:t>
      </w:r>
    </w:p>
    <w:p>
      <w:pPr>
        <w:spacing w:after="150"/>
      </w:pPr>
      <w:r>
        <w:rPr/>
        <w:t xml:space="preserve">图表：企业核心竞争力模型 </w:t>
      </w:r>
    </w:p>
    <w:p>
      <w:pPr>
        <w:spacing w:after="150"/>
      </w:pPr>
      <w:r>
        <w:rPr/>
        <w:t xml:space="preserve">图表：国内饲料行业主要企业及品牌 </w:t>
      </w:r>
    </w:p>
    <w:p>
      <w:pPr>
        <w:spacing w:after="150"/>
      </w:pPr>
      <w:r>
        <w:rPr/>
        <w:t xml:space="preserve">图表：中国饲料行业客户群结构 </w:t>
      </w:r>
    </w:p>
    <w:p>
      <w:pPr>
        <w:spacing w:after="150"/>
      </w:pPr>
      <w:r>
        <w:rPr/>
        <w:t xml:space="preserve">图表：2024-2029年中国饲料行业市场规模预测 </w:t>
      </w:r>
    </w:p>
    <w:p>
      <w:pPr>
        <w:spacing w:after="150"/>
      </w:pPr>
      <w:r>
        <w:rPr/>
        <w:t xml:space="preserve">图表：2024-2029年中国饲料行业产值规模预测 </w:t>
      </w:r>
    </w:p>
    <w:p>
      <w:pPr>
        <w:spacing w:after="150"/>
      </w:pPr>
      <w:r>
        <w:rPr/>
        <w:t xml:space="preserve">图表：2012-2022年国内水产品人均占有量(千克)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中国饲料行业市场深度调研及发展趋势与投资前景研究报告(2024-2029版)</dc:title>
  <dc:description>中国饲料行业市场深度调研及发展趋势与投资前景研究报告(2024-2029版)</dc:description>
  <dc:subject>中国饲料行业市场深度调研及发展趋势与投资前景研究报告(2024-2029版)</dc:subject>
  <cp:keywords>研究报告</cp:keywords>
  <cp:category>研究报告</cp:category>
  <cp:lastModifiedBy>北京中道泰和信息咨询有限公司</cp:lastModifiedBy>
  <dcterms:created xsi:type="dcterms:W3CDTF">2024-01-29T03:55:10+08:00</dcterms:created>
  <dcterms:modified xsi:type="dcterms:W3CDTF">2024-01-29T03:55:10+08:00</dcterms:modified>
</cp:coreProperties>
</file>

<file path=docProps/custom.xml><?xml version="1.0" encoding="utf-8"?>
<Properties xmlns="http://schemas.openxmlformats.org/officeDocument/2006/custom-properties" xmlns:vt="http://schemas.openxmlformats.org/officeDocument/2006/docPropsVTypes"/>
</file>